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DD3" w:rsidRDefault="00673DD3" w:rsidP="00673DD3">
      <w:pPr>
        <w:spacing w:before="2400" w:after="120" w:line="660" w:lineRule="atLeast"/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ПОЛОЖЕНИЕ</w:t>
      </w:r>
      <w:r>
        <w:rPr>
          <w:sz w:val="40"/>
          <w:szCs w:val="40"/>
        </w:rPr>
        <w:br/>
        <w:t>о Конкурсе со</w:t>
      </w:r>
      <w:r w:rsidR="00C52EF4">
        <w:rPr>
          <w:sz w:val="40"/>
          <w:szCs w:val="40"/>
        </w:rPr>
        <w:t>циальных</w:t>
      </w:r>
      <w:r w:rsidR="00C52EF4">
        <w:rPr>
          <w:sz w:val="40"/>
          <w:szCs w:val="40"/>
        </w:rPr>
        <w:br/>
        <w:t>и культурных проектов</w:t>
      </w:r>
      <w:r w:rsidR="00C52EF4">
        <w:rPr>
          <w:sz w:val="40"/>
          <w:szCs w:val="40"/>
        </w:rPr>
        <w:br/>
        <w:t>П</w:t>
      </w:r>
      <w:r>
        <w:rPr>
          <w:sz w:val="40"/>
          <w:szCs w:val="40"/>
        </w:rPr>
        <w:t>АО «ЛУКОЙЛ» на территории Астраханской области и Республики Калмыкия</w:t>
      </w:r>
      <w:r>
        <w:rPr>
          <w:sz w:val="40"/>
          <w:szCs w:val="40"/>
        </w:rPr>
        <w:br/>
      </w:r>
    </w:p>
    <w:p w:rsidR="00673DD3" w:rsidRDefault="00673DD3" w:rsidP="00673DD3">
      <w:pPr>
        <w:spacing w:before="2400" w:after="120" w:line="660" w:lineRule="atLeast"/>
        <w:jc w:val="center"/>
        <w:rPr>
          <w:sz w:val="40"/>
          <w:szCs w:val="40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Default="00673DD3" w:rsidP="00673DD3">
      <w:pPr>
        <w:jc w:val="center"/>
        <w:rPr>
          <w:sz w:val="28"/>
          <w:szCs w:val="28"/>
        </w:rPr>
      </w:pPr>
    </w:p>
    <w:p w:rsidR="00673DD3" w:rsidRPr="001B4DE3" w:rsidRDefault="00C52EF4" w:rsidP="00673DD3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Pr="00C52EF4">
        <w:rPr>
          <w:sz w:val="28"/>
          <w:szCs w:val="28"/>
        </w:rPr>
        <w:t>6</w:t>
      </w:r>
      <w:r w:rsidR="00673DD3">
        <w:rPr>
          <w:sz w:val="28"/>
          <w:szCs w:val="28"/>
        </w:rPr>
        <w:t>г.</w:t>
      </w:r>
    </w:p>
    <w:p w:rsidR="00673DD3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sz w:val="28"/>
          <w:szCs w:val="28"/>
        </w:rPr>
      </w:pPr>
      <w:r>
        <w:rPr>
          <w:sz w:val="22"/>
          <w:szCs w:val="22"/>
        </w:rPr>
        <w:br w:type="page"/>
      </w:r>
      <w:r w:rsidRPr="007D5E80">
        <w:rPr>
          <w:rFonts w:ascii="Times New Roman" w:hAnsi="Times New Roman"/>
          <w:b/>
          <w:bCs/>
          <w:spacing w:val="40"/>
          <w:sz w:val="28"/>
          <w:szCs w:val="28"/>
        </w:rPr>
        <w:lastRenderedPageBreak/>
        <w:t>СОДЕРЖАНИЕ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sz w:val="28"/>
          <w:szCs w:val="28"/>
        </w:rPr>
      </w:pPr>
    </w:p>
    <w:p w:rsidR="00673DD3" w:rsidRPr="007D5E80" w:rsidRDefault="00673DD3" w:rsidP="00673DD3">
      <w:pPr>
        <w:tabs>
          <w:tab w:val="left" w:pos="927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1.</w:t>
      </w:r>
      <w:r w:rsidRPr="007D5E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7D5E80">
        <w:rPr>
          <w:rFonts w:ascii="Times New Roman" w:hAnsi="Times New Roman"/>
          <w:sz w:val="28"/>
          <w:szCs w:val="28"/>
        </w:rPr>
        <w:t>Цель и задачи Конкурса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3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2.</w:t>
      </w:r>
      <w:r w:rsidRPr="007D5E80">
        <w:rPr>
          <w:rFonts w:ascii="Times New Roman" w:hAnsi="Times New Roman"/>
          <w:sz w:val="28"/>
          <w:szCs w:val="28"/>
        </w:rPr>
        <w:tab/>
        <w:t>Учас</w:t>
      </w:r>
      <w:r>
        <w:rPr>
          <w:rFonts w:ascii="Times New Roman" w:hAnsi="Times New Roman"/>
          <w:sz w:val="28"/>
          <w:szCs w:val="28"/>
        </w:rPr>
        <w:t>тники Конкурса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3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3.</w:t>
      </w:r>
      <w:r w:rsidRPr="007D5E80">
        <w:rPr>
          <w:rFonts w:ascii="Times New Roman" w:hAnsi="Times New Roman"/>
          <w:sz w:val="28"/>
          <w:szCs w:val="28"/>
        </w:rPr>
        <w:tab/>
        <w:t>География Конкурса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3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</w:t>
      </w:r>
      <w:r w:rsidRPr="007D5E80">
        <w:rPr>
          <w:rFonts w:ascii="Times New Roman" w:hAnsi="Times New Roman"/>
          <w:sz w:val="28"/>
          <w:szCs w:val="28"/>
        </w:rPr>
        <w:tab/>
        <w:t>Организация Конкурса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3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5.</w:t>
      </w:r>
      <w:r w:rsidRPr="007D5E80">
        <w:rPr>
          <w:rFonts w:ascii="Times New Roman" w:hAnsi="Times New Roman"/>
          <w:sz w:val="28"/>
          <w:szCs w:val="28"/>
        </w:rPr>
        <w:tab/>
        <w:t>Требования к оформлению Конкурса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5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</w:t>
      </w:r>
      <w:r w:rsidRPr="007D5E80">
        <w:rPr>
          <w:rFonts w:ascii="Times New Roman" w:hAnsi="Times New Roman"/>
          <w:sz w:val="28"/>
          <w:szCs w:val="28"/>
        </w:rPr>
        <w:tab/>
        <w:t>Прием и рассмотрение заявок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6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7.</w:t>
      </w:r>
      <w:r w:rsidRPr="007D5E80">
        <w:rPr>
          <w:rFonts w:ascii="Times New Roman" w:hAnsi="Times New Roman"/>
          <w:sz w:val="28"/>
          <w:szCs w:val="28"/>
        </w:rPr>
        <w:tab/>
        <w:t>Определение победителей Конкурса проектов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7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</w:t>
      </w:r>
      <w:r w:rsidRPr="007D5E80">
        <w:rPr>
          <w:rFonts w:ascii="Times New Roman" w:hAnsi="Times New Roman"/>
          <w:sz w:val="28"/>
          <w:szCs w:val="28"/>
        </w:rPr>
        <w:tab/>
        <w:t>Реализация проектов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7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9.</w:t>
      </w:r>
      <w:r w:rsidRPr="007D5E80">
        <w:rPr>
          <w:rFonts w:ascii="Times New Roman" w:hAnsi="Times New Roman"/>
          <w:sz w:val="28"/>
          <w:szCs w:val="28"/>
        </w:rPr>
        <w:tab/>
        <w:t>Заключение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8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10.</w:t>
      </w:r>
      <w:r w:rsidRPr="007D5E80">
        <w:rPr>
          <w:rFonts w:ascii="Times New Roman" w:hAnsi="Times New Roman"/>
          <w:sz w:val="28"/>
          <w:szCs w:val="28"/>
        </w:rPr>
        <w:tab/>
        <w:t>Приложение 1 Титульный лист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9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11.</w:t>
      </w:r>
      <w:r w:rsidRPr="007D5E80">
        <w:rPr>
          <w:rFonts w:ascii="Times New Roman" w:hAnsi="Times New Roman"/>
          <w:sz w:val="28"/>
          <w:szCs w:val="28"/>
        </w:rPr>
        <w:tab/>
        <w:t>Приложение 2. Заявка на участие в Конкурсе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12.</w:t>
      </w:r>
      <w:r w:rsidRPr="007D5E80">
        <w:rPr>
          <w:rFonts w:ascii="Times New Roman" w:hAnsi="Times New Roman"/>
          <w:sz w:val="28"/>
          <w:szCs w:val="28"/>
        </w:rPr>
        <w:tab/>
        <w:t>Приложение 3. Структура проекта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12</w:t>
      </w:r>
    </w:p>
    <w:p w:rsidR="00673DD3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13.</w:t>
      </w:r>
      <w:r w:rsidRPr="007D5E80">
        <w:rPr>
          <w:rFonts w:ascii="Times New Roman" w:hAnsi="Times New Roman"/>
          <w:sz w:val="28"/>
          <w:szCs w:val="28"/>
        </w:rPr>
        <w:tab/>
        <w:t>Приложение 4. Бюджет проекта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14</w:t>
      </w:r>
    </w:p>
    <w:p w:rsidR="00673DD3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14.</w:t>
      </w:r>
      <w:r w:rsidRPr="007D5E80">
        <w:rPr>
          <w:rFonts w:ascii="Times New Roman" w:hAnsi="Times New Roman"/>
          <w:sz w:val="28"/>
          <w:szCs w:val="28"/>
        </w:rPr>
        <w:tab/>
        <w:t>Приложение 5. Темы номинаций проекта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16</w:t>
      </w:r>
    </w:p>
    <w:p w:rsidR="00673DD3" w:rsidRPr="007D5E80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Default="00673DD3" w:rsidP="00673DD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 xml:space="preserve">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br w:type="page"/>
      </w:r>
      <w:r w:rsidRPr="007D5E80">
        <w:rPr>
          <w:rFonts w:ascii="Times New Roman" w:hAnsi="Times New Roman"/>
          <w:sz w:val="28"/>
          <w:szCs w:val="28"/>
        </w:rPr>
        <w:lastRenderedPageBreak/>
        <w:t>Настоящее положение определяет порядок организации и проведения Конкурса со</w:t>
      </w:r>
      <w:r w:rsidR="00C52EF4">
        <w:rPr>
          <w:rFonts w:ascii="Times New Roman" w:hAnsi="Times New Roman"/>
          <w:sz w:val="28"/>
          <w:szCs w:val="28"/>
        </w:rPr>
        <w:t>циальных и культурных проектов П</w:t>
      </w:r>
      <w:r w:rsidRPr="007D5E80">
        <w:rPr>
          <w:rFonts w:ascii="Times New Roman" w:hAnsi="Times New Roman"/>
          <w:sz w:val="28"/>
          <w:szCs w:val="28"/>
        </w:rPr>
        <w:t>АО «ЛУКОЙЛ» на территории Астраханской области и Республики Калмыкия (далее по тексту «Конкурс»).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1.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Цель и задачи Конкурса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1.1.</w:t>
      </w:r>
      <w:r w:rsidRPr="007D5E80">
        <w:rPr>
          <w:rFonts w:ascii="Times New Roman" w:hAnsi="Times New Roman"/>
          <w:sz w:val="28"/>
          <w:szCs w:val="28"/>
        </w:rPr>
        <w:tab/>
        <w:t xml:space="preserve">Цель Конкурса – поддержка инициатив общественных организаций и населения в решении актуальных социальных проблем территорий, </w:t>
      </w:r>
      <w:r w:rsidR="00C52EF4">
        <w:rPr>
          <w:rFonts w:ascii="Times New Roman" w:hAnsi="Times New Roman"/>
          <w:sz w:val="28"/>
          <w:szCs w:val="28"/>
        </w:rPr>
        <w:t>повышение эффективности помощи П</w:t>
      </w:r>
      <w:r w:rsidRPr="007D5E80">
        <w:rPr>
          <w:rFonts w:ascii="Times New Roman" w:hAnsi="Times New Roman"/>
          <w:sz w:val="28"/>
          <w:szCs w:val="28"/>
        </w:rPr>
        <w:t xml:space="preserve">АО «ЛУКОЙЛ», ООО «ЛУКОЙЛ-Нижневолжскнефть» (далее – Общества) и Некоммерческой организации «Благотворительный фонд «ЛУКОЙЛ» (далее – БФ «ЛУКОЙЛ»).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1.2.</w:t>
      </w:r>
      <w:r w:rsidRPr="007D5E80">
        <w:rPr>
          <w:rFonts w:ascii="Times New Roman" w:hAnsi="Times New Roman"/>
          <w:sz w:val="28"/>
          <w:szCs w:val="28"/>
        </w:rPr>
        <w:tab/>
        <w:t>Проведение Конкурса позволит решить следующие задачи: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7D5E80">
        <w:rPr>
          <w:rFonts w:ascii="Times New Roman" w:hAnsi="Times New Roman"/>
          <w:sz w:val="28"/>
          <w:szCs w:val="28"/>
        </w:rPr>
        <w:t>развитие и поддержка инициативы и потенциальных возможностей территорий в решении актуальных социальных проблем;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реализация п</w:t>
      </w:r>
      <w:r w:rsidR="00C52EF4">
        <w:rPr>
          <w:rFonts w:ascii="Times New Roman" w:hAnsi="Times New Roman"/>
          <w:sz w:val="28"/>
          <w:szCs w:val="28"/>
        </w:rPr>
        <w:t>оложений «Социального кодекса» П</w:t>
      </w:r>
      <w:r w:rsidRPr="007D5E80">
        <w:rPr>
          <w:rFonts w:ascii="Times New Roman" w:hAnsi="Times New Roman"/>
          <w:sz w:val="28"/>
          <w:szCs w:val="28"/>
        </w:rPr>
        <w:t>АО «ЛУКОЙЛ»;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</w:r>
      <w:r w:rsidR="00C52EF4">
        <w:rPr>
          <w:rFonts w:ascii="Times New Roman" w:hAnsi="Times New Roman"/>
          <w:sz w:val="28"/>
          <w:szCs w:val="28"/>
        </w:rPr>
        <w:t>создание положительного имиджа П</w:t>
      </w:r>
      <w:r w:rsidRPr="007D5E80">
        <w:rPr>
          <w:rFonts w:ascii="Times New Roman" w:hAnsi="Times New Roman"/>
          <w:sz w:val="28"/>
          <w:szCs w:val="28"/>
        </w:rPr>
        <w:t>АО «ЛУКОЙЛ»,  Общества и БФ «ЛУКОЙЛ» на территориях, где ведется нефтегазодобывающая деятельность.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2.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Участники Конкурса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2.1.</w:t>
      </w:r>
      <w:r w:rsidRPr="007D5E80">
        <w:rPr>
          <w:rFonts w:ascii="Times New Roman" w:hAnsi="Times New Roman"/>
          <w:sz w:val="28"/>
          <w:szCs w:val="28"/>
        </w:rPr>
        <w:tab/>
        <w:t>Конкурс является открытым.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2.2.</w:t>
      </w:r>
      <w:r w:rsidRPr="007D5E80">
        <w:rPr>
          <w:rFonts w:ascii="Times New Roman" w:hAnsi="Times New Roman"/>
          <w:sz w:val="28"/>
          <w:szCs w:val="28"/>
        </w:rPr>
        <w:tab/>
        <w:t>В Конкурсе могут принимать участие: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некоммерческие негосударственные организации;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государственные, муниципальные бюджетные организации;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органы местного самоуправления.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2.3.</w:t>
      </w:r>
      <w:r w:rsidRPr="007D5E80">
        <w:rPr>
          <w:rFonts w:ascii="Times New Roman" w:hAnsi="Times New Roman"/>
          <w:sz w:val="28"/>
          <w:szCs w:val="28"/>
        </w:rPr>
        <w:tab/>
        <w:t>В Конкурсе не могут участвовать политические партии, профсоюзные организации, физические лица, коммерческие организации, религиозные объединения и конфессии.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3.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География Конкурса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3.1.</w:t>
      </w:r>
      <w:r w:rsidRPr="007D5E80">
        <w:rPr>
          <w:rFonts w:ascii="Times New Roman" w:hAnsi="Times New Roman"/>
          <w:sz w:val="28"/>
          <w:szCs w:val="28"/>
        </w:rPr>
        <w:tab/>
        <w:t>В Конкурсе могут принимать участие проекты от организаций и общественных объединений, осуществляющих свою деятельность на территории Астраханской области и Республики Калмыкия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4.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Организация Конкурса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4.1.</w:t>
      </w:r>
      <w:r w:rsidRPr="007D5E80">
        <w:rPr>
          <w:rFonts w:ascii="Times New Roman" w:hAnsi="Times New Roman"/>
          <w:sz w:val="28"/>
          <w:szCs w:val="28"/>
        </w:rPr>
        <w:tab/>
        <w:t>Сроки проведения Конкурса: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- начало сбора заявок на Конкурс – марта текущего года;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- период рассмотрения конкурсных заявок – март – август текущего года;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- объявление победителей Конкурса – сентябрь текущего года.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4.2.</w:t>
      </w:r>
      <w:r w:rsidRPr="007D5E80">
        <w:rPr>
          <w:rFonts w:ascii="Times New Roman" w:hAnsi="Times New Roman"/>
          <w:sz w:val="28"/>
          <w:szCs w:val="28"/>
        </w:rPr>
        <w:tab/>
        <w:t>На Конкурс могут быть представлены проекты, соответствующие определенным темам номинаций (Приложение 5).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4.3.</w:t>
      </w:r>
      <w:r w:rsidRPr="007D5E80">
        <w:rPr>
          <w:rFonts w:ascii="Times New Roman" w:hAnsi="Times New Roman"/>
          <w:sz w:val="28"/>
          <w:szCs w:val="28"/>
        </w:rPr>
        <w:tab/>
        <w:t>Обязательным условием финансирования является вклад собственных (привлеченных) средств организации-заявителя в размере не менее 30% от запрашиваемой суммы.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4.4.</w:t>
      </w:r>
      <w:r w:rsidRPr="007D5E80">
        <w:rPr>
          <w:rFonts w:ascii="Times New Roman" w:hAnsi="Times New Roman"/>
          <w:sz w:val="28"/>
          <w:szCs w:val="28"/>
        </w:rPr>
        <w:tab/>
        <w:t>Ограничения по участию в Конкурсе: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от одного участника могут быть представлены заявки по нескольким номинациям (не более одной в каждой номинации);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 xml:space="preserve">в рамках Конкурса не финансируются следующие типы проектов и </w:t>
      </w:r>
      <w:r w:rsidRPr="007D5E80">
        <w:rPr>
          <w:rFonts w:ascii="Times New Roman" w:hAnsi="Times New Roman"/>
          <w:sz w:val="28"/>
          <w:szCs w:val="28"/>
        </w:rPr>
        <w:lastRenderedPageBreak/>
        <w:t>виды затрат:</w:t>
      </w:r>
    </w:p>
    <w:p w:rsidR="00673DD3" w:rsidRPr="007D5E80" w:rsidRDefault="00673DD3" w:rsidP="00673DD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текущие расходы организации: заработная плата сотрудников (в том числе – оплата труда привлеченных специалистов), аренда офиса, а также расходы по уже осуществленному или текущему проекту;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коммерческие проекты;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академические исследования;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прямая гуманитарная помощь;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проведение журналистских расследований;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профессиональная политическая деятельность;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проведение митингов, демонстраций и пикетов;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color w:val="000000"/>
          <w:sz w:val="28"/>
          <w:szCs w:val="28"/>
        </w:rPr>
        <w:t>проведение фуршетов, оплата питания участников проектов, оплата труда внештатных сотрудников;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color w:val="000000"/>
          <w:sz w:val="28"/>
          <w:szCs w:val="28"/>
        </w:rPr>
        <w:t xml:space="preserve">служебные командировки за пределы Российской Федерации.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color w:val="000000"/>
          <w:sz w:val="28"/>
          <w:szCs w:val="28"/>
        </w:rPr>
        <w:t>4</w:t>
      </w:r>
      <w:r w:rsidRPr="007D5E80">
        <w:rPr>
          <w:rFonts w:ascii="Times New Roman" w:hAnsi="Times New Roman"/>
          <w:sz w:val="28"/>
          <w:szCs w:val="28"/>
        </w:rPr>
        <w:t>.5.</w:t>
      </w:r>
      <w:r w:rsidRPr="007D5E80">
        <w:rPr>
          <w:rFonts w:ascii="Times New Roman" w:hAnsi="Times New Roman"/>
          <w:sz w:val="28"/>
          <w:szCs w:val="28"/>
        </w:rPr>
        <w:tab/>
        <w:t>Конкурсная комиссия.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4.5.1.</w:t>
      </w:r>
      <w:r w:rsidRPr="007D5E80">
        <w:rPr>
          <w:rFonts w:ascii="Times New Roman" w:hAnsi="Times New Roman"/>
          <w:sz w:val="28"/>
          <w:szCs w:val="28"/>
        </w:rPr>
        <w:tab/>
        <w:t xml:space="preserve">Для организации и подведения итогов Конкурса создается Конкурсная комиссия (далее комиссия). Состав комиссии </w:t>
      </w:r>
      <w:r>
        <w:rPr>
          <w:rFonts w:ascii="Times New Roman" w:hAnsi="Times New Roman"/>
          <w:sz w:val="28"/>
          <w:szCs w:val="28"/>
        </w:rPr>
        <w:t>согласовывается</w:t>
      </w:r>
      <w:r w:rsidRPr="007D5E80">
        <w:rPr>
          <w:rFonts w:ascii="Times New Roman" w:hAnsi="Times New Roman"/>
          <w:sz w:val="28"/>
          <w:szCs w:val="28"/>
        </w:rPr>
        <w:t xml:space="preserve"> Деп</w:t>
      </w:r>
      <w:r w:rsidR="00C52EF4">
        <w:rPr>
          <w:rFonts w:ascii="Times New Roman" w:hAnsi="Times New Roman"/>
          <w:sz w:val="28"/>
          <w:szCs w:val="28"/>
        </w:rPr>
        <w:t>артаментом общественных связей П</w:t>
      </w:r>
      <w:r w:rsidRPr="007D5E80">
        <w:rPr>
          <w:rFonts w:ascii="Times New Roman" w:hAnsi="Times New Roman"/>
          <w:sz w:val="28"/>
          <w:szCs w:val="28"/>
        </w:rPr>
        <w:t>АО «ЛУКОЙЛ».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4.5.2.</w:t>
      </w:r>
      <w:r w:rsidRPr="007D5E80">
        <w:rPr>
          <w:rFonts w:ascii="Times New Roman" w:hAnsi="Times New Roman"/>
          <w:sz w:val="28"/>
          <w:szCs w:val="28"/>
        </w:rPr>
        <w:tab/>
        <w:t xml:space="preserve">Комиссия формируется в составе представителей Общества,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7D5E80">
        <w:rPr>
          <w:rFonts w:ascii="Times New Roman" w:hAnsi="Times New Roman"/>
          <w:sz w:val="28"/>
          <w:szCs w:val="28"/>
        </w:rPr>
        <w:t>БФ «ЛУКОЙЛ», руководителей и специалистов органов региональной законодательной и исполнительной власти и муниципальных образований (по согласованию), представителей науки и культуры, общественных деятелей.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4.5.3.</w:t>
      </w:r>
      <w:r w:rsidRPr="007D5E80">
        <w:rPr>
          <w:rFonts w:ascii="Times New Roman" w:hAnsi="Times New Roman"/>
          <w:sz w:val="28"/>
          <w:szCs w:val="28"/>
        </w:rPr>
        <w:tab/>
        <w:t>Члены Конкурсной комиссии принимают участие в ее работе на общественных началах.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4.5.4.</w:t>
      </w:r>
      <w:r w:rsidRPr="007D5E80">
        <w:rPr>
          <w:rFonts w:ascii="Times New Roman" w:hAnsi="Times New Roman"/>
          <w:sz w:val="28"/>
          <w:szCs w:val="28"/>
        </w:rPr>
        <w:tab/>
        <w:t>Основными задачами Конкурсной комиссии являются:</w:t>
      </w:r>
    </w:p>
    <w:p w:rsidR="00673DD3" w:rsidRPr="007D5E80" w:rsidRDefault="00673DD3" w:rsidP="00673DD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Организация и проведение Конкурса социальных и культурных проектов;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Создание для потенциальных участников равных условий конкуренции через обеспечение объективности оценки представленных на Конкурс социальных и культурных проектов;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Определение победителей Конкурса проектов по номинациям.</w:t>
      </w:r>
    </w:p>
    <w:p w:rsidR="00673DD3" w:rsidRPr="007D5E80" w:rsidRDefault="00673DD3" w:rsidP="00673DD3">
      <w:pPr>
        <w:ind w:left="1352" w:hanging="643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>
        <w:rPr>
          <w:rFonts w:ascii="Times New Roman" w:hAnsi="Times New Roman"/>
          <w:sz w:val="28"/>
          <w:szCs w:val="28"/>
        </w:rPr>
        <w:tab/>
      </w:r>
      <w:r w:rsidRPr="007D5E80">
        <w:rPr>
          <w:rFonts w:ascii="Times New Roman" w:hAnsi="Times New Roman"/>
          <w:sz w:val="28"/>
          <w:szCs w:val="28"/>
        </w:rPr>
        <w:t xml:space="preserve">Предоставление списка лауреатов в Департамент общественных связей </w:t>
      </w:r>
      <w:r w:rsidR="00C52EF4">
        <w:rPr>
          <w:rFonts w:ascii="Times New Roman" w:hAnsi="Times New Roman"/>
          <w:sz w:val="28"/>
          <w:szCs w:val="28"/>
        </w:rPr>
        <w:t>П</w:t>
      </w:r>
      <w:r w:rsidRPr="007D5E80">
        <w:rPr>
          <w:rFonts w:ascii="Times New Roman" w:hAnsi="Times New Roman"/>
          <w:sz w:val="28"/>
          <w:szCs w:val="28"/>
        </w:rPr>
        <w:t>АО «ЛУКОЙЛ»</w:t>
      </w:r>
      <w:r>
        <w:rPr>
          <w:rFonts w:ascii="Times New Roman" w:hAnsi="Times New Roman"/>
          <w:sz w:val="28"/>
          <w:szCs w:val="28"/>
        </w:rPr>
        <w:t xml:space="preserve"> для согласования</w:t>
      </w:r>
      <w:r w:rsidRPr="007D5E80">
        <w:rPr>
          <w:rFonts w:ascii="Times New Roman" w:hAnsi="Times New Roman"/>
          <w:sz w:val="28"/>
          <w:szCs w:val="28"/>
        </w:rPr>
        <w:t xml:space="preserve">.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4.5.5.</w:t>
      </w:r>
      <w:r w:rsidRPr="007D5E80">
        <w:rPr>
          <w:rFonts w:ascii="Times New Roman" w:hAnsi="Times New Roman"/>
          <w:sz w:val="28"/>
          <w:szCs w:val="28"/>
        </w:rPr>
        <w:tab/>
        <w:t>Организация деятельности Конкурсной комиссии.</w:t>
      </w:r>
    </w:p>
    <w:p w:rsidR="00673DD3" w:rsidRPr="007D5E80" w:rsidRDefault="00673DD3" w:rsidP="00673DD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Руководство Конкурсной комиссией осуществляет председатель комиссии;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Организационно-техническую работу Конкурсной комиссии осуществляет секретарь;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Заседание Конкурсной комиссии считается правомочным, если на нем присутствует больше половины от числа членов комиссии;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 xml:space="preserve">Решение Конкурсной комиссии принимается простым большинством голосов от числа присутствующих на заседании членов и оформляется протоколом. При равенстве голосов голос председателя Конкурсной комиссии является решающим. Решения, принимаемые </w:t>
      </w:r>
      <w:r w:rsidRPr="007D5E80">
        <w:rPr>
          <w:rFonts w:ascii="Times New Roman" w:hAnsi="Times New Roman"/>
          <w:sz w:val="28"/>
          <w:szCs w:val="28"/>
        </w:rPr>
        <w:lastRenderedPageBreak/>
        <w:t>Конкурсной комиссией, являются обязательными для всех участников Конкурса.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4.6.</w:t>
      </w:r>
      <w:r w:rsidRPr="007D5E80">
        <w:rPr>
          <w:rFonts w:ascii="Times New Roman" w:hAnsi="Times New Roman"/>
          <w:sz w:val="28"/>
          <w:szCs w:val="28"/>
        </w:rPr>
        <w:tab/>
        <w:t>Служба по связям с общественностью Общества 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Осуществляет методическое руководство деятельности, администрирование проведения Конкурса, информационное сопровождение Конкурса (СМИ, интернет) и мониторинг реализации проектов, включая расходование финансовых средств;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Осуществляет экспертизу проектов, определяет качество содержания проектов и оценивает их;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Организовывает работу Конкурсной комиссии;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Проводит консультации для участников Конкурса;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7D5E80">
        <w:rPr>
          <w:rFonts w:ascii="Times New Roman" w:hAnsi="Times New Roman"/>
          <w:sz w:val="28"/>
          <w:szCs w:val="28"/>
        </w:rPr>
        <w:t>Организует заключение договоров пожертвования между Обществом и грантополучателем (или между</w:t>
      </w:r>
      <w:r>
        <w:rPr>
          <w:rFonts w:ascii="Times New Roman" w:hAnsi="Times New Roman"/>
          <w:sz w:val="28"/>
          <w:szCs w:val="28"/>
        </w:rPr>
        <w:t xml:space="preserve"> НО</w:t>
      </w:r>
      <w:r w:rsidRPr="007D5E80">
        <w:rPr>
          <w:rFonts w:ascii="Times New Roman" w:hAnsi="Times New Roman"/>
          <w:sz w:val="28"/>
          <w:szCs w:val="28"/>
        </w:rPr>
        <w:t xml:space="preserve"> БФ «ЛУКОЙЛ» и грантополучателем).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Проводит церемонии награждения победителей Конкурса;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D5E80">
        <w:rPr>
          <w:rFonts w:ascii="Times New Roman" w:hAnsi="Times New Roman"/>
          <w:sz w:val="28"/>
          <w:szCs w:val="28"/>
        </w:rPr>
        <w:tab/>
        <w:t>Принимает итоговые содержательные и финансовые отчеты о реализации проекта;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7D5E80">
        <w:rPr>
          <w:rFonts w:ascii="Times New Roman" w:hAnsi="Times New Roman"/>
          <w:sz w:val="28"/>
          <w:szCs w:val="28"/>
        </w:rPr>
        <w:t>Осуществляет комплексную оценку социально-экономической эффективности выполненных проектов.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    </w:t>
      </w:r>
      <w:r w:rsidRPr="007D5E80">
        <w:rPr>
          <w:rFonts w:ascii="Times New Roman" w:hAnsi="Times New Roman"/>
          <w:sz w:val="28"/>
          <w:szCs w:val="28"/>
        </w:rPr>
        <w:t xml:space="preserve">Предоставляет в Департамент общественных связей информацию, связанную с реализацией Конкурса социальных и культурных проектов на территории Астраханской области и Республики Калмыкия. 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5.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Требования к оформлению проектов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5.1.</w:t>
      </w:r>
      <w:r w:rsidRPr="007D5E80">
        <w:rPr>
          <w:rFonts w:ascii="Times New Roman" w:hAnsi="Times New Roman"/>
          <w:sz w:val="28"/>
          <w:szCs w:val="28"/>
        </w:rPr>
        <w:tab/>
        <w:t>К участию в Конкурсе допускаются проекты, содержащие следующие документы: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Титульный лист (Приложение №1);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Заявка на участие в Конкурсе (Приложение 2);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Структура проекта (Приложение 3);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Бюджет проекта с комментариями (Приложение 4);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Копии учредительных документов, заверенные печатью организации;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 xml:space="preserve">Копия документа, подтверждающего полномочия руководителя  организации, заверенная печатью организации;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Рекомендательные письма органов местного самоуправления, организаций, учреждений, партнеров, заинтересованных в реализации проекта;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Гарантийное письмо, заверенное главным бухгалтером и печатью организации о том, что организация располагает собственными средствами (30% от суммы гранта), а также  –  при необходимости – гарантийное письмо партнерской организации о предоставлении софинансирования заявителю;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 xml:space="preserve">Гарантийное письмо, заверенное главным бухгалтером и печатью организации, в котором значатся действующие реквизиты организации;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5.2.</w:t>
      </w:r>
      <w:r w:rsidRPr="007D5E80">
        <w:rPr>
          <w:rFonts w:ascii="Times New Roman" w:hAnsi="Times New Roman"/>
          <w:sz w:val="28"/>
          <w:szCs w:val="28"/>
        </w:rPr>
        <w:tab/>
        <w:t xml:space="preserve">Документы (Приложения № 1-4 настоящего Положения) представляются участником в печатном виде в 2 экземплярах (Устав </w:t>
      </w:r>
      <w:r w:rsidRPr="007D5E80">
        <w:rPr>
          <w:rFonts w:ascii="Times New Roman" w:hAnsi="Times New Roman"/>
          <w:sz w:val="28"/>
          <w:szCs w:val="28"/>
        </w:rPr>
        <w:lastRenderedPageBreak/>
        <w:t>организации – в одном экземпляре) и в электронном варианте в формате WinWord  (кроме Устава): на диске, на флэш-карте или по электронной почте с подтверждением получения файла. Предоставленные документы обратно не возвращаются.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5.3. Документы предоставляются в прозрачном скоросшивателе.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Первый экземпляр: страницы разложить в файлы полистно (можно в один файл – две страницы).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Второй экземпляр: должен быть сброшюрован при помощи скоросшивателя или скреплен степлером.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5.4. Все документы должны быть заполнены согласно прилагаемым формам с сохранением нумерации и рубрикации (номера Приложений не указываются). Не допускается использование в текстах цветных чернил. Приложение фотографий для иллюстрирования проблематики и актуальности проекта приветствуется.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 xml:space="preserve">5.5. В случае неверного оформления проект не будет допущен к рассмотрению Комиссией.  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6.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Прием и рассмотрение заявок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6.1.</w:t>
      </w:r>
      <w:r w:rsidRPr="007D5E80">
        <w:rPr>
          <w:rFonts w:ascii="Times New Roman" w:hAnsi="Times New Roman"/>
          <w:sz w:val="28"/>
          <w:szCs w:val="28"/>
        </w:rPr>
        <w:tab/>
        <w:t>Прием заявок на Конкурс осуществляется службой по связям с общественностью Общества.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6.2.</w:t>
      </w:r>
      <w:r w:rsidRPr="007D5E80">
        <w:rPr>
          <w:rFonts w:ascii="Times New Roman" w:hAnsi="Times New Roman"/>
          <w:sz w:val="28"/>
          <w:szCs w:val="28"/>
        </w:rPr>
        <w:tab/>
        <w:t>В результате первичного отбора исключаются заявки, которые не соответствуют условиям Конкурса.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6.3.</w:t>
      </w:r>
      <w:r w:rsidRPr="007D5E80">
        <w:rPr>
          <w:rFonts w:ascii="Times New Roman" w:hAnsi="Times New Roman"/>
          <w:sz w:val="28"/>
          <w:szCs w:val="28"/>
        </w:rPr>
        <w:tab/>
        <w:t>Заявки, прошедшие первичный отбор, рассматриваются служб</w:t>
      </w:r>
      <w:r>
        <w:rPr>
          <w:rFonts w:ascii="Times New Roman" w:hAnsi="Times New Roman"/>
          <w:sz w:val="28"/>
          <w:szCs w:val="28"/>
        </w:rPr>
        <w:t>ой</w:t>
      </w:r>
      <w:r w:rsidRPr="007D5E80">
        <w:rPr>
          <w:rFonts w:ascii="Times New Roman" w:hAnsi="Times New Roman"/>
          <w:sz w:val="28"/>
          <w:szCs w:val="28"/>
        </w:rPr>
        <w:t xml:space="preserve"> по связям с общественностью Общества.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6.4.</w:t>
      </w:r>
      <w:r w:rsidRPr="007D5E80">
        <w:rPr>
          <w:rFonts w:ascii="Times New Roman" w:hAnsi="Times New Roman"/>
          <w:sz w:val="28"/>
          <w:szCs w:val="28"/>
        </w:rPr>
        <w:tab/>
        <w:t>Результаты экспертизы проектов представляются в Д</w:t>
      </w:r>
      <w:r w:rsidR="00C52EF4">
        <w:rPr>
          <w:rFonts w:ascii="Times New Roman" w:hAnsi="Times New Roman"/>
          <w:sz w:val="28"/>
          <w:szCs w:val="28"/>
        </w:rPr>
        <w:t>епартамент общественных связей П</w:t>
      </w:r>
      <w:r w:rsidRPr="007D5E80">
        <w:rPr>
          <w:rFonts w:ascii="Times New Roman" w:hAnsi="Times New Roman"/>
          <w:sz w:val="28"/>
          <w:szCs w:val="28"/>
        </w:rPr>
        <w:t>АО «ЛУКОЙЛ» и Конкурсную комиссию, на заседании которой подводятся итоги Конкурса, и определяются победители.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6.5.</w:t>
      </w:r>
      <w:r w:rsidRPr="007D5E80">
        <w:rPr>
          <w:rFonts w:ascii="Times New Roman" w:hAnsi="Times New Roman"/>
          <w:sz w:val="28"/>
          <w:szCs w:val="28"/>
        </w:rPr>
        <w:tab/>
        <w:t>Основными критериями оценки проектов, представленных на Конкурс, являются:</w:t>
      </w:r>
    </w:p>
    <w:p w:rsidR="00673DD3" w:rsidRPr="007D5E80" w:rsidRDefault="00673DD3" w:rsidP="00673DD3">
      <w:pPr>
        <w:tabs>
          <w:tab w:val="left" w:pos="92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Pr="007D5E80">
        <w:rPr>
          <w:rFonts w:ascii="Times New Roman" w:hAnsi="Times New Roman"/>
          <w:sz w:val="28"/>
          <w:szCs w:val="28"/>
        </w:rPr>
        <w:t>Соответствие при</w:t>
      </w:r>
      <w:r w:rsidR="00C52EF4">
        <w:rPr>
          <w:rFonts w:ascii="Times New Roman" w:hAnsi="Times New Roman"/>
          <w:sz w:val="28"/>
          <w:szCs w:val="28"/>
        </w:rPr>
        <w:t>оритетам «Социального кодекса» П</w:t>
      </w:r>
      <w:r w:rsidRPr="007D5E80">
        <w:rPr>
          <w:rFonts w:ascii="Times New Roman" w:hAnsi="Times New Roman"/>
          <w:sz w:val="28"/>
          <w:szCs w:val="28"/>
        </w:rPr>
        <w:t>АО «ЛУКОЙЛ» и заявленным номинациям Конкурса.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Актуальность решаемой социальной проблемы и значимость проекта в социальном и культурном развитии на территориях деятельности Общества – в Астраханской области и Республики Калмыкия.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Востребованность результатов деятельности по проекту.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D5E80">
        <w:rPr>
          <w:rFonts w:ascii="Times New Roman" w:hAnsi="Times New Roman"/>
          <w:spacing w:val="-2"/>
          <w:sz w:val="28"/>
          <w:szCs w:val="28"/>
        </w:rPr>
        <w:t></w:t>
      </w:r>
      <w:r w:rsidRPr="007D5E80">
        <w:rPr>
          <w:rFonts w:ascii="Times New Roman" w:hAnsi="Times New Roman"/>
          <w:spacing w:val="-2"/>
          <w:sz w:val="28"/>
          <w:szCs w:val="28"/>
        </w:rPr>
        <w:tab/>
        <w:t>Наличие собственного вклада в денежном выражении (не менее 30% от запрашиваемой суммы).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Реалистичность сроков выполнения проектов.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Рационально составленный бюджет проекта, его экономичность.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>Степень участия в проекте населения, общественности, волонтеров. Данный критерий предполагает активизацию и привлечение населения к решению проблемы, выявление и поддержку инициатив.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</w:t>
      </w:r>
      <w:r w:rsidRPr="007D5E80">
        <w:rPr>
          <w:rFonts w:ascii="Times New Roman" w:hAnsi="Times New Roman"/>
          <w:sz w:val="28"/>
          <w:szCs w:val="28"/>
        </w:rPr>
        <w:tab/>
        <w:t xml:space="preserve">Партнерство с органами государственной власти и местного </w:t>
      </w:r>
      <w:r w:rsidRPr="007D5E80">
        <w:rPr>
          <w:rFonts w:ascii="Times New Roman" w:hAnsi="Times New Roman"/>
          <w:sz w:val="28"/>
          <w:szCs w:val="28"/>
        </w:rPr>
        <w:lastRenderedPageBreak/>
        <w:t>самоуправления, коммерческими и некоммерческими организациями в реализации проекта.</w:t>
      </w:r>
      <w:r w:rsidRPr="007D5E80">
        <w:rPr>
          <w:rFonts w:ascii="Times New Roman" w:hAnsi="Times New Roman"/>
          <w:sz w:val="28"/>
          <w:szCs w:val="28"/>
        </w:rPr>
        <w:tab/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6.5</w:t>
      </w:r>
      <w:r w:rsidRPr="007D5E80">
        <w:rPr>
          <w:rFonts w:ascii="Times New Roman" w:hAnsi="Times New Roman"/>
          <w:sz w:val="28"/>
          <w:szCs w:val="28"/>
        </w:rPr>
        <w:tab/>
        <w:t>Заявки, представленные на рассмотрение Конкурсной комиссии, не возвращаются и не рецензируются.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7.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Определение победителей Конкурса проектов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7.1.</w:t>
      </w:r>
      <w:r w:rsidRPr="007D5E80">
        <w:rPr>
          <w:rFonts w:ascii="Times New Roman" w:hAnsi="Times New Roman"/>
          <w:sz w:val="28"/>
          <w:szCs w:val="28"/>
        </w:rPr>
        <w:tab/>
        <w:t>Конкурсная комиссия своим решением определяет победителей Конкурса проектов. Решение Конкурсной комиссии оформляется протоколом. Победители Конкурса получают статус «Исполнителей проектов».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7.2.</w:t>
      </w:r>
      <w:r w:rsidRPr="007D5E80">
        <w:rPr>
          <w:rFonts w:ascii="Times New Roman" w:hAnsi="Times New Roman"/>
          <w:sz w:val="28"/>
          <w:szCs w:val="28"/>
        </w:rPr>
        <w:tab/>
        <w:t>Решение Конкурсной комиссии оформляется протоколом.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7.3.</w:t>
      </w:r>
      <w:r w:rsidRPr="007D5E80">
        <w:rPr>
          <w:rFonts w:ascii="Times New Roman" w:hAnsi="Times New Roman"/>
          <w:sz w:val="28"/>
          <w:szCs w:val="28"/>
        </w:rPr>
        <w:tab/>
        <w:t>Победители Конкурса проектов извещаются о результатах Конкурса письменно или устно в 10-дневный срок со дня утверждения протокола председателем Конкурсной комиссии.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7.4.</w:t>
      </w:r>
      <w:r w:rsidRPr="007D5E80">
        <w:rPr>
          <w:rFonts w:ascii="Times New Roman" w:hAnsi="Times New Roman"/>
          <w:sz w:val="28"/>
          <w:szCs w:val="28"/>
        </w:rPr>
        <w:tab/>
        <w:t>Объявление победителей Конкурса проектов с вручением свидетельств о получении статуса «Исполнителя проекта» производится на специально организуемых церемониях.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pacing w:val="40"/>
          <w:kern w:val="28"/>
          <w:sz w:val="28"/>
          <w:szCs w:val="28"/>
        </w:rPr>
      </w:pP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>8.</w:t>
      </w:r>
      <w:r w:rsidRPr="007D5E80">
        <w:rPr>
          <w:rFonts w:ascii="Times New Roman" w:hAnsi="Times New Roman"/>
          <w:b/>
          <w:bCs/>
          <w:spacing w:val="40"/>
          <w:kern w:val="28"/>
          <w:sz w:val="28"/>
          <w:szCs w:val="28"/>
        </w:rPr>
        <w:tab/>
        <w:t>Реализация проектов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8.1.</w:t>
      </w:r>
      <w:r w:rsidRPr="007D5E80">
        <w:rPr>
          <w:rFonts w:ascii="Times New Roman" w:hAnsi="Times New Roman"/>
          <w:sz w:val="28"/>
          <w:szCs w:val="28"/>
        </w:rPr>
        <w:tab/>
        <w:t>Порядок финансирования проектов.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ab/>
        <w:t xml:space="preserve">8.1.1. Решение о порядке финансирования проектов (через Общество или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7D5E80">
        <w:rPr>
          <w:rFonts w:ascii="Times New Roman" w:hAnsi="Times New Roman"/>
          <w:sz w:val="28"/>
          <w:szCs w:val="28"/>
        </w:rPr>
        <w:t xml:space="preserve">БФ «ЛУКОЙЛ») принимается индивидуально для каждого проекта путем рассмотрения на заседании Конкурсной комиссии с оформлением соответствующего протокола. 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8.1.2.</w:t>
      </w:r>
      <w:r w:rsidRPr="007D5E80">
        <w:rPr>
          <w:rFonts w:ascii="Times New Roman" w:hAnsi="Times New Roman"/>
          <w:sz w:val="28"/>
          <w:szCs w:val="28"/>
        </w:rPr>
        <w:tab/>
        <w:t>Финансирование реализации проектов победителей Конкурса осуществляется следующим образом:</w:t>
      </w:r>
    </w:p>
    <w:p w:rsidR="00673DD3" w:rsidRPr="007D5E80" w:rsidRDefault="00673DD3" w:rsidP="00673DD3">
      <w:pPr>
        <w:tabs>
          <w:tab w:val="left" w:pos="128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для проектов, финансируемых</w:t>
      </w:r>
      <w:r>
        <w:rPr>
          <w:rFonts w:ascii="Times New Roman" w:hAnsi="Times New Roman"/>
          <w:sz w:val="28"/>
          <w:szCs w:val="28"/>
        </w:rPr>
        <w:t xml:space="preserve"> НО </w:t>
      </w:r>
      <w:r w:rsidRPr="007D5E80">
        <w:rPr>
          <w:rFonts w:ascii="Times New Roman" w:hAnsi="Times New Roman"/>
          <w:sz w:val="28"/>
          <w:szCs w:val="28"/>
        </w:rPr>
        <w:t xml:space="preserve">БФ «ЛУКОЙЛ» - на основании письма организации-победителя Конкурса и договора о благотворительном пожертвовании между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7D5E80">
        <w:rPr>
          <w:rFonts w:ascii="Times New Roman" w:hAnsi="Times New Roman"/>
          <w:sz w:val="28"/>
          <w:szCs w:val="28"/>
        </w:rPr>
        <w:t>БФ «ЛУКОЙЛ» и победителем Конкурса проектов</w:t>
      </w:r>
      <w:r>
        <w:rPr>
          <w:rFonts w:ascii="Times New Roman" w:hAnsi="Times New Roman"/>
          <w:sz w:val="28"/>
          <w:szCs w:val="28"/>
        </w:rPr>
        <w:t xml:space="preserve"> (Приложение №9)</w:t>
      </w:r>
      <w:r w:rsidRPr="007D5E80">
        <w:rPr>
          <w:rFonts w:ascii="Times New Roman" w:hAnsi="Times New Roman"/>
          <w:sz w:val="28"/>
          <w:szCs w:val="28"/>
        </w:rPr>
        <w:t xml:space="preserve">,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 xml:space="preserve">для проектов, финансируемых Обществом, на основании договора пожертвования, заключаемого между Обществом и победителем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Советующие документы предоставляются победителям Конкурса в индивидуальном порядке.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8.1.3.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7D5E80">
        <w:rPr>
          <w:rFonts w:ascii="Times New Roman" w:hAnsi="Times New Roman"/>
          <w:sz w:val="28"/>
          <w:szCs w:val="28"/>
        </w:rPr>
        <w:t>БФ «ЛУКОЙЛ» и Общество обеспечивают перечисление денежных средств организации-победителю в порядке и сроки в соответствии с заключенным с победителем договором.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8.2.</w:t>
      </w:r>
      <w:r w:rsidRPr="007D5E80">
        <w:rPr>
          <w:rFonts w:ascii="Times New Roman" w:hAnsi="Times New Roman"/>
          <w:sz w:val="28"/>
          <w:szCs w:val="28"/>
        </w:rPr>
        <w:tab/>
        <w:t>Победители Конкурса :</w:t>
      </w:r>
    </w:p>
    <w:p w:rsidR="00673DD3" w:rsidRPr="007D5E80" w:rsidRDefault="00673DD3" w:rsidP="00673DD3">
      <w:pPr>
        <w:tabs>
          <w:tab w:val="left" w:pos="128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Реализуют проекты, используя полученные средства в пределах, обусловленных договорами;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>В соответствии с действующим законодательством ведут бухгалтерский учет полученных средств и отчетность по их расходованию;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</w:t>
      </w:r>
      <w:r w:rsidRPr="007D5E80">
        <w:rPr>
          <w:rFonts w:ascii="Times New Roman" w:hAnsi="Times New Roman"/>
          <w:sz w:val="28"/>
          <w:szCs w:val="28"/>
        </w:rPr>
        <w:tab/>
        <w:t xml:space="preserve">Представляют Обществу и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7D5E80">
        <w:rPr>
          <w:rFonts w:ascii="Times New Roman" w:hAnsi="Times New Roman"/>
          <w:sz w:val="28"/>
          <w:szCs w:val="28"/>
        </w:rPr>
        <w:t xml:space="preserve">БФ «ЛУКОЙЛ» итоговые содержательные отчеты о реализации проекта по утвержденной форме, а также </w:t>
      </w:r>
      <w:r w:rsidRPr="007D5E80">
        <w:rPr>
          <w:rFonts w:ascii="Times New Roman" w:hAnsi="Times New Roman"/>
          <w:sz w:val="28"/>
          <w:szCs w:val="28"/>
        </w:rPr>
        <w:lastRenderedPageBreak/>
        <w:t>финансовые отчеты о целевом использовании благотворительного пожертвования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 xml:space="preserve">. 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8.3.</w:t>
      </w:r>
      <w:r w:rsidRPr="007D5E80">
        <w:rPr>
          <w:rFonts w:ascii="Times New Roman" w:hAnsi="Times New Roman"/>
          <w:sz w:val="28"/>
          <w:szCs w:val="28"/>
        </w:rPr>
        <w:tab/>
        <w:t>Условия договоров могут быть изменены только по договоренности сторон и в письменной форме.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5E80">
        <w:rPr>
          <w:rFonts w:ascii="Times New Roman" w:hAnsi="Times New Roman"/>
          <w:sz w:val="28"/>
          <w:szCs w:val="28"/>
        </w:rPr>
        <w:t>Советующие документы предоставляются победителям Конкурса в индивидуальном порядке.</w:t>
      </w: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DD3" w:rsidRPr="007D5E80" w:rsidRDefault="00673DD3" w:rsidP="00673DD3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D5E80">
        <w:rPr>
          <w:rFonts w:ascii="Times New Roman" w:hAnsi="Times New Roman"/>
          <w:b/>
          <w:bCs/>
          <w:sz w:val="28"/>
          <w:szCs w:val="28"/>
        </w:rPr>
        <w:t>9.</w:t>
      </w:r>
      <w:r w:rsidRPr="007D5E80">
        <w:rPr>
          <w:rFonts w:ascii="Times New Roman" w:hAnsi="Times New Roman"/>
          <w:b/>
          <w:bCs/>
          <w:sz w:val="28"/>
          <w:szCs w:val="28"/>
        </w:rPr>
        <w:tab/>
        <w:t>ЗАКЛЮЧЕНИЕ</w:t>
      </w:r>
    </w:p>
    <w:p w:rsidR="00673DD3" w:rsidRPr="00277DE8" w:rsidRDefault="00673DD3" w:rsidP="00673DD3">
      <w:pPr>
        <w:tabs>
          <w:tab w:val="left" w:pos="108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9.1.</w:t>
      </w:r>
      <w:r>
        <w:rPr>
          <w:rFonts w:ascii="Times New Roman" w:hAnsi="Times New Roman"/>
          <w:sz w:val="28"/>
          <w:szCs w:val="28"/>
        </w:rPr>
        <w:tab/>
        <w:t xml:space="preserve">Настоящее положение  вступает в силу с момента его согласования Генеральным директором НО БФ «ЛУКОЙЛ», Начальником </w:t>
      </w:r>
      <w:r w:rsidRPr="00277DE8">
        <w:rPr>
          <w:rFonts w:ascii="Times New Roman" w:hAnsi="Times New Roman"/>
          <w:sz w:val="28"/>
          <w:szCs w:val="28"/>
        </w:rPr>
        <w:t>Де</w:t>
      </w:r>
      <w:r w:rsidR="00C52EF4">
        <w:rPr>
          <w:rFonts w:ascii="Times New Roman" w:hAnsi="Times New Roman"/>
          <w:sz w:val="28"/>
          <w:szCs w:val="28"/>
        </w:rPr>
        <w:t>партамента общественных связей П</w:t>
      </w:r>
      <w:r w:rsidRPr="00277DE8">
        <w:rPr>
          <w:rFonts w:ascii="Times New Roman" w:hAnsi="Times New Roman"/>
          <w:sz w:val="28"/>
          <w:szCs w:val="28"/>
        </w:rPr>
        <w:t xml:space="preserve">АО "ЛУКОЙЛ"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77DE8">
        <w:rPr>
          <w:rFonts w:ascii="Times New Roman" w:hAnsi="Times New Roman"/>
          <w:sz w:val="28"/>
          <w:szCs w:val="28"/>
        </w:rPr>
        <w:t>утвержд</w:t>
      </w:r>
      <w:r>
        <w:rPr>
          <w:rFonts w:ascii="Times New Roman" w:hAnsi="Times New Roman"/>
          <w:sz w:val="28"/>
          <w:szCs w:val="28"/>
        </w:rPr>
        <w:t>ения</w:t>
      </w:r>
      <w:r w:rsidRPr="00277DE8">
        <w:rPr>
          <w:rFonts w:ascii="Times New Roman" w:hAnsi="Times New Roman"/>
          <w:sz w:val="28"/>
          <w:szCs w:val="28"/>
        </w:rPr>
        <w:t xml:space="preserve"> Генеральны</w:t>
      </w:r>
      <w:r>
        <w:rPr>
          <w:rFonts w:ascii="Times New Roman" w:hAnsi="Times New Roman"/>
          <w:sz w:val="28"/>
          <w:szCs w:val="28"/>
        </w:rPr>
        <w:t>м</w:t>
      </w:r>
      <w:r w:rsidRPr="00277DE8">
        <w:rPr>
          <w:rFonts w:ascii="Times New Roman" w:hAnsi="Times New Roman"/>
          <w:sz w:val="28"/>
          <w:szCs w:val="28"/>
        </w:rPr>
        <w:t xml:space="preserve"> директор</w:t>
      </w:r>
      <w:r>
        <w:rPr>
          <w:rFonts w:ascii="Times New Roman" w:hAnsi="Times New Roman"/>
          <w:sz w:val="28"/>
          <w:szCs w:val="28"/>
        </w:rPr>
        <w:t>ом</w:t>
      </w:r>
      <w:r w:rsidRPr="00277DE8">
        <w:rPr>
          <w:rFonts w:ascii="Times New Roman" w:hAnsi="Times New Roman"/>
          <w:sz w:val="28"/>
          <w:szCs w:val="28"/>
        </w:rPr>
        <w:t xml:space="preserve"> 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spacing w:after="120" w:line="360" w:lineRule="atLeast"/>
        <w:ind w:left="567" w:hanging="567"/>
        <w:jc w:val="both"/>
        <w:rPr>
          <w:sz w:val="22"/>
          <w:szCs w:val="22"/>
        </w:rPr>
      </w:pPr>
    </w:p>
    <w:p w:rsidR="00673DD3" w:rsidRDefault="00673DD3" w:rsidP="00673DD3">
      <w:pPr>
        <w:tabs>
          <w:tab w:val="left" w:pos="6300"/>
        </w:tabs>
        <w:spacing w:after="120" w:line="36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ПРИЛОЖЕНИЕ № 1</w:t>
      </w:r>
    </w:p>
    <w:p w:rsidR="00673DD3" w:rsidRDefault="00673DD3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к «Положению о проведении Конкурса социальных и культурных проектов</w:t>
      </w:r>
    </w:p>
    <w:p w:rsidR="00673DD3" w:rsidRDefault="00C52EF4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673DD3">
        <w:rPr>
          <w:sz w:val="20"/>
          <w:szCs w:val="20"/>
        </w:rPr>
        <w:t>АО «ЛУКОЙЛ» на территории Астраханской области и Республики Калмыкия»</w:t>
      </w:r>
    </w:p>
    <w:p w:rsidR="00673DD3" w:rsidRDefault="00673DD3" w:rsidP="00673DD3">
      <w:pPr>
        <w:jc w:val="center"/>
        <w:rPr>
          <w:b/>
          <w:bCs/>
          <w:caps/>
        </w:rPr>
      </w:pPr>
    </w:p>
    <w:p w:rsidR="00673DD3" w:rsidRDefault="00673DD3" w:rsidP="00673DD3">
      <w:pPr>
        <w:jc w:val="center"/>
        <w:rPr>
          <w:b/>
          <w:bCs/>
          <w:caps/>
        </w:rPr>
      </w:pPr>
    </w:p>
    <w:p w:rsidR="00673DD3" w:rsidRDefault="00673DD3" w:rsidP="00673DD3">
      <w:pPr>
        <w:jc w:val="center"/>
        <w:rPr>
          <w:b/>
          <w:bCs/>
          <w:caps/>
        </w:rPr>
      </w:pPr>
      <w:r>
        <w:rPr>
          <w:b/>
          <w:bCs/>
          <w:caps/>
        </w:rPr>
        <w:t>Титульный лист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11880"/>
        </w:trPr>
        <w:tc>
          <w:tcPr>
            <w:tcW w:w="9540" w:type="dxa"/>
            <w:tcBorders>
              <w:top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jc w:val="center"/>
            </w:pPr>
            <w:r w:rsidRPr="00115C39">
              <w:tab/>
            </w:r>
          </w:p>
          <w:p w:rsidR="00673DD3" w:rsidRPr="00115C39" w:rsidRDefault="00673DD3" w:rsidP="001C462C">
            <w:pPr>
              <w:jc w:val="center"/>
              <w:rPr>
                <w:caps/>
              </w:rPr>
            </w:pPr>
            <w:r w:rsidRPr="00115C39">
              <w:t xml:space="preserve">КОНКУРС </w:t>
            </w:r>
            <w:r w:rsidRPr="00115C39">
              <w:rPr>
                <w:caps/>
              </w:rPr>
              <w:t xml:space="preserve">социальных и культурных проектов </w:t>
            </w:r>
          </w:p>
          <w:p w:rsidR="00673DD3" w:rsidRPr="00115C39" w:rsidRDefault="00C52EF4" w:rsidP="001C462C">
            <w:pPr>
              <w:jc w:val="center"/>
              <w:rPr>
                <w:caps/>
              </w:rPr>
            </w:pPr>
            <w:r>
              <w:rPr>
                <w:caps/>
              </w:rPr>
              <w:t>П</w:t>
            </w:r>
            <w:r w:rsidR="00673DD3" w:rsidRPr="00115C39">
              <w:rPr>
                <w:caps/>
              </w:rPr>
              <w:t xml:space="preserve">АО «ЛУКОЙЛ» на территории АСТРАХАНСКОЙ ОБЛАСТИ </w:t>
            </w:r>
          </w:p>
          <w:p w:rsidR="00673DD3" w:rsidRPr="00115C39" w:rsidRDefault="00673DD3" w:rsidP="001C462C">
            <w:pPr>
              <w:jc w:val="center"/>
              <w:rPr>
                <w:caps/>
              </w:rPr>
            </w:pPr>
            <w:r w:rsidRPr="00115C39">
              <w:rPr>
                <w:caps/>
              </w:rPr>
              <w:t>И РЕСПУБЛИКИ КАЛМЫКИЯ</w:t>
            </w:r>
          </w:p>
          <w:p w:rsidR="00673DD3" w:rsidRPr="00115C39" w:rsidRDefault="00673DD3" w:rsidP="001C462C">
            <w:pPr>
              <w:jc w:val="center"/>
              <w:rPr>
                <w:b/>
                <w:bCs/>
              </w:rPr>
            </w:pPr>
          </w:p>
          <w:p w:rsidR="00673DD3" w:rsidRPr="00115C39" w:rsidRDefault="00673DD3" w:rsidP="001C462C">
            <w:pPr>
              <w:jc w:val="center"/>
              <w:rPr>
                <w:b/>
                <w:bCs/>
                <w:caps/>
              </w:rPr>
            </w:pPr>
          </w:p>
          <w:p w:rsidR="00673DD3" w:rsidRPr="00115C39" w:rsidRDefault="00673DD3" w:rsidP="001C462C">
            <w:pPr>
              <w:jc w:val="center"/>
              <w:rPr>
                <w:sz w:val="32"/>
                <w:szCs w:val="32"/>
              </w:rPr>
            </w:pPr>
            <w:r w:rsidRPr="00115C39">
              <w:rPr>
                <w:b/>
                <w:bCs/>
                <w:sz w:val="32"/>
                <w:szCs w:val="32"/>
              </w:rPr>
              <w:t>Номинация</w:t>
            </w:r>
          </w:p>
          <w:p w:rsidR="00673DD3" w:rsidRPr="00115C39" w:rsidRDefault="00673DD3" w:rsidP="001C462C">
            <w:pPr>
              <w:jc w:val="right"/>
              <w:rPr>
                <w:sz w:val="28"/>
                <w:szCs w:val="28"/>
              </w:rPr>
            </w:pPr>
          </w:p>
          <w:p w:rsidR="00673DD3" w:rsidRPr="00115C39" w:rsidRDefault="00673DD3" w:rsidP="001C462C">
            <w:pPr>
              <w:rPr>
                <w:sz w:val="20"/>
                <w:szCs w:val="20"/>
              </w:rPr>
            </w:pPr>
          </w:p>
          <w:p w:rsidR="00673DD3" w:rsidRPr="00115C39" w:rsidRDefault="00673DD3" w:rsidP="001C462C">
            <w:pPr>
              <w:rPr>
                <w:sz w:val="20"/>
                <w:szCs w:val="20"/>
              </w:rPr>
            </w:pPr>
          </w:p>
          <w:p w:rsidR="00673DD3" w:rsidRPr="00115C39" w:rsidRDefault="00673DD3" w:rsidP="001C462C">
            <w:pPr>
              <w:rPr>
                <w:sz w:val="20"/>
                <w:szCs w:val="20"/>
              </w:rPr>
            </w:pPr>
          </w:p>
          <w:p w:rsidR="00673DD3" w:rsidRPr="00115C39" w:rsidRDefault="00673DD3" w:rsidP="001C462C">
            <w:pPr>
              <w:rPr>
                <w:sz w:val="20"/>
                <w:szCs w:val="20"/>
              </w:rPr>
            </w:pPr>
          </w:p>
          <w:p w:rsidR="00673DD3" w:rsidRPr="00115C39" w:rsidRDefault="00673DD3" w:rsidP="001C462C">
            <w:pPr>
              <w:rPr>
                <w:sz w:val="20"/>
                <w:szCs w:val="20"/>
              </w:rPr>
            </w:pPr>
          </w:p>
          <w:p w:rsidR="00673DD3" w:rsidRPr="00115C39" w:rsidRDefault="00673DD3" w:rsidP="001C462C">
            <w:pPr>
              <w:jc w:val="center"/>
              <w:rPr>
                <w:b/>
                <w:bCs/>
                <w:sz w:val="44"/>
                <w:szCs w:val="44"/>
              </w:rPr>
            </w:pPr>
            <w:r w:rsidRPr="00115C39">
              <w:rPr>
                <w:b/>
                <w:bCs/>
                <w:sz w:val="44"/>
                <w:szCs w:val="44"/>
              </w:rPr>
              <w:t>НАЗВАНИЕ ПРОЕКТА</w:t>
            </w:r>
          </w:p>
          <w:p w:rsidR="00673DD3" w:rsidRPr="00115C39" w:rsidRDefault="00673DD3" w:rsidP="001C462C">
            <w:pPr>
              <w:shd w:val="clear" w:color="auto" w:fill="FFFFFF"/>
              <w:ind w:left="20" w:right="1012"/>
              <w:jc w:val="center"/>
              <w:rPr>
                <w:b/>
                <w:bCs/>
                <w:sz w:val="36"/>
                <w:szCs w:val="36"/>
              </w:rPr>
            </w:pPr>
            <w:r w:rsidRPr="00115C39">
              <w:rPr>
                <w:b/>
                <w:bCs/>
                <w:sz w:val="36"/>
                <w:szCs w:val="36"/>
              </w:rPr>
              <w:t xml:space="preserve">             Организация </w:t>
            </w:r>
          </w:p>
          <w:p w:rsidR="00673DD3" w:rsidRPr="00115C39" w:rsidRDefault="00673DD3" w:rsidP="001C462C">
            <w:pPr>
              <w:shd w:val="clear" w:color="auto" w:fill="FFFFFF"/>
              <w:ind w:left="20" w:right="1012"/>
              <w:jc w:val="center"/>
              <w:rPr>
                <w:b/>
                <w:bCs/>
                <w:sz w:val="32"/>
                <w:szCs w:val="32"/>
              </w:rPr>
            </w:pPr>
            <w:r w:rsidRPr="00115C39">
              <w:rPr>
                <w:sz w:val="32"/>
                <w:szCs w:val="32"/>
              </w:rPr>
              <w:t xml:space="preserve">                (населенный пункт)</w:t>
            </w: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  <w:r w:rsidRPr="00115C39">
              <w:rPr>
                <w:b/>
                <w:bCs/>
                <w:sz w:val="32"/>
                <w:szCs w:val="32"/>
              </w:rPr>
              <w:t>Ф.И.О. руководителя проекта</w:t>
            </w:r>
          </w:p>
          <w:p w:rsidR="00673DD3" w:rsidRPr="00115C39" w:rsidRDefault="00673DD3" w:rsidP="001C462C">
            <w:pPr>
              <w:jc w:val="right"/>
              <w:rPr>
                <w:b/>
                <w:bCs/>
                <w:sz w:val="32"/>
                <w:szCs w:val="32"/>
              </w:rPr>
            </w:pPr>
            <w:r w:rsidRPr="00115C39">
              <w:rPr>
                <w:b/>
                <w:bCs/>
                <w:sz w:val="32"/>
                <w:szCs w:val="32"/>
              </w:rPr>
              <w:t>Контактный телефон</w:t>
            </w:r>
          </w:p>
          <w:p w:rsidR="00673DD3" w:rsidRPr="00115C39" w:rsidRDefault="00673DD3" w:rsidP="001C462C">
            <w:pPr>
              <w:jc w:val="right"/>
            </w:pPr>
          </w:p>
          <w:p w:rsidR="00673DD3" w:rsidRPr="00115C39" w:rsidRDefault="00673DD3" w:rsidP="001C462C">
            <w:pPr>
              <w:jc w:val="right"/>
            </w:pPr>
          </w:p>
          <w:p w:rsidR="00673DD3" w:rsidRPr="00115C39" w:rsidRDefault="00673DD3" w:rsidP="001C462C">
            <w:pPr>
              <w:jc w:val="right"/>
            </w:pPr>
          </w:p>
          <w:p w:rsidR="00673DD3" w:rsidRPr="00115C39" w:rsidRDefault="00673DD3" w:rsidP="001C462C">
            <w:pPr>
              <w:jc w:val="right"/>
            </w:pPr>
          </w:p>
          <w:p w:rsidR="00673DD3" w:rsidRPr="00115C39" w:rsidRDefault="00673DD3" w:rsidP="001C462C">
            <w:pPr>
              <w:jc w:val="right"/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  <w:rPr>
                <w:sz w:val="22"/>
                <w:szCs w:val="22"/>
              </w:rPr>
            </w:pPr>
          </w:p>
          <w:p w:rsidR="00673DD3" w:rsidRPr="00115C39" w:rsidRDefault="00673DD3" w:rsidP="001C462C">
            <w:pPr>
              <w:jc w:val="center"/>
            </w:pPr>
            <w:r w:rsidRPr="00115C39">
              <w:rPr>
                <w:b/>
                <w:bCs/>
                <w:sz w:val="28"/>
                <w:szCs w:val="28"/>
              </w:rPr>
              <w:t>20__ год</w:t>
            </w:r>
          </w:p>
        </w:tc>
      </w:tr>
    </w:tbl>
    <w:p w:rsidR="00673DD3" w:rsidRDefault="00673DD3" w:rsidP="00673DD3">
      <w:pPr>
        <w:pStyle w:val="1"/>
        <w:keepNext/>
        <w:pageBreakBefore/>
        <w:suppressAutoHyphens/>
        <w:spacing w:before="480" w:after="120" w:line="360" w:lineRule="atLeast"/>
        <w:ind w:left="426" w:hanging="426"/>
        <w:jc w:val="right"/>
        <w:rPr>
          <w:spacing w:val="40"/>
          <w:kern w:val="28"/>
        </w:rPr>
      </w:pPr>
      <w:r>
        <w:rPr>
          <w:spacing w:val="40"/>
          <w:kern w:val="28"/>
        </w:rPr>
        <w:lastRenderedPageBreak/>
        <w:t>ПРИЛОЖЕНИЕ № 2</w:t>
      </w:r>
    </w:p>
    <w:p w:rsidR="00673DD3" w:rsidRDefault="00673DD3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«Положению о проведении Конкурса социальных и культурных проектов </w:t>
      </w:r>
    </w:p>
    <w:p w:rsidR="00673DD3" w:rsidRDefault="00C52EF4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673DD3">
        <w:rPr>
          <w:sz w:val="20"/>
          <w:szCs w:val="20"/>
        </w:rPr>
        <w:t>АО «ЛУКОЙЛ» на территории Астраханской области и Республики Калмыкия»</w:t>
      </w:r>
    </w:p>
    <w:p w:rsidR="00673DD3" w:rsidRDefault="00673DD3" w:rsidP="00673DD3">
      <w:pPr>
        <w:jc w:val="right"/>
        <w:rPr>
          <w:sz w:val="44"/>
          <w:szCs w:val="44"/>
        </w:rPr>
      </w:pPr>
    </w:p>
    <w:p w:rsidR="00673DD3" w:rsidRDefault="00673DD3" w:rsidP="00673DD3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ЗАЯВКА</w:t>
      </w:r>
    </w:p>
    <w:p w:rsidR="00673DD3" w:rsidRDefault="00673DD3" w:rsidP="00673DD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УЧАСТИЕ В КОНКУРСЕ СО</w:t>
      </w:r>
      <w:r w:rsidR="00C52EF4">
        <w:rPr>
          <w:b/>
          <w:bCs/>
          <w:sz w:val="26"/>
          <w:szCs w:val="26"/>
        </w:rPr>
        <w:t>ЦИАЛЬНЫХ И КУЛЬТУРНЫХ ПРОЕКТОВ П</w:t>
      </w:r>
      <w:r>
        <w:rPr>
          <w:b/>
          <w:bCs/>
          <w:sz w:val="26"/>
          <w:szCs w:val="26"/>
        </w:rPr>
        <w:t>АО «ЛУКОЙЛ» на территории Астраханской области и Республики Калмыкии</w:t>
      </w:r>
    </w:p>
    <w:p w:rsidR="00673DD3" w:rsidRDefault="00673DD3" w:rsidP="00673DD3">
      <w:pPr>
        <w:spacing w:after="120"/>
        <w:jc w:val="center"/>
        <w:rPr>
          <w:b/>
          <w:bCs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25"/>
        <w:gridCol w:w="2676"/>
        <w:gridCol w:w="3101"/>
      </w:tblGrid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numPr>
                <w:ilvl w:val="0"/>
                <w:numId w:val="6"/>
              </w:numPr>
              <w:tabs>
                <w:tab w:val="left" w:pos="360"/>
              </w:tabs>
              <w:ind w:left="360" w:hanging="36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Название номинации конкурса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numPr>
                <w:ilvl w:val="0"/>
                <w:numId w:val="7"/>
              </w:numPr>
              <w:tabs>
                <w:tab w:val="left" w:pos="360"/>
              </w:tabs>
              <w:ind w:left="360" w:hanging="3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numPr>
                <w:ilvl w:val="0"/>
                <w:numId w:val="8"/>
              </w:numPr>
              <w:tabs>
                <w:tab w:val="left" w:pos="360"/>
              </w:tabs>
              <w:ind w:left="360" w:hanging="36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Название проекта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numPr>
                <w:ilvl w:val="0"/>
                <w:numId w:val="9"/>
              </w:numPr>
              <w:tabs>
                <w:tab w:val="left" w:pos="360"/>
              </w:tabs>
              <w:ind w:left="360" w:hanging="3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3. Район (город)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4. ФИО руководителя проекта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Должность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16"/>
                <w:szCs w:val="1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  <w:r w:rsidRPr="00115C39">
              <w:rPr>
                <w:sz w:val="16"/>
                <w:szCs w:val="16"/>
              </w:rPr>
              <w:t>(для организаций)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Паспортные данные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  <w:r w:rsidRPr="00115C39">
              <w:rPr>
                <w:sz w:val="16"/>
                <w:szCs w:val="16"/>
              </w:rPr>
              <w:t>(серия)</w:t>
            </w:r>
          </w:p>
        </w:tc>
        <w:tc>
          <w:tcPr>
            <w:tcW w:w="3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  <w:r w:rsidRPr="00115C39">
              <w:rPr>
                <w:sz w:val="16"/>
                <w:szCs w:val="16"/>
              </w:rPr>
              <w:t>(номер)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16"/>
                <w:szCs w:val="1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  <w:r w:rsidRPr="00115C39">
              <w:rPr>
                <w:sz w:val="16"/>
                <w:szCs w:val="16"/>
              </w:rPr>
              <w:t>(когда и кем выдан)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Фактический адрес прописки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4.</w:t>
            </w:r>
            <w:r w:rsidRPr="00115C39">
              <w:rPr>
                <w:b/>
                <w:bCs/>
                <w:sz w:val="26"/>
                <w:szCs w:val="26"/>
              </w:rPr>
              <w:tab/>
              <w:t xml:space="preserve">Название организации заявителя 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5.</w:t>
            </w:r>
            <w:r w:rsidRPr="00115C39">
              <w:rPr>
                <w:b/>
                <w:bCs/>
                <w:sz w:val="26"/>
                <w:szCs w:val="26"/>
              </w:rPr>
              <w:tab/>
              <w:t>ФИО и должность руководителя организации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6.</w:t>
            </w:r>
            <w:r w:rsidRPr="00115C39">
              <w:rPr>
                <w:b/>
                <w:bCs/>
                <w:sz w:val="26"/>
                <w:szCs w:val="26"/>
              </w:rPr>
              <w:tab/>
              <w:t xml:space="preserve">Адрес организации 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Юридический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 xml:space="preserve">Почтовый 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7.</w:t>
            </w:r>
            <w:r w:rsidRPr="00115C39">
              <w:rPr>
                <w:b/>
                <w:bCs/>
                <w:sz w:val="26"/>
                <w:szCs w:val="26"/>
              </w:rPr>
              <w:tab/>
              <w:t xml:space="preserve">Тел./факс организации 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8.</w:t>
            </w:r>
            <w:r w:rsidRPr="00115C39">
              <w:rPr>
                <w:b/>
                <w:bCs/>
                <w:sz w:val="26"/>
                <w:szCs w:val="26"/>
              </w:rPr>
              <w:tab/>
              <w:t xml:space="preserve">Реквизиты организации 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Наименование банка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Расчетный счет №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ИНН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БИК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ОКОНХ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ОКПО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lastRenderedPageBreak/>
              <w:t>ОКАТО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КПП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ind w:left="318"/>
              <w:jc w:val="right"/>
              <w:rPr>
                <w:sz w:val="26"/>
                <w:szCs w:val="26"/>
              </w:rPr>
            </w:pPr>
            <w:r w:rsidRPr="00115C39">
              <w:rPr>
                <w:sz w:val="26"/>
                <w:szCs w:val="26"/>
              </w:rPr>
              <w:t>КБК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39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9.</w:t>
            </w:r>
            <w:r w:rsidRPr="00115C39">
              <w:rPr>
                <w:b/>
                <w:bCs/>
                <w:sz w:val="26"/>
                <w:szCs w:val="26"/>
              </w:rPr>
              <w:tab/>
              <w:t>ФИО бухгалтера, ответственного за подготовку отчетности по проекту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39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10.</w:t>
            </w:r>
            <w:r w:rsidRPr="00115C39">
              <w:rPr>
                <w:b/>
                <w:bCs/>
                <w:sz w:val="26"/>
                <w:szCs w:val="26"/>
              </w:rPr>
              <w:tab/>
              <w:t>География проекта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11.</w:t>
            </w:r>
            <w:r w:rsidRPr="00115C39">
              <w:rPr>
                <w:b/>
                <w:bCs/>
                <w:sz w:val="26"/>
                <w:szCs w:val="26"/>
              </w:rPr>
              <w:tab/>
              <w:t>Партнеры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12.</w:t>
            </w:r>
            <w:r w:rsidRPr="00115C39">
              <w:rPr>
                <w:b/>
                <w:bCs/>
                <w:sz w:val="26"/>
                <w:szCs w:val="26"/>
              </w:rPr>
              <w:tab/>
              <w:t>Длительность проекта (не более 6 мес.)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13.</w:t>
            </w:r>
            <w:r w:rsidRPr="00115C39">
              <w:rPr>
                <w:b/>
                <w:bCs/>
                <w:sz w:val="26"/>
                <w:szCs w:val="26"/>
              </w:rPr>
              <w:tab/>
              <w:t>Общий бюджет проекта (руб.)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14.</w:t>
            </w:r>
            <w:r w:rsidRPr="00115C39">
              <w:rPr>
                <w:b/>
                <w:bCs/>
                <w:sz w:val="26"/>
                <w:szCs w:val="26"/>
              </w:rPr>
              <w:tab/>
              <w:t>Запрашиваемая сумма (руб.)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15.</w:t>
            </w:r>
            <w:r w:rsidRPr="00115C39">
              <w:rPr>
                <w:b/>
                <w:bCs/>
                <w:sz w:val="26"/>
                <w:szCs w:val="26"/>
              </w:rPr>
              <w:tab/>
              <w:t>Имеющаяся сумма (руб.)</w:t>
            </w: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ind w:left="390" w:hanging="39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16.</w:t>
            </w:r>
            <w:r w:rsidRPr="00115C39">
              <w:rPr>
                <w:b/>
                <w:bCs/>
                <w:sz w:val="26"/>
                <w:szCs w:val="26"/>
              </w:rPr>
              <w:tab/>
              <w:t>Краткое описание проекта (не более 0,25 страницы)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9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9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9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97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</w:p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Настоящим подтверждаю достоверность предоставляемой мной информации.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Подпись руководителя организации</w:t>
            </w:r>
            <w:r w:rsidRPr="00115C39">
              <w:rPr>
                <w:sz w:val="26"/>
                <w:szCs w:val="26"/>
              </w:rPr>
              <w:t>___________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after="120"/>
              <w:rPr>
                <w:b/>
                <w:bCs/>
                <w:sz w:val="26"/>
                <w:szCs w:val="26"/>
              </w:rPr>
            </w:pPr>
          </w:p>
          <w:p w:rsidR="00673DD3" w:rsidRPr="00115C39" w:rsidRDefault="00673DD3" w:rsidP="001C462C">
            <w:pPr>
              <w:spacing w:after="120"/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Дата     __________________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sz w:val="16"/>
                <w:szCs w:val="16"/>
              </w:rPr>
            </w:pPr>
            <w:r w:rsidRPr="00115C39">
              <w:rPr>
                <w:sz w:val="26"/>
                <w:szCs w:val="26"/>
              </w:rPr>
              <w:t xml:space="preserve">            М.П.                   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26"/>
                <w:szCs w:val="26"/>
              </w:rPr>
            </w:pPr>
            <w:r w:rsidRPr="00115C39">
              <w:rPr>
                <w:sz w:val="16"/>
                <w:szCs w:val="16"/>
              </w:rPr>
              <w:t>(для организаций)</w:t>
            </w:r>
          </w:p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97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jc w:val="center"/>
              <w:rPr>
                <w:sz w:val="16"/>
                <w:szCs w:val="16"/>
              </w:rPr>
            </w:pPr>
            <w:r w:rsidRPr="00115C39">
              <w:rPr>
                <w:sz w:val="16"/>
                <w:szCs w:val="16"/>
              </w:rPr>
              <w:t>(заполняется при регистрации проекта)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Регистрационный номер заявки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Дата регистрации заявки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rPr>
                <w:b/>
                <w:bCs/>
                <w:sz w:val="26"/>
                <w:szCs w:val="26"/>
              </w:rPr>
            </w:pPr>
            <w:r w:rsidRPr="00115C39">
              <w:rPr>
                <w:b/>
                <w:bCs/>
                <w:sz w:val="26"/>
                <w:szCs w:val="26"/>
              </w:rPr>
              <w:t>Подпись лица, принявшего заявку</w:t>
            </w:r>
          </w:p>
        </w:tc>
        <w:tc>
          <w:tcPr>
            <w:tcW w:w="62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rPr>
                <w:sz w:val="26"/>
                <w:szCs w:val="26"/>
              </w:rPr>
            </w:pPr>
          </w:p>
        </w:tc>
      </w:tr>
    </w:tbl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КОММЕНТАРИИ К ЗАЯВКЕ</w:t>
      </w:r>
    </w:p>
    <w:p w:rsidR="00673DD3" w:rsidRDefault="00673DD3" w:rsidP="00673DD3">
      <w:pPr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п.11 </w:t>
      </w:r>
      <w:r>
        <w:rPr>
          <w:b/>
          <w:bCs/>
          <w:sz w:val="22"/>
          <w:szCs w:val="22"/>
        </w:rPr>
        <w:t>«География проекта»</w:t>
      </w:r>
      <w:r>
        <w:rPr>
          <w:sz w:val="22"/>
          <w:szCs w:val="22"/>
        </w:rPr>
        <w:t>: название района (населенного пункта), где будет выполняться проект.</w:t>
      </w:r>
    </w:p>
    <w:p w:rsidR="00673DD3" w:rsidRDefault="00673DD3" w:rsidP="00673DD3">
      <w:pPr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п.17 </w:t>
      </w:r>
      <w:r>
        <w:rPr>
          <w:b/>
          <w:bCs/>
          <w:sz w:val="22"/>
          <w:szCs w:val="22"/>
        </w:rPr>
        <w:t>«Краткое описание проекта»</w:t>
      </w:r>
      <w:r>
        <w:rPr>
          <w:sz w:val="22"/>
          <w:szCs w:val="22"/>
        </w:rPr>
        <w:t xml:space="preserve">: данный раздел должен содержать ответы на вопросы – кто будет выполнять проект, почему и кому нужен этот проект, каковы его цели и задачи, что получится в результате, как проект будет выполняться, сколько времени необходимо на его реализацию, сколько для этого потребуется денег, кем проект поддерживается. </w:t>
      </w:r>
    </w:p>
    <w:p w:rsidR="00673DD3" w:rsidRDefault="00673DD3" w:rsidP="00673DD3">
      <w:pPr>
        <w:spacing w:before="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Заявка на участие в проекте должна быть подписана руководителем организации, имеющим право финансовой подписи, и заверена печатью организации.</w:t>
      </w:r>
    </w:p>
    <w:p w:rsidR="00673DD3" w:rsidRDefault="00673DD3" w:rsidP="00673DD3">
      <w:pPr>
        <w:pStyle w:val="1"/>
        <w:keepNext/>
        <w:pageBreakBefore/>
        <w:suppressAutoHyphens/>
        <w:spacing w:before="480" w:after="120" w:line="360" w:lineRule="atLeast"/>
        <w:ind w:left="426" w:hanging="426"/>
        <w:jc w:val="right"/>
        <w:rPr>
          <w:spacing w:val="40"/>
          <w:kern w:val="28"/>
        </w:rPr>
      </w:pPr>
      <w:r>
        <w:rPr>
          <w:spacing w:val="40"/>
          <w:kern w:val="28"/>
        </w:rPr>
        <w:lastRenderedPageBreak/>
        <w:t>ПРИЛОЖЕНИЕ № 3</w:t>
      </w:r>
    </w:p>
    <w:p w:rsidR="00673DD3" w:rsidRDefault="00673DD3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к «Положению о проведении Конкурса социальных и культурных проектов</w:t>
      </w:r>
    </w:p>
    <w:p w:rsidR="00673DD3" w:rsidRDefault="00C52EF4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673DD3">
        <w:rPr>
          <w:sz w:val="20"/>
          <w:szCs w:val="20"/>
        </w:rPr>
        <w:t>АО «ЛУКОЙЛ» на территории Астраханской области и Республики Калмыкия»</w:t>
      </w:r>
    </w:p>
    <w:p w:rsidR="00673DD3" w:rsidRDefault="00673DD3" w:rsidP="00673DD3">
      <w:pPr>
        <w:spacing w:before="120"/>
        <w:rPr>
          <w:b/>
          <w:bCs/>
          <w:sz w:val="26"/>
          <w:szCs w:val="26"/>
        </w:rPr>
      </w:pPr>
    </w:p>
    <w:p w:rsidR="00673DD3" w:rsidRDefault="00673DD3" w:rsidP="00673DD3">
      <w:pPr>
        <w:spacing w:before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СТРУКТУРА ПРОЕКТА</w:t>
      </w: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ОПИСАНИЕ ОРГАНИЗАЦИИ</w:t>
      </w:r>
    </w:p>
    <w:p w:rsidR="00673DD3" w:rsidRDefault="00673DD3" w:rsidP="00673DD3">
      <w:pPr>
        <w:jc w:val="both"/>
      </w:pPr>
      <w:r>
        <w:t>(не более 0,5 страницы)</w:t>
      </w:r>
    </w:p>
    <w:p w:rsidR="00673DD3" w:rsidRDefault="00673DD3" w:rsidP="00673DD3">
      <w:pPr>
        <w:spacing w:before="60"/>
        <w:jc w:val="both"/>
      </w:pPr>
      <w:r>
        <w:t>Краткое описание истории, целей, задач и основной деятельности организации-заявителя, ее перспективы на последующие два года.</w:t>
      </w:r>
    </w:p>
    <w:p w:rsidR="00673DD3" w:rsidRDefault="00673DD3" w:rsidP="00673DD3">
      <w:pPr>
        <w:spacing w:before="120"/>
        <w:jc w:val="both"/>
        <w:rPr>
          <w:b/>
          <w:bCs/>
          <w:sz w:val="26"/>
          <w:szCs w:val="26"/>
        </w:rPr>
      </w:pP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ПОСТАНОВКА ПРОБЛЕМЫ</w:t>
      </w:r>
    </w:p>
    <w:p w:rsidR="00673DD3" w:rsidRDefault="00673DD3" w:rsidP="00673DD3">
      <w:pPr>
        <w:jc w:val="both"/>
      </w:pPr>
      <w:r>
        <w:t>(не более 3-х предложений)</w:t>
      </w:r>
    </w:p>
    <w:p w:rsidR="00673DD3" w:rsidRDefault="00673DD3" w:rsidP="00673DD3">
      <w:pPr>
        <w:spacing w:before="120"/>
        <w:jc w:val="both"/>
      </w:pPr>
      <w:r>
        <w:t>Описание того, что именно побудило организацию обратиться к выбранной теме, почему этот проект необходим, как он будет решать проблему. Постановка проблемы, а не обоснование для комиссии  того, насколько она важна.</w:t>
      </w:r>
    </w:p>
    <w:p w:rsidR="00673DD3" w:rsidRDefault="00673DD3" w:rsidP="00673DD3">
      <w:pPr>
        <w:spacing w:before="120"/>
        <w:jc w:val="both"/>
        <w:rPr>
          <w:b/>
          <w:bCs/>
        </w:rPr>
      </w:pP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ЦЕЛИ И ЗАДАЧИ ПРОЕКТА</w:t>
      </w:r>
    </w:p>
    <w:p w:rsidR="00673DD3" w:rsidRDefault="00673DD3" w:rsidP="00673DD3">
      <w:pPr>
        <w:jc w:val="both"/>
      </w:pPr>
      <w:r>
        <w:t>(не более 0,5 страницы)</w:t>
      </w:r>
    </w:p>
    <w:p w:rsidR="00673DD3" w:rsidRDefault="00673DD3" w:rsidP="00673DD3">
      <w:pPr>
        <w:spacing w:before="120"/>
        <w:jc w:val="both"/>
      </w:pPr>
      <w:r>
        <w:t>Описание включает последовательное перечисление  целей, которые ставит перед собой организация для решения поставленной проблемы, задач, которые для достижения этих целей необходимо решить (в конкретной, сжатой форме).</w:t>
      </w:r>
    </w:p>
    <w:p w:rsidR="00673DD3" w:rsidRDefault="00673DD3" w:rsidP="00673DD3">
      <w:pPr>
        <w:spacing w:before="120"/>
        <w:jc w:val="both"/>
        <w:rPr>
          <w:b/>
          <w:bCs/>
        </w:rPr>
      </w:pP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РАБОЧИЙ ПЛАН РЕАЛИЗАЦИИ ПРОЕКТА</w:t>
      </w:r>
    </w:p>
    <w:p w:rsidR="00673DD3" w:rsidRDefault="00673DD3" w:rsidP="00673DD3">
      <w:pPr>
        <w:spacing w:before="60"/>
        <w:jc w:val="both"/>
      </w:pPr>
      <w:r>
        <w:t>Раздел представляет план-график мероприятий с указанием:</w:t>
      </w:r>
    </w:p>
    <w:p w:rsidR="00673DD3" w:rsidRDefault="00673DD3" w:rsidP="00673DD3">
      <w:pPr>
        <w:spacing w:before="60"/>
        <w:jc w:val="both"/>
      </w:pPr>
      <w:r>
        <w:t>- перечня мероприятий запланированных для реализации проекта;</w:t>
      </w:r>
    </w:p>
    <w:p w:rsidR="00673DD3" w:rsidRDefault="00673DD3" w:rsidP="00673DD3">
      <w:pPr>
        <w:spacing w:before="60"/>
        <w:jc w:val="both"/>
      </w:pPr>
      <w:r>
        <w:t>- сроков проведения указанных мероприятий;</w:t>
      </w:r>
    </w:p>
    <w:p w:rsidR="00673DD3" w:rsidRDefault="00673DD3" w:rsidP="00673DD3">
      <w:pPr>
        <w:spacing w:before="60"/>
        <w:jc w:val="both"/>
      </w:pPr>
      <w:r>
        <w:t>- ФИО исполнителей мероприятий;</w:t>
      </w:r>
    </w:p>
    <w:p w:rsidR="00673DD3" w:rsidRDefault="00673DD3" w:rsidP="00673DD3">
      <w:pPr>
        <w:spacing w:before="60"/>
        <w:jc w:val="both"/>
      </w:pPr>
      <w:r>
        <w:t>- источников финансирования (статьи бюджета, комментарии) мероприятий.</w:t>
      </w:r>
    </w:p>
    <w:p w:rsidR="00673DD3" w:rsidRDefault="00673DD3" w:rsidP="00673DD3">
      <w:pPr>
        <w:spacing w:before="120"/>
        <w:jc w:val="both"/>
        <w:rPr>
          <w:b/>
          <w:bCs/>
          <w:sz w:val="26"/>
          <w:szCs w:val="26"/>
        </w:rPr>
      </w:pP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СХЕМА УПРАВЛЕНИЯ ПРОЕКТОМ</w:t>
      </w:r>
    </w:p>
    <w:p w:rsidR="00673DD3" w:rsidRDefault="00673DD3" w:rsidP="00673DD3">
      <w:pPr>
        <w:jc w:val="both"/>
      </w:pPr>
      <w:r>
        <w:t>Схематичное изображение  того, кто и за что несет ответственность в проекте (функции исполнителей), структура управления проектом и подтверждение компетенций выполняемых функций (наличие образования, стажа, опыта работы).</w:t>
      </w:r>
    </w:p>
    <w:p w:rsidR="00673DD3" w:rsidRDefault="00673DD3" w:rsidP="00673DD3">
      <w:pPr>
        <w:jc w:val="both"/>
      </w:pPr>
    </w:p>
    <w:p w:rsidR="00673DD3" w:rsidRDefault="00673DD3" w:rsidP="00673DD3">
      <w:pPr>
        <w:jc w:val="both"/>
        <w:rPr>
          <w:b/>
          <w:bCs/>
        </w:rPr>
      </w:pPr>
      <w:r>
        <w:rPr>
          <w:b/>
          <w:bCs/>
        </w:rPr>
        <w:t>РЕЗЮМЕ ИСПОЛНИТЕЛЕЙ ПРОЕКТА</w:t>
      </w:r>
    </w:p>
    <w:p w:rsidR="00673DD3" w:rsidRDefault="00673DD3" w:rsidP="00673DD3">
      <w:pPr>
        <w:jc w:val="both"/>
      </w:pPr>
      <w:r>
        <w:t>Резюме прилагается только на тех, кто несет ответственность за результат проекта (руководитель организации, руководитель проекта, бухгалтер). Необходимо указать: ФИО, дату рождения, образование, место работы, стаж работы, стаж проектной деятельности (в скольких проектах участвовал, на протяжении какого времени), домашний адрес, телефон, электронная почта.</w:t>
      </w:r>
    </w:p>
    <w:p w:rsidR="00673DD3" w:rsidRDefault="00673DD3" w:rsidP="00673DD3">
      <w:pPr>
        <w:jc w:val="both"/>
        <w:rPr>
          <w:sz w:val="26"/>
          <w:szCs w:val="26"/>
        </w:rPr>
      </w:pPr>
    </w:p>
    <w:p w:rsidR="00673DD3" w:rsidRDefault="00673DD3" w:rsidP="00673DD3">
      <w:pPr>
        <w:jc w:val="both"/>
        <w:rPr>
          <w:sz w:val="26"/>
          <w:szCs w:val="26"/>
        </w:rPr>
      </w:pPr>
    </w:p>
    <w:p w:rsidR="00673DD3" w:rsidRDefault="00673DD3" w:rsidP="00673DD3">
      <w:pPr>
        <w:spacing w:before="120"/>
        <w:jc w:val="both"/>
        <w:rPr>
          <w:b/>
          <w:bCs/>
        </w:rPr>
      </w:pPr>
      <w:r>
        <w:rPr>
          <w:b/>
          <w:bCs/>
        </w:rPr>
        <w:t>КОНКРЕТНЫЕ ОЖИДАЕМЫЕ РЕЗУЛЬТАТЫ</w:t>
      </w:r>
    </w:p>
    <w:p w:rsidR="00673DD3" w:rsidRDefault="00673DD3" w:rsidP="00673DD3">
      <w:pPr>
        <w:jc w:val="both"/>
      </w:pPr>
      <w:r>
        <w:t>(не более одной страницы)</w:t>
      </w:r>
    </w:p>
    <w:p w:rsidR="00673DD3" w:rsidRDefault="00673DD3" w:rsidP="00673DD3">
      <w:pPr>
        <w:jc w:val="both"/>
      </w:pPr>
      <w:r>
        <w:t>Описание количественных и качественных показателей, получение которых планируется в ходе реализации проекта. Например:</w:t>
      </w:r>
    </w:p>
    <w:p w:rsidR="00673DD3" w:rsidRDefault="00673DD3" w:rsidP="00673DD3">
      <w:pPr>
        <w:jc w:val="both"/>
      </w:pPr>
      <w:r>
        <w:t>«Проведение семинара для родителей детей-инвалидов» – сколько человек будет обучено.</w:t>
      </w:r>
    </w:p>
    <w:p w:rsidR="00673DD3" w:rsidRDefault="00673DD3" w:rsidP="00673DD3">
      <w:pPr>
        <w:jc w:val="both"/>
      </w:pPr>
      <w:r>
        <w:t>«Программа предоставления бесплатных услуг» - сколько человек будут пользоваться этими услугами.</w:t>
      </w:r>
    </w:p>
    <w:p w:rsidR="00673DD3" w:rsidRDefault="00673DD3" w:rsidP="00673DD3">
      <w:pPr>
        <w:jc w:val="both"/>
      </w:pPr>
      <w:r>
        <w:t>«Выпуск информационного листка» - сколько выпусков и сколько экземпляров будет издано, как он будет распространяться, по каким каналам и кому конкретно будет адресован, кто получит пользу от подобного издания.</w:t>
      </w: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pStyle w:val="1"/>
        <w:keepNext/>
        <w:pageBreakBefore/>
        <w:suppressAutoHyphens/>
        <w:spacing w:before="480" w:after="120" w:line="360" w:lineRule="atLeast"/>
        <w:ind w:left="426" w:hanging="426"/>
        <w:jc w:val="right"/>
        <w:rPr>
          <w:spacing w:val="40"/>
          <w:kern w:val="28"/>
        </w:rPr>
      </w:pPr>
      <w:r>
        <w:rPr>
          <w:spacing w:val="40"/>
          <w:kern w:val="28"/>
        </w:rPr>
        <w:lastRenderedPageBreak/>
        <w:t>ПРИЛОЖЕНИЕ № 4</w:t>
      </w:r>
    </w:p>
    <w:p w:rsidR="00673DD3" w:rsidRDefault="00673DD3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«Положению о проведении Конкурса социальных и культурных проектов </w:t>
      </w:r>
    </w:p>
    <w:p w:rsidR="00673DD3" w:rsidRDefault="00C52EF4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673DD3">
        <w:rPr>
          <w:sz w:val="20"/>
          <w:szCs w:val="20"/>
        </w:rPr>
        <w:t xml:space="preserve">АО «ЛУКОЙЛ» на территории Астраханской области и Республики Калмыкии» </w:t>
      </w:r>
    </w:p>
    <w:p w:rsidR="00673DD3" w:rsidRDefault="00673DD3" w:rsidP="00673DD3">
      <w:pPr>
        <w:jc w:val="right"/>
        <w:rPr>
          <w:sz w:val="26"/>
          <w:szCs w:val="26"/>
        </w:rPr>
      </w:pPr>
    </w:p>
    <w:p w:rsidR="00673DD3" w:rsidRDefault="00673DD3" w:rsidP="00673DD3">
      <w:pPr>
        <w:pBdr>
          <w:bottom w:val="single" w:sz="12" w:space="5" w:color="auto"/>
        </w:pBdr>
        <w:jc w:val="right"/>
        <w:rPr>
          <w:sz w:val="26"/>
          <w:szCs w:val="26"/>
        </w:rPr>
      </w:pPr>
      <w:r>
        <w:rPr>
          <w:sz w:val="26"/>
          <w:szCs w:val="26"/>
        </w:rPr>
        <w:t>Утверждаю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</w:p>
    <w:p w:rsidR="00673DD3" w:rsidRDefault="00673DD3" w:rsidP="00673DD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(руководитель организации)   </w:t>
      </w:r>
    </w:p>
    <w:p w:rsidR="00673DD3" w:rsidRDefault="00673DD3" w:rsidP="00673DD3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«____» __________ 20___г. </w:t>
      </w:r>
    </w:p>
    <w:p w:rsidR="00673DD3" w:rsidRDefault="00673DD3" w:rsidP="00673DD3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М.П.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73DD3" w:rsidRDefault="00673DD3" w:rsidP="00673DD3">
      <w:pPr>
        <w:spacing w:before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БЮДЖЕТ ПРОЕКТА</w:t>
      </w:r>
    </w:p>
    <w:p w:rsidR="00673DD3" w:rsidRDefault="00673DD3" w:rsidP="00673DD3">
      <w:pPr>
        <w:pBdr>
          <w:bottom w:val="single" w:sz="12" w:space="1" w:color="auto"/>
        </w:pBdr>
        <w:jc w:val="center"/>
        <w:rPr>
          <w:b/>
          <w:bCs/>
          <w:sz w:val="26"/>
          <w:szCs w:val="26"/>
        </w:rPr>
      </w:pPr>
    </w:p>
    <w:p w:rsidR="00673DD3" w:rsidRDefault="00673DD3" w:rsidP="00673DD3">
      <w:pPr>
        <w:pBdr>
          <w:bottom w:val="sing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(название проекта, наименование организации)</w:t>
      </w:r>
    </w:p>
    <w:p w:rsidR="00673DD3" w:rsidRDefault="00673DD3" w:rsidP="00673DD3">
      <w:pPr>
        <w:jc w:val="both"/>
        <w:rPr>
          <w:sz w:val="16"/>
          <w:szCs w:val="16"/>
        </w:rPr>
      </w:pPr>
    </w:p>
    <w:p w:rsidR="00673DD3" w:rsidRDefault="00673DD3" w:rsidP="00673DD3">
      <w:pPr>
        <w:jc w:val="both"/>
        <w:rPr>
          <w:sz w:val="16"/>
          <w:szCs w:val="16"/>
        </w:rPr>
      </w:pPr>
    </w:p>
    <w:p w:rsidR="00673DD3" w:rsidRDefault="00673DD3" w:rsidP="00673DD3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126"/>
        <w:gridCol w:w="1560"/>
        <w:gridCol w:w="1134"/>
        <w:gridCol w:w="2126"/>
      </w:tblGrid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Наименование статьи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Запрашиваемые средства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Имеющиеся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 xml:space="preserve">Всего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Источник финансирования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Оплата труда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0"/>
                <w:numId w:val="10"/>
              </w:numPr>
              <w:tabs>
                <w:tab w:val="left" w:pos="360"/>
              </w:tabs>
              <w:spacing w:before="60"/>
            </w:pPr>
            <w:r w:rsidRPr="00115C39">
              <w:t>Оплата труда штатных сотрудников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______________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Начисления на оплату труда штатным сотрудникам    (</w:t>
            </w:r>
            <w:r w:rsidRPr="00115C39">
              <w:rPr>
                <w:sz w:val="20"/>
                <w:szCs w:val="20"/>
              </w:rPr>
              <w:t>по системе налогообложения</w:t>
            </w:r>
            <w:r w:rsidRPr="00115C39"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______________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Всего по оплате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Прямые расходы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0"/>
                <w:numId w:val="10"/>
              </w:numPr>
              <w:tabs>
                <w:tab w:val="left" w:pos="360"/>
              </w:tabs>
              <w:spacing w:before="60"/>
            </w:pPr>
            <w:r w:rsidRPr="00115C39">
              <w:t xml:space="preserve">Услуги внештатных сотрудников (экспертов, консультантов и др.)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Начисления на оплату услуг  внештатных сотрудников   (</w:t>
            </w:r>
            <w:r w:rsidRPr="00115C39">
              <w:rPr>
                <w:sz w:val="20"/>
                <w:szCs w:val="20"/>
              </w:rPr>
              <w:t>по системе налогообложения</w:t>
            </w:r>
            <w:r w:rsidRPr="00115C39"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  <w:r w:rsidRPr="00115C39">
              <w:t>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numPr>
                <w:ilvl w:val="12"/>
                <w:numId w:val="0"/>
              </w:num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numPr>
                <w:ilvl w:val="0"/>
                <w:numId w:val="11"/>
              </w:numPr>
              <w:tabs>
                <w:tab w:val="left" w:pos="360"/>
              </w:tabs>
              <w:spacing w:before="60"/>
              <w:ind w:left="360" w:hanging="360"/>
            </w:pPr>
            <w:r w:rsidRPr="00115C39">
              <w:t>Аренда офиса</w:t>
            </w:r>
          </w:p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______________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4.  Оплата коммунальных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______________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5. Оплата услуг связи (почта, телефон, Интернет)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6. Приобретение оборудования и предметов длительного 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lastRenderedPageBreak/>
              <w:t>7. Аренда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  <w:r w:rsidRPr="00115C39">
              <w:t>8.Приобретение расходных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spacing w:before="60"/>
            </w:pPr>
            <w:r w:rsidRPr="00115C39">
              <w:t>7.</w:t>
            </w:r>
            <w:r w:rsidRPr="00115C39">
              <w:tab/>
              <w:t>Расходы на служебные командировки (только на территории РФ)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tabs>
                <w:tab w:val="left" w:pos="390"/>
              </w:tabs>
              <w:spacing w:before="60"/>
            </w:pPr>
            <w:r w:rsidRPr="00115C39">
              <w:t>8.</w:t>
            </w:r>
            <w:r w:rsidRPr="00115C39">
              <w:tab/>
              <w:t>Оплата транспортных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Непрямые (сопутствующие)  расходы (мероприятия, печать и т.д.)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Всего прямые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Всего непрямые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  <w:rPr>
                <w:b/>
                <w:bCs/>
              </w:rPr>
            </w:pPr>
            <w:r w:rsidRPr="00115C39">
              <w:rPr>
                <w:b/>
                <w:bCs/>
              </w:rPr>
              <w:t>ВСЕГО РАСХОДОВ ПО ПРОЕКТУ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DD3" w:rsidRPr="00115C39" w:rsidRDefault="00673DD3" w:rsidP="001C462C">
            <w:pPr>
              <w:spacing w:before="60"/>
            </w:pPr>
          </w:p>
        </w:tc>
      </w:tr>
    </w:tbl>
    <w:p w:rsidR="00673DD3" w:rsidRDefault="00673DD3" w:rsidP="00673DD3">
      <w:pPr>
        <w:spacing w:line="360" w:lineRule="auto"/>
        <w:jc w:val="right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1100"/>
        <w:gridCol w:w="4111"/>
      </w:tblGrid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Полная стоимость проекта: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рублей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Имеется: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рублей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ind w:left="-108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(плюс 30% к запрашиваемой сумме)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Запрашиваемые средства: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  <w:r w:rsidRPr="00115C39">
              <w:rPr>
                <w:b/>
                <w:bCs/>
                <w:i/>
                <w:iCs/>
              </w:rPr>
              <w:t>рублей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73DD3" w:rsidRPr="00115C39" w:rsidRDefault="00673DD3" w:rsidP="001C462C">
            <w:pPr>
              <w:spacing w:before="120"/>
              <w:rPr>
                <w:b/>
                <w:bCs/>
                <w:i/>
                <w:iCs/>
              </w:rPr>
            </w:pPr>
          </w:p>
        </w:tc>
      </w:tr>
    </w:tbl>
    <w:p w:rsidR="00673DD3" w:rsidRDefault="00673DD3" w:rsidP="00673DD3">
      <w:pPr>
        <w:spacing w:line="360" w:lineRule="auto"/>
        <w:rPr>
          <w:b/>
          <w:bCs/>
          <w:i/>
          <w:iCs/>
          <w:sz w:val="26"/>
          <w:szCs w:val="26"/>
        </w:rPr>
      </w:pPr>
    </w:p>
    <w:p w:rsidR="00673DD3" w:rsidRDefault="00673DD3" w:rsidP="00673DD3">
      <w:pPr>
        <w:rPr>
          <w:sz w:val="16"/>
          <w:szCs w:val="16"/>
        </w:rPr>
      </w:pPr>
      <w:r>
        <w:t>Бюджет составил бухгалтер: _____________________________________________________</w:t>
      </w: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16"/>
          <w:szCs w:val="16"/>
        </w:rPr>
        <w:t>(Ф И О, подпись)</w:t>
      </w:r>
    </w:p>
    <w:p w:rsidR="00673DD3" w:rsidRDefault="00673DD3" w:rsidP="00673DD3">
      <w:pPr>
        <w:rPr>
          <w:sz w:val="16"/>
          <w:szCs w:val="16"/>
        </w:rPr>
      </w:pPr>
    </w:p>
    <w:p w:rsidR="00673DD3" w:rsidRDefault="00673DD3" w:rsidP="00673DD3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ВНИМАНИЕ! </w:t>
      </w:r>
    </w:p>
    <w:p w:rsidR="00673DD3" w:rsidRDefault="00673DD3" w:rsidP="00673DD3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Данный бюджет приведен с исчерпывающим количеством статей. Бюджет представляемого на конкурс проекта может не полностью соответствовать образцу, но при этом он должен быть таким же подробным, должна соблюдаться форма, в нем должны отражаться реальные нужды проекта, должны быть использованы все выше названные статьи бюджета.  </w:t>
      </w:r>
    </w:p>
    <w:p w:rsidR="00673DD3" w:rsidRDefault="00673DD3" w:rsidP="00673DD3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После сметы необходимо предоставить связанные с планом мероприятий подробные комментарии к бюджету.</w:t>
      </w:r>
    </w:p>
    <w:p w:rsidR="00673DD3" w:rsidRDefault="00673DD3" w:rsidP="00673DD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673DD3" w:rsidRDefault="00673DD3" w:rsidP="00673DD3">
      <w:pPr>
        <w:rPr>
          <w:sz w:val="20"/>
          <w:szCs w:val="20"/>
        </w:rPr>
      </w:pPr>
    </w:p>
    <w:p w:rsidR="00673DD3" w:rsidRDefault="00673DD3" w:rsidP="00673DD3">
      <w:pPr>
        <w:pStyle w:val="1"/>
        <w:keepNext/>
        <w:pageBreakBefore/>
        <w:suppressAutoHyphens/>
        <w:spacing w:before="480" w:after="120" w:line="360" w:lineRule="atLeast"/>
        <w:ind w:left="426" w:hanging="426"/>
        <w:jc w:val="right"/>
        <w:rPr>
          <w:spacing w:val="40"/>
          <w:kern w:val="28"/>
        </w:rPr>
      </w:pPr>
      <w:r>
        <w:rPr>
          <w:spacing w:val="40"/>
          <w:kern w:val="28"/>
        </w:rPr>
        <w:lastRenderedPageBreak/>
        <w:t xml:space="preserve">ПРИЛОЖЕНИЕ №5 </w:t>
      </w:r>
    </w:p>
    <w:p w:rsidR="00673DD3" w:rsidRDefault="00673DD3" w:rsidP="00673DD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«Положению о проведении Конкурса социальных и культурных проектов </w:t>
      </w:r>
    </w:p>
    <w:p w:rsidR="00673DD3" w:rsidRDefault="00C52EF4" w:rsidP="00673DD3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  П</w:t>
      </w:r>
      <w:r w:rsidR="00673DD3">
        <w:rPr>
          <w:sz w:val="20"/>
          <w:szCs w:val="20"/>
        </w:rPr>
        <w:t>АО «ЛУКОЙЛ» на территории Астраханской области и Республики Калмыкии»</w:t>
      </w:r>
    </w:p>
    <w:p w:rsidR="00673DD3" w:rsidRDefault="00673DD3" w:rsidP="00673DD3">
      <w:pPr>
        <w:pStyle w:val="1"/>
        <w:keepNext/>
        <w:suppressAutoHyphens/>
        <w:spacing w:before="240" w:after="120" w:line="360" w:lineRule="atLeast"/>
        <w:ind w:left="1146" w:firstLine="294"/>
        <w:rPr>
          <w:b/>
          <w:bCs/>
          <w:spacing w:val="40"/>
          <w:kern w:val="28"/>
          <w:u w:val="single"/>
        </w:rPr>
      </w:pPr>
      <w:r>
        <w:rPr>
          <w:b/>
          <w:bCs/>
          <w:spacing w:val="40"/>
          <w:kern w:val="28"/>
        </w:rPr>
        <w:t xml:space="preserve"> </w:t>
      </w:r>
      <w:r w:rsidR="00C52EF4">
        <w:rPr>
          <w:b/>
          <w:bCs/>
          <w:spacing w:val="40"/>
          <w:kern w:val="28"/>
        </w:rPr>
        <w:t xml:space="preserve">        </w:t>
      </w:r>
      <w:r w:rsidRPr="00C52EF4">
        <w:rPr>
          <w:b/>
          <w:bCs/>
          <w:spacing w:val="40"/>
          <w:kern w:val="28"/>
          <w:u w:val="single"/>
        </w:rPr>
        <w:t>Темы номинаций Конкурса</w:t>
      </w:r>
    </w:p>
    <w:p w:rsidR="00C52EF4" w:rsidRPr="00C52EF4" w:rsidRDefault="00C52EF4" w:rsidP="00C52EF4"/>
    <w:tbl>
      <w:tblPr>
        <w:tblW w:w="0" w:type="auto"/>
        <w:tblInd w:w="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1"/>
        <w:gridCol w:w="5059"/>
        <w:gridCol w:w="2579"/>
      </w:tblGrid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831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rFonts w:ascii="Futuris Cyr" w:hAnsi="Futuris Cyr" w:cs="Futuris Cyr"/>
                <w:b/>
                <w:bCs/>
                <w:sz w:val="20"/>
                <w:szCs w:val="20"/>
              </w:rPr>
            </w:pPr>
            <w:r w:rsidRPr="00115C39">
              <w:rPr>
                <w:rFonts w:ascii="Futuris Cyr" w:hAnsi="Futuris Cyr" w:cs="Futuris Cyr"/>
                <w:b/>
                <w:bCs/>
                <w:sz w:val="20"/>
                <w:szCs w:val="20"/>
              </w:rPr>
              <w:t>Название</w:t>
            </w:r>
            <w:r w:rsidRPr="00115C39">
              <w:rPr>
                <w:rFonts w:ascii="Futuris" w:hAnsi="Futuris" w:cs="Futuris"/>
                <w:b/>
                <w:bCs/>
                <w:sz w:val="20"/>
                <w:szCs w:val="20"/>
                <w:lang w:val="en-US"/>
              </w:rPr>
              <w:br/>
            </w:r>
            <w:r w:rsidRPr="00115C39">
              <w:rPr>
                <w:rFonts w:ascii="Futuris Cyr" w:hAnsi="Futuris Cyr" w:cs="Futuris Cyr"/>
                <w:b/>
                <w:bCs/>
                <w:sz w:val="20"/>
                <w:szCs w:val="20"/>
              </w:rPr>
              <w:t>номинации</w:t>
            </w:r>
          </w:p>
        </w:tc>
        <w:tc>
          <w:tcPr>
            <w:tcW w:w="50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rFonts w:ascii="Futuris Cyr" w:hAnsi="Futuris Cyr" w:cs="Futuris Cyr"/>
                <w:b/>
                <w:bCs/>
                <w:sz w:val="20"/>
                <w:szCs w:val="20"/>
              </w:rPr>
            </w:pPr>
            <w:r w:rsidRPr="00115C39">
              <w:rPr>
                <w:rFonts w:ascii="Futuris Cyr" w:hAnsi="Futuris Cyr" w:cs="Futuris Cyr"/>
                <w:b/>
                <w:bCs/>
                <w:sz w:val="20"/>
                <w:szCs w:val="20"/>
              </w:rPr>
              <w:t>Примерные темы проектов</w:t>
            </w:r>
          </w:p>
        </w:tc>
        <w:tc>
          <w:tcPr>
            <w:tcW w:w="257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rFonts w:ascii="Futuris Cyr" w:hAnsi="Futuris Cyr" w:cs="Futuris Cyr"/>
                <w:b/>
                <w:bCs/>
                <w:sz w:val="20"/>
                <w:szCs w:val="20"/>
              </w:rPr>
            </w:pPr>
            <w:r w:rsidRPr="00115C39">
              <w:rPr>
                <w:rFonts w:ascii="Futuris Cyr" w:hAnsi="Futuris Cyr" w:cs="Futuris Cyr"/>
                <w:b/>
                <w:bCs/>
                <w:sz w:val="20"/>
                <w:szCs w:val="20"/>
              </w:rPr>
              <w:t>Максимальная сумма финансирования одного проекта (тыс. руб.)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831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1. Экология</w:t>
            </w:r>
          </w:p>
        </w:tc>
        <w:tc>
          <w:tcPr>
            <w:tcW w:w="50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tabs>
                <w:tab w:val="left" w:pos="255"/>
              </w:tabs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проблемы сохранения окружающей природной среды и пути их решения;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особо охраняемые природные территории;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рациональное природопользование;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rFonts w:ascii="Futuris" w:hAnsi="Futuris" w:cs="Futuris"/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безотходное и малоотходное производство</w:t>
            </w:r>
            <w:r w:rsidRPr="00115C39">
              <w:rPr>
                <w:rFonts w:ascii="Futuris" w:hAnsi="Futuris" w:cs="Futuris"/>
                <w:sz w:val="20"/>
                <w:szCs w:val="20"/>
              </w:rPr>
              <w:t>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экологическое просвещение населения.</w:t>
            </w:r>
          </w:p>
        </w:tc>
        <w:tc>
          <w:tcPr>
            <w:tcW w:w="25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300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8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2. Духовность и культура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забота о детях-сиротах и детях, оставшихся без попечения родителей;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помощь в социальной адаптации и реабилитации нуждающихся в этом категорий населения.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rFonts w:ascii="Arial" w:hAnsi="Arial" w:cs="Arial"/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rFonts w:ascii="Arial" w:hAnsi="Arial" w:cs="Arial"/>
                <w:sz w:val="20"/>
                <w:szCs w:val="20"/>
              </w:rPr>
              <w:t>решение социальных проблем, благоустройство малых городов и населенных пунктов</w:t>
            </w:r>
          </w:p>
          <w:p w:rsidR="00673DD3" w:rsidRPr="00115C39" w:rsidRDefault="00673DD3" w:rsidP="001C462C">
            <w:pPr>
              <w:tabs>
                <w:tab w:val="left" w:pos="255"/>
              </w:tabs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создание новых концертных и просветительских программ;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поддержка творческих коллективов;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поддержка одаренных детей.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300</w:t>
            </w:r>
          </w:p>
        </w:tc>
      </w:tr>
      <w:tr w:rsidR="00673DD3" w:rsidRPr="00115C39" w:rsidTr="001C462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8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3. Спорт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развитие массовых видов спорта;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поддержка перспективных спортсменов и спортивных коллективов;</w:t>
            </w:r>
          </w:p>
          <w:p w:rsidR="00673DD3" w:rsidRPr="00115C39" w:rsidRDefault="00673DD3" w:rsidP="001C462C">
            <w:pPr>
              <w:spacing w:before="20" w:after="20"/>
              <w:ind w:left="255" w:hanging="255"/>
              <w:rPr>
                <w:sz w:val="20"/>
                <w:szCs w:val="20"/>
              </w:rPr>
            </w:pPr>
            <w:r w:rsidRPr="00115C39">
              <w:rPr>
                <w:rFonts w:ascii="Symbol" w:hAnsi="Symbol" w:cs="Symbol"/>
                <w:sz w:val="20"/>
                <w:szCs w:val="20"/>
              </w:rPr>
              <w:t></w:t>
            </w:r>
            <w:r w:rsidRPr="00115C39">
              <w:rPr>
                <w:rFonts w:ascii="Symbol" w:hAnsi="Symbol" w:cs="Symbol"/>
                <w:sz w:val="20"/>
                <w:szCs w:val="20"/>
              </w:rPr>
              <w:tab/>
            </w:r>
            <w:r w:rsidRPr="00115C39">
              <w:rPr>
                <w:sz w:val="20"/>
                <w:szCs w:val="20"/>
              </w:rPr>
              <w:t>поддержка и развитие детского спорта и туризма.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3DD3" w:rsidRPr="00115C39" w:rsidRDefault="00673DD3" w:rsidP="001C462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115C39">
              <w:rPr>
                <w:sz w:val="20"/>
                <w:szCs w:val="20"/>
              </w:rPr>
              <w:t>300</w:t>
            </w:r>
          </w:p>
        </w:tc>
      </w:tr>
    </w:tbl>
    <w:p w:rsidR="00673DD3" w:rsidRDefault="00673DD3" w:rsidP="00673DD3">
      <w:pPr>
        <w:spacing w:before="20" w:after="20"/>
        <w:jc w:val="both"/>
        <w:rPr>
          <w:sz w:val="20"/>
          <w:szCs w:val="20"/>
        </w:rPr>
      </w:pPr>
    </w:p>
    <w:p w:rsidR="00673DD3" w:rsidRDefault="00673DD3" w:rsidP="00673DD3">
      <w:pPr>
        <w:spacing w:before="20" w:after="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ПРИМЕЧАНИЕ. Указанные темы проектов не имеют обязательного или строго ограничивающего характера. Данные формулировки приведены с целью пояснения содержания каждой из четырех номинаций. Участники Конкурса предлагают собственные темы проектов в рамках указанных номинаций и направлений.</w:t>
      </w:r>
    </w:p>
    <w:p w:rsidR="00673DD3" w:rsidRDefault="00673DD3" w:rsidP="00673DD3">
      <w:pPr>
        <w:spacing w:before="20" w:after="20"/>
        <w:jc w:val="both"/>
        <w:rPr>
          <w:sz w:val="20"/>
          <w:szCs w:val="20"/>
        </w:rPr>
      </w:pPr>
    </w:p>
    <w:p w:rsidR="00673DD3" w:rsidRDefault="00673DD3" w:rsidP="00673DD3">
      <w:pPr>
        <w:spacing w:before="20" w:after="20"/>
        <w:jc w:val="both"/>
        <w:rPr>
          <w:sz w:val="20"/>
          <w:szCs w:val="20"/>
        </w:rPr>
      </w:pPr>
    </w:p>
    <w:p w:rsidR="00673DD3" w:rsidRDefault="00673DD3" w:rsidP="00673DD3">
      <w:pPr>
        <w:spacing w:before="20" w:after="20"/>
        <w:jc w:val="both"/>
        <w:rPr>
          <w:sz w:val="20"/>
          <w:szCs w:val="20"/>
        </w:rPr>
      </w:pPr>
    </w:p>
    <w:p w:rsidR="00673DD3" w:rsidRPr="00673DD3" w:rsidRDefault="00673DD3" w:rsidP="00673DD3">
      <w:pPr>
        <w:rPr>
          <w:szCs w:val="20"/>
        </w:rPr>
      </w:pPr>
    </w:p>
    <w:sectPr w:rsidR="00673DD3" w:rsidRPr="00673DD3" w:rsidSect="00AD7BBE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uturis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Futuri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82B9D"/>
    <w:multiLevelType w:val="singleLevel"/>
    <w:tmpl w:val="E2125DCE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1">
    <w:nsid w:val="158B2669"/>
    <w:multiLevelType w:val="singleLevel"/>
    <w:tmpl w:val="E2125DCE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2">
    <w:nsid w:val="22CA497B"/>
    <w:multiLevelType w:val="singleLevel"/>
    <w:tmpl w:val="744E5730"/>
    <w:lvl w:ilvl="0">
      <w:start w:val="1"/>
      <w:numFmt w:val="decimal"/>
      <w:lvlText w:val="%1)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3">
    <w:nsid w:val="33033453"/>
    <w:multiLevelType w:val="singleLevel"/>
    <w:tmpl w:val="744E5730"/>
    <w:lvl w:ilvl="0">
      <w:start w:val="1"/>
      <w:numFmt w:val="decimal"/>
      <w:lvlText w:val="%1)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4">
    <w:nsid w:val="37A27BD2"/>
    <w:multiLevelType w:val="singleLevel"/>
    <w:tmpl w:val="D1ECFA80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5">
    <w:nsid w:val="494053E5"/>
    <w:multiLevelType w:val="singleLevel"/>
    <w:tmpl w:val="5BB481FE"/>
    <w:lvl w:ilvl="0">
      <w:start w:val="1"/>
      <w:numFmt w:val="decimal"/>
      <w:lvlText w:val="%1)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6">
    <w:nsid w:val="4C4B1AE9"/>
    <w:multiLevelType w:val="singleLevel"/>
    <w:tmpl w:val="D1ECFA80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7">
    <w:nsid w:val="545C27D2"/>
    <w:multiLevelType w:val="singleLevel"/>
    <w:tmpl w:val="E2125DCE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8">
    <w:nsid w:val="728E7762"/>
    <w:multiLevelType w:val="singleLevel"/>
    <w:tmpl w:val="5BB481FE"/>
    <w:lvl w:ilvl="0">
      <w:start w:val="1"/>
      <w:numFmt w:val="decimal"/>
      <w:lvlText w:val="%1)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9">
    <w:nsid w:val="7BC911A0"/>
    <w:multiLevelType w:val="singleLevel"/>
    <w:tmpl w:val="E2125DCE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10">
    <w:nsid w:val="7CA75DE5"/>
    <w:multiLevelType w:val="singleLevel"/>
    <w:tmpl w:val="D1ECFA80"/>
    <w:lvl w:ilvl="0">
      <w:start w:val="1"/>
      <w:numFmt w:val="decimal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D3"/>
    <w:rsid w:val="00115C39"/>
    <w:rsid w:val="001B4DE3"/>
    <w:rsid w:val="001C462C"/>
    <w:rsid w:val="00252D87"/>
    <w:rsid w:val="00277DE8"/>
    <w:rsid w:val="00673DD3"/>
    <w:rsid w:val="007D5E80"/>
    <w:rsid w:val="008D4F2E"/>
    <w:rsid w:val="00AD7BBE"/>
    <w:rsid w:val="00C5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D152C79-5AA5-47EC-9486-30CF1A64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3095</Words>
  <Characters>17643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20697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Пользователь Windows</dc:creator>
  <cp:keywords/>
  <dc:description/>
  <cp:lastModifiedBy>Пользователь Windows</cp:lastModifiedBy>
  <cp:revision>2</cp:revision>
  <dcterms:created xsi:type="dcterms:W3CDTF">2016-05-06T07:05:00Z</dcterms:created>
  <dcterms:modified xsi:type="dcterms:W3CDTF">2016-05-06T07:05:00Z</dcterms:modified>
</cp:coreProperties>
</file>