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2C" w:rsidRPr="004F1C0C" w:rsidRDefault="002A0EC1" w:rsidP="002A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C0C">
        <w:rPr>
          <w:rFonts w:ascii="Times New Roman" w:hAnsi="Times New Roman" w:cs="Times New Roman"/>
          <w:b/>
          <w:sz w:val="28"/>
          <w:szCs w:val="28"/>
        </w:rPr>
        <w:t>Компьютерное моделирование в физике</w:t>
      </w:r>
    </w:p>
    <w:p w:rsidR="00B04734" w:rsidRPr="00B04734" w:rsidRDefault="00F70637" w:rsidP="00B047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B04734" w:rsidRPr="00B04734" w:rsidTr="00B0473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52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Поршнев, С.В.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Компьютерное моделирование физических систем с использованием пакета </w:t>
            </w:r>
            <w:proofErr w:type="spell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MathCAD</w:t>
            </w:r>
            <w:proofErr w:type="spell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специальностям педагогического образования в качестве учеб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направлению 654600 информатика и вычислительная техника. - М. : Горячая лини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я-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Телеком, 2004. - 319 с. - (Учебное пособие для высших учебных заведений). - ISBN 5-93517-186-4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278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B04734" w:rsidRPr="00B04734" w:rsidTr="00B0473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Поршнев, С.В.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Компьютерное моделирование физических процессов в пакете MATLAB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университетскому политехническому образованию в качестве учеб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направлению 654600 Информатика и вычислительная техника. - М. : Горячая лини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я-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Телеком, 2003. - 592 с. - ISBN 5-93517-128-7: 227-70 : 227-70.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278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B04734" w:rsidRPr="00B04734" w:rsidTr="00B0473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М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4734" w:rsidRPr="00B04734" w:rsidRDefault="00B04734" w:rsidP="00B0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047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Мазалова, В.Л.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Нанокластеры</w:t>
            </w:r>
            <w:proofErr w:type="spell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рентгеноспектральные исследования и компьютерное моделирование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М.</w:t>
            </w:r>
            <w:proofErr w:type="gramStart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2012. - 184 с. - ISBN 978-5-9221-1457-8: 85-00 : 85-00.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5278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B047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F70637" w:rsidRDefault="00F70637" w:rsidP="002A0E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637" w:rsidRDefault="00F70637" w:rsidP="00F706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ЭБС Консультант студента</w:t>
      </w:r>
    </w:p>
    <w:p w:rsidR="0020547C" w:rsidRPr="004F1C0C" w:rsidRDefault="0020547C" w:rsidP="004F1C0C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Заводинский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В.Г, Компьютерное моделирование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наночастиц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наносистем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Заводинский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В.Г - М.</w:t>
      </w:r>
      <w:proofErr w:type="gramStart"/>
      <w:r w:rsidRPr="004F1C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1C0C">
        <w:rPr>
          <w:rFonts w:ascii="Times New Roman" w:hAnsi="Times New Roman" w:cs="Times New Roman"/>
          <w:sz w:val="28"/>
          <w:szCs w:val="28"/>
        </w:rPr>
        <w:t xml:space="preserve"> ФИЗМАТЛИТ, 2013. - 176 с. - ISBN 978-5-9221-1397-7 - Режим доступа: </w:t>
      </w:r>
      <w:hyperlink r:id="rId6" w:history="1">
        <w:r w:rsidRPr="004F1C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http://www.studentlibrary.ru/book/ISBN9785922113977.html</w:t>
        </w:r>
      </w:hyperlink>
    </w:p>
    <w:p w:rsidR="000C5440" w:rsidRPr="004F1C0C" w:rsidRDefault="000C5440" w:rsidP="004F1C0C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Белащенко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Д.К., Компьютерные методы в физике и физической химии [Электронный ресурс] /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Белащенко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Д.К. - М.</w:t>
      </w:r>
      <w:proofErr w:type="gramStart"/>
      <w:r w:rsidRPr="004F1C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, 2012. - 109 с. - ISBN 2227-8397-2012-02 - Режим доступа: </w:t>
      </w:r>
      <w:hyperlink r:id="rId7" w:history="1">
        <w:r w:rsidRPr="004F1C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http://www.studentlibrary.ru/book/2227-8397-2012-02.html</w:t>
        </w:r>
      </w:hyperlink>
    </w:p>
    <w:p w:rsidR="00B04734" w:rsidRPr="004F1C0C" w:rsidRDefault="00B04734" w:rsidP="004F1C0C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4F1C0C">
        <w:rPr>
          <w:rFonts w:ascii="Times New Roman" w:hAnsi="Times New Roman" w:cs="Times New Roman"/>
          <w:sz w:val="28"/>
          <w:szCs w:val="28"/>
        </w:rPr>
        <w:t>Петров Н.Ю., Физическая лаборатория школьника. Часть 2 [Электронный ресурс]: учеб</w:t>
      </w:r>
      <w:proofErr w:type="gramStart"/>
      <w:r w:rsidRPr="004F1C0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F1C0C">
        <w:rPr>
          <w:rFonts w:ascii="Times New Roman" w:hAnsi="Times New Roman" w:cs="Times New Roman"/>
          <w:sz w:val="28"/>
          <w:szCs w:val="28"/>
        </w:rPr>
        <w:t xml:space="preserve">метод. пособие / Петров Н.Ю. - Новосибирск : Изд-во НГТУ, 2015. - 108 с. - ISBN 978-5-7782-2669-2 - Режим доступа: </w:t>
      </w:r>
      <w:hyperlink r:id="rId8" w:history="1">
        <w:r w:rsidRPr="004F1C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http://www.studentlibrary.ru/book/ISBN9785778226692.html</w:t>
        </w:r>
      </w:hyperlink>
    </w:p>
    <w:p w:rsidR="00B04734" w:rsidRPr="004F1C0C" w:rsidRDefault="00B04734" w:rsidP="004F1C0C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Коткин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Г.Л., Компьютерное моделирование физических процессов с использованием MATLAB [Электронный ресурс]: учеб</w:t>
      </w:r>
      <w:proofErr w:type="gramStart"/>
      <w:r w:rsidRPr="004F1C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1C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C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F1C0C">
        <w:rPr>
          <w:rFonts w:ascii="Times New Roman" w:hAnsi="Times New Roman" w:cs="Times New Roman"/>
          <w:sz w:val="28"/>
          <w:szCs w:val="28"/>
        </w:rPr>
        <w:t xml:space="preserve">особие / </w:t>
      </w:r>
      <w:proofErr w:type="spellStart"/>
      <w:r w:rsidRPr="004F1C0C">
        <w:rPr>
          <w:rFonts w:ascii="Times New Roman" w:hAnsi="Times New Roman" w:cs="Times New Roman"/>
          <w:sz w:val="28"/>
          <w:szCs w:val="28"/>
        </w:rPr>
        <w:t>Коткин</w:t>
      </w:r>
      <w:proofErr w:type="spellEnd"/>
      <w:r w:rsidRPr="004F1C0C">
        <w:rPr>
          <w:rFonts w:ascii="Times New Roman" w:hAnsi="Times New Roman" w:cs="Times New Roman"/>
          <w:sz w:val="28"/>
          <w:szCs w:val="28"/>
        </w:rPr>
        <w:t xml:space="preserve"> Г.Л., Попов Л.К.</w:t>
      </w:r>
      <w:bookmarkStart w:id="0" w:name="_GoBack"/>
      <w:bookmarkEnd w:id="0"/>
      <w:r w:rsidRPr="004F1C0C">
        <w:rPr>
          <w:rFonts w:ascii="Times New Roman" w:hAnsi="Times New Roman" w:cs="Times New Roman"/>
          <w:sz w:val="28"/>
          <w:szCs w:val="28"/>
        </w:rPr>
        <w:t xml:space="preserve">, Черкасский В.С. - Новосибирск : РИЦ НГУ, 2017. - 203 с. </w:t>
      </w:r>
      <w:r w:rsidRPr="004F1C0C">
        <w:rPr>
          <w:rFonts w:ascii="Times New Roman" w:hAnsi="Times New Roman" w:cs="Times New Roman"/>
          <w:sz w:val="28"/>
          <w:szCs w:val="28"/>
        </w:rPr>
        <w:lastRenderedPageBreak/>
        <w:t xml:space="preserve">- ISBN 978-5-4437-0608-5 - Режим доступа: </w:t>
      </w:r>
      <w:hyperlink r:id="rId9" w:history="1">
        <w:r w:rsidRPr="004F1C0C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http://www.studentlibrary.ru/book/ISBN9785443706085.html</w:t>
        </w:r>
      </w:hyperlink>
    </w:p>
    <w:p w:rsidR="00B04734" w:rsidRDefault="00B04734" w:rsidP="0020547C">
      <w:pPr>
        <w:rPr>
          <w:rFonts w:ascii="Times New Roman" w:hAnsi="Times New Roman" w:cs="Times New Roman"/>
          <w:sz w:val="28"/>
          <w:szCs w:val="28"/>
        </w:rPr>
      </w:pPr>
    </w:p>
    <w:p w:rsidR="000C5440" w:rsidRDefault="000C5440" w:rsidP="0020547C">
      <w:pPr>
        <w:rPr>
          <w:rFonts w:ascii="Times New Roman" w:hAnsi="Times New Roman" w:cs="Times New Roman"/>
          <w:sz w:val="28"/>
          <w:szCs w:val="28"/>
        </w:rPr>
      </w:pPr>
    </w:p>
    <w:p w:rsidR="0020547C" w:rsidRPr="002A0EC1" w:rsidRDefault="0020547C" w:rsidP="0020547C">
      <w:pPr>
        <w:rPr>
          <w:rFonts w:ascii="Times New Roman" w:hAnsi="Times New Roman" w:cs="Times New Roman"/>
          <w:sz w:val="28"/>
          <w:szCs w:val="28"/>
        </w:rPr>
      </w:pPr>
    </w:p>
    <w:sectPr w:rsidR="0020547C" w:rsidRPr="002A0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82AE0"/>
    <w:multiLevelType w:val="hybridMultilevel"/>
    <w:tmpl w:val="230CF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C1"/>
    <w:rsid w:val="000C5440"/>
    <w:rsid w:val="0012752C"/>
    <w:rsid w:val="0020547C"/>
    <w:rsid w:val="002A0EC1"/>
    <w:rsid w:val="004F1C0C"/>
    <w:rsid w:val="005278AB"/>
    <w:rsid w:val="00B04734"/>
    <w:rsid w:val="00F7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47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47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0473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F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47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47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0473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4F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669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2227-8397-2012-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22113977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44370608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2019-09-19T11:17:00Z</dcterms:created>
  <dcterms:modified xsi:type="dcterms:W3CDTF">2019-09-23T07:40:00Z</dcterms:modified>
</cp:coreProperties>
</file>