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1A" w:rsidRPr="00DE731A" w:rsidRDefault="00DE731A" w:rsidP="00DE731A">
      <w:pPr>
        <w:jc w:val="center"/>
        <w:rPr>
          <w:b/>
        </w:rPr>
      </w:pPr>
      <w:r w:rsidRPr="00DE731A">
        <w:rPr>
          <w:b/>
        </w:rPr>
        <w:t xml:space="preserve">Федеральное государственное бюджетное </w:t>
      </w:r>
    </w:p>
    <w:p w:rsidR="00DE731A" w:rsidRPr="00DE731A" w:rsidRDefault="00DE731A" w:rsidP="00DE731A">
      <w:pPr>
        <w:jc w:val="center"/>
        <w:rPr>
          <w:b/>
        </w:rPr>
      </w:pPr>
      <w:r w:rsidRPr="00DE731A">
        <w:rPr>
          <w:b/>
        </w:rPr>
        <w:t xml:space="preserve">образовательное учреждение высшего образования </w:t>
      </w:r>
    </w:p>
    <w:p w:rsidR="00DE731A" w:rsidRPr="00DE731A" w:rsidRDefault="00DE731A" w:rsidP="00DE731A">
      <w:pPr>
        <w:jc w:val="center"/>
        <w:rPr>
          <w:b/>
        </w:rPr>
      </w:pPr>
      <w:r w:rsidRPr="00DE731A">
        <w:rPr>
          <w:b/>
        </w:rPr>
        <w:t xml:space="preserve">«Астраханский государственный университет имени В.Н. Татищева» </w:t>
      </w:r>
    </w:p>
    <w:p w:rsidR="00DE731A" w:rsidRPr="00DE731A" w:rsidRDefault="00DE731A" w:rsidP="00DE731A"/>
    <w:p w:rsidR="00DE731A" w:rsidRPr="00DE731A" w:rsidRDefault="00DE731A" w:rsidP="00DE731A"/>
    <w:p w:rsidR="00DE731A" w:rsidRPr="00DE731A" w:rsidRDefault="00DE731A" w:rsidP="00DE7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DE731A" w:rsidRPr="00DE731A" w:rsidTr="0057620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1A" w:rsidRPr="00DE731A" w:rsidRDefault="00DE731A" w:rsidP="00DE731A">
            <w:pPr>
              <w:jc w:val="center"/>
              <w:rPr>
                <w:b/>
                <w:sz w:val="28"/>
                <w:szCs w:val="28"/>
              </w:rPr>
            </w:pPr>
          </w:p>
          <w:p w:rsidR="00DE731A" w:rsidRPr="00DE731A" w:rsidRDefault="00DE731A" w:rsidP="00DE731A">
            <w:pPr>
              <w:jc w:val="center"/>
              <w:rPr>
                <w:b/>
                <w:sz w:val="28"/>
                <w:szCs w:val="28"/>
              </w:rPr>
            </w:pPr>
          </w:p>
          <w:p w:rsidR="00DE731A" w:rsidRPr="00DE731A" w:rsidRDefault="00DE731A" w:rsidP="00DE731A">
            <w:pPr>
              <w:jc w:val="center"/>
              <w:rPr>
                <w:b/>
                <w:sz w:val="28"/>
                <w:szCs w:val="28"/>
              </w:rPr>
            </w:pPr>
            <w:r w:rsidRPr="00DE731A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1A" w:rsidRPr="00DE731A" w:rsidRDefault="00DE731A" w:rsidP="00DE731A">
            <w:pPr>
              <w:jc w:val="center"/>
              <w:rPr>
                <w:b/>
                <w:sz w:val="28"/>
                <w:szCs w:val="28"/>
              </w:rPr>
            </w:pPr>
          </w:p>
          <w:p w:rsidR="00DE731A" w:rsidRPr="00DE731A" w:rsidRDefault="00DE731A" w:rsidP="00DE731A">
            <w:pPr>
              <w:jc w:val="center"/>
              <w:rPr>
                <w:b/>
                <w:sz w:val="28"/>
                <w:szCs w:val="28"/>
              </w:rPr>
            </w:pPr>
          </w:p>
          <w:p w:rsidR="00DE731A" w:rsidRPr="00DE731A" w:rsidRDefault="00DE731A" w:rsidP="00DE731A">
            <w:pPr>
              <w:jc w:val="center"/>
              <w:rPr>
                <w:b/>
                <w:sz w:val="28"/>
                <w:szCs w:val="28"/>
              </w:rPr>
            </w:pPr>
            <w:r w:rsidRPr="00DE731A">
              <w:rPr>
                <w:b/>
                <w:sz w:val="28"/>
                <w:szCs w:val="28"/>
              </w:rPr>
              <w:t>УТВЕРЖДЕНА</w:t>
            </w:r>
          </w:p>
        </w:tc>
      </w:tr>
      <w:tr w:rsidR="00DE731A" w:rsidRPr="00DE731A" w:rsidTr="0057620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1A" w:rsidRPr="00DE731A" w:rsidRDefault="00DE731A" w:rsidP="00DE731A">
            <w:pPr>
              <w:jc w:val="center"/>
              <w:rPr>
                <w:sz w:val="28"/>
                <w:szCs w:val="28"/>
              </w:rPr>
            </w:pPr>
          </w:p>
          <w:p w:rsidR="00DE731A" w:rsidRPr="00DE731A" w:rsidRDefault="00DE731A" w:rsidP="00DE731A">
            <w:pPr>
              <w:jc w:val="center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 xml:space="preserve">Кафедрой </w:t>
            </w:r>
            <w:proofErr w:type="spellStart"/>
            <w:r>
              <w:rPr>
                <w:sz w:val="28"/>
                <w:szCs w:val="28"/>
              </w:rPr>
              <w:t>МиМП</w:t>
            </w:r>
            <w:proofErr w:type="spellEnd"/>
          </w:p>
          <w:p w:rsidR="00DE731A" w:rsidRPr="00DE731A" w:rsidRDefault="00DE731A" w:rsidP="00DE731A">
            <w:pPr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 xml:space="preserve">    </w:t>
            </w:r>
          </w:p>
          <w:p w:rsidR="00DE731A" w:rsidRPr="00DE731A" w:rsidRDefault="00DE731A" w:rsidP="00DE731A">
            <w:pPr>
              <w:jc w:val="center"/>
            </w:pPr>
            <w:r w:rsidRPr="00DE731A">
              <w:t>«__</w:t>
            </w:r>
            <w:r w:rsidR="001F4302">
              <w:rPr>
                <w:lang w:val="en-US"/>
              </w:rPr>
              <w:t>0</w:t>
            </w:r>
            <w:r w:rsidR="005F4339">
              <w:rPr>
                <w:lang w:val="en-US"/>
              </w:rPr>
              <w:t>6</w:t>
            </w:r>
            <w:r w:rsidRPr="00DE731A">
              <w:t>___» ______</w:t>
            </w:r>
            <w:r w:rsidR="005F4339">
              <w:rPr>
                <w:lang w:val="en-US"/>
              </w:rPr>
              <w:t>10</w:t>
            </w:r>
            <w:r w:rsidRPr="00DE731A">
              <w:t>__________20</w:t>
            </w:r>
            <w:r w:rsidR="001F4302">
              <w:rPr>
                <w:lang w:val="en-US"/>
              </w:rPr>
              <w:t>22</w:t>
            </w:r>
            <w:r w:rsidRPr="00DE731A">
              <w:t xml:space="preserve">  г.</w:t>
            </w:r>
          </w:p>
          <w:p w:rsidR="00DE731A" w:rsidRPr="005F4339" w:rsidRDefault="005F4339" w:rsidP="00DE7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1A" w:rsidRPr="00DE731A" w:rsidRDefault="00DE731A" w:rsidP="00DE731A">
            <w:pPr>
              <w:jc w:val="center"/>
              <w:rPr>
                <w:sz w:val="28"/>
                <w:szCs w:val="28"/>
              </w:rPr>
            </w:pPr>
          </w:p>
          <w:p w:rsidR="00DE731A" w:rsidRPr="00DE731A" w:rsidRDefault="00DE731A" w:rsidP="00DE731A">
            <w:pPr>
              <w:jc w:val="center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 xml:space="preserve">Ученым советом факультета </w:t>
            </w:r>
            <w:r>
              <w:rPr>
                <w:sz w:val="28"/>
                <w:szCs w:val="28"/>
              </w:rPr>
              <w:t>ФМИТ</w:t>
            </w:r>
          </w:p>
          <w:p w:rsidR="00DE731A" w:rsidRPr="00DE731A" w:rsidRDefault="00DE731A" w:rsidP="00DE731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E731A" w:rsidRPr="00DE731A" w:rsidRDefault="00DE731A" w:rsidP="00DE731A">
            <w:pPr>
              <w:jc w:val="center"/>
            </w:pPr>
            <w:r w:rsidRPr="00DE731A">
              <w:t>«__</w:t>
            </w:r>
            <w:r w:rsidR="005F4339">
              <w:rPr>
                <w:lang w:val="en-US"/>
              </w:rPr>
              <w:t>13</w:t>
            </w:r>
            <w:r w:rsidRPr="00DE731A">
              <w:t>___» ______</w:t>
            </w:r>
            <w:r w:rsidR="005F4339">
              <w:rPr>
                <w:lang w:val="en-US"/>
              </w:rPr>
              <w:t>10</w:t>
            </w:r>
            <w:r w:rsidRPr="00DE731A">
              <w:t>__________20</w:t>
            </w:r>
            <w:r w:rsidR="001F4302" w:rsidRPr="005F4339">
              <w:t>22</w:t>
            </w:r>
            <w:r w:rsidRPr="00DE731A">
              <w:t xml:space="preserve">  г.</w:t>
            </w:r>
          </w:p>
          <w:p w:rsidR="00DE731A" w:rsidRPr="00DE731A" w:rsidRDefault="005F4339" w:rsidP="00DE731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ротокол № 3</w:t>
            </w:r>
          </w:p>
        </w:tc>
      </w:tr>
      <w:tr w:rsidR="00DE731A" w:rsidRPr="00DE731A" w:rsidTr="0057620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1A" w:rsidRPr="00DE731A" w:rsidRDefault="00DE731A" w:rsidP="00DE7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1A" w:rsidRPr="00DE731A" w:rsidRDefault="00DE731A" w:rsidP="00DE7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731A" w:rsidRPr="00DE731A" w:rsidRDefault="00DE731A" w:rsidP="00DE731A"/>
    <w:p w:rsidR="00DE731A" w:rsidRPr="00DE731A" w:rsidRDefault="00DE731A" w:rsidP="00DE731A"/>
    <w:p w:rsidR="00DE731A" w:rsidRPr="00DE731A" w:rsidRDefault="00DE731A" w:rsidP="00DE731A">
      <w:pPr>
        <w:spacing w:line="360" w:lineRule="auto"/>
        <w:jc w:val="center"/>
        <w:rPr>
          <w:b/>
          <w:sz w:val="32"/>
          <w:szCs w:val="32"/>
        </w:rPr>
      </w:pPr>
    </w:p>
    <w:p w:rsidR="00DE731A" w:rsidRPr="00DE731A" w:rsidRDefault="00DE731A" w:rsidP="00DE731A">
      <w:pPr>
        <w:spacing w:line="360" w:lineRule="auto"/>
        <w:jc w:val="center"/>
        <w:rPr>
          <w:b/>
          <w:sz w:val="32"/>
          <w:szCs w:val="32"/>
        </w:rPr>
      </w:pPr>
    </w:p>
    <w:p w:rsidR="00DE731A" w:rsidRPr="00DE731A" w:rsidRDefault="00DE731A" w:rsidP="00DE731A">
      <w:pPr>
        <w:spacing w:line="360" w:lineRule="auto"/>
        <w:jc w:val="center"/>
        <w:rPr>
          <w:b/>
          <w:sz w:val="32"/>
          <w:szCs w:val="32"/>
        </w:rPr>
      </w:pPr>
      <w:r w:rsidRPr="00DE731A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E731A" w:rsidRPr="00DE731A" w:rsidTr="0057620E">
        <w:tc>
          <w:tcPr>
            <w:tcW w:w="9345" w:type="dxa"/>
          </w:tcPr>
          <w:p w:rsidR="00DE731A" w:rsidRDefault="00DE731A" w:rsidP="00DE73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5.8.2.Педагогика</w:t>
            </w:r>
          </w:p>
          <w:p w:rsidR="00DE731A" w:rsidRPr="00DE731A" w:rsidRDefault="00DE731A" w:rsidP="00DE73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и методика обучения и воспитания (математика)</w:t>
            </w:r>
          </w:p>
        </w:tc>
      </w:tr>
    </w:tbl>
    <w:p w:rsidR="00DE731A" w:rsidRPr="00DE731A" w:rsidRDefault="00DE731A" w:rsidP="00DE731A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</w:t>
      </w:r>
    </w:p>
    <w:p w:rsidR="00DE731A" w:rsidRPr="00DE731A" w:rsidRDefault="00DE731A" w:rsidP="00DE731A"/>
    <w:p w:rsidR="00DE731A" w:rsidRPr="00DE731A" w:rsidRDefault="00DE731A" w:rsidP="00DE731A"/>
    <w:p w:rsidR="00DE731A" w:rsidRDefault="00DE731A" w:rsidP="00AE48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E731A" w:rsidRDefault="00DE731A" w:rsidP="00AE48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E731A" w:rsidRDefault="00DE731A" w:rsidP="00AE48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t xml:space="preserve"> </w:t>
      </w:r>
    </w:p>
    <w:p w:rsidR="00DE731A" w:rsidRPr="001F4302" w:rsidRDefault="00C23D29" w:rsidP="00DE731A">
      <w:pPr>
        <w:shd w:val="clear" w:color="auto" w:fill="FFFFFF"/>
        <w:ind w:firstLine="709"/>
        <w:jc w:val="both"/>
        <w:rPr>
          <w:i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AE48A9">
        <w:rPr>
          <w:color w:val="000000"/>
          <w:sz w:val="28"/>
          <w:szCs w:val="28"/>
        </w:rPr>
        <w:t xml:space="preserve"> </w:t>
      </w:r>
      <w:r w:rsidR="00DE731A">
        <w:t xml:space="preserve"> </w:t>
      </w:r>
    </w:p>
    <w:p w:rsidR="00DE731A" w:rsidRPr="001F4302" w:rsidRDefault="00DE731A" w:rsidP="00DE731A">
      <w:pPr>
        <w:jc w:val="center"/>
        <w:rPr>
          <w:i/>
          <w:sz w:val="22"/>
          <w:szCs w:val="22"/>
        </w:rPr>
      </w:pPr>
    </w:p>
    <w:p w:rsidR="00DE731A" w:rsidRPr="001F4302" w:rsidRDefault="00DE731A" w:rsidP="00DE731A">
      <w:pPr>
        <w:jc w:val="center"/>
        <w:rPr>
          <w:i/>
          <w:sz w:val="22"/>
          <w:szCs w:val="22"/>
        </w:rPr>
      </w:pPr>
    </w:p>
    <w:p w:rsidR="00DE731A" w:rsidRPr="001F4302" w:rsidRDefault="00DE731A" w:rsidP="00DE731A">
      <w:pPr>
        <w:jc w:val="center"/>
        <w:rPr>
          <w:i/>
          <w:sz w:val="22"/>
          <w:szCs w:val="22"/>
        </w:rPr>
      </w:pPr>
    </w:p>
    <w:p w:rsidR="00DE731A" w:rsidRPr="001F4302" w:rsidRDefault="00DE731A" w:rsidP="00DE731A">
      <w:pPr>
        <w:jc w:val="center"/>
        <w:rPr>
          <w:i/>
          <w:sz w:val="22"/>
          <w:szCs w:val="22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DE731A" w:rsidRDefault="00DE731A" w:rsidP="00DE731A">
      <w:pPr>
        <w:jc w:val="center"/>
        <w:rPr>
          <w:sz w:val="28"/>
          <w:szCs w:val="28"/>
        </w:rPr>
      </w:pPr>
    </w:p>
    <w:p w:rsidR="00DE731A" w:rsidRPr="001F4302" w:rsidRDefault="00DE731A" w:rsidP="00DE731A">
      <w:pPr>
        <w:jc w:val="center"/>
        <w:rPr>
          <w:sz w:val="28"/>
          <w:szCs w:val="28"/>
        </w:rPr>
      </w:pPr>
      <w:r w:rsidRPr="00DE731A">
        <w:rPr>
          <w:sz w:val="28"/>
          <w:szCs w:val="28"/>
        </w:rPr>
        <w:t>Астрахань – 20</w:t>
      </w:r>
      <w:r w:rsidRPr="001F4302">
        <w:rPr>
          <w:sz w:val="28"/>
          <w:szCs w:val="28"/>
        </w:rPr>
        <w:t>22</w:t>
      </w:r>
    </w:p>
    <w:p w:rsidR="00C23D29" w:rsidRDefault="00DE731A" w:rsidP="00DE73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731A">
        <w:rPr>
          <w:b/>
          <w:bCs/>
        </w:rPr>
        <w:br w:type="page"/>
      </w:r>
    </w:p>
    <w:p w:rsidR="005E26A6" w:rsidRDefault="005E26A6" w:rsidP="005E26A6">
      <w:pPr>
        <w:jc w:val="both"/>
      </w:pPr>
    </w:p>
    <w:p w:rsidR="005E26A6" w:rsidRDefault="005E26A6" w:rsidP="005E26A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Год обучения: 1</w:t>
      </w:r>
    </w:p>
    <w:p w:rsidR="005E26A6" w:rsidRPr="002E2E5C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:rsidR="005E26A6" w:rsidRPr="002E2E5C" w:rsidRDefault="005E26A6" w:rsidP="005E26A6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="00775687">
        <w:rPr>
          <w:sz w:val="28"/>
          <w:szCs w:val="28"/>
        </w:rPr>
        <w:t xml:space="preserve"> 30 </w:t>
      </w:r>
      <w:proofErr w:type="spellStart"/>
      <w:r w:rsidR="00775687">
        <w:rPr>
          <w:sz w:val="28"/>
          <w:szCs w:val="28"/>
        </w:rPr>
        <w:t>зе</w:t>
      </w:r>
      <w:proofErr w:type="spellEnd"/>
      <w:r w:rsidRPr="002E2E5C">
        <w:rPr>
          <w:sz w:val="28"/>
          <w:szCs w:val="28"/>
        </w:rPr>
        <w:t xml:space="preserve"> </w:t>
      </w:r>
    </w:p>
    <w:p w:rsidR="005E26A6" w:rsidRPr="002E2E5C" w:rsidRDefault="005E26A6" w:rsidP="005E26A6">
      <w:pPr>
        <w:ind w:firstLine="720"/>
        <w:rPr>
          <w:sz w:val="28"/>
          <w:szCs w:val="28"/>
        </w:rPr>
      </w:pPr>
    </w:p>
    <w:p w:rsidR="005E26A6" w:rsidRPr="00FD3702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:rsidR="00BC4894" w:rsidRPr="00BC4894" w:rsidRDefault="00BC4894" w:rsidP="005E26A6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Аммосова</w:t>
      </w:r>
      <w:proofErr w:type="spellEnd"/>
      <w:r>
        <w:rPr>
          <w:sz w:val="28"/>
          <w:szCs w:val="28"/>
        </w:rPr>
        <w:t xml:space="preserve"> Н.В., проф., д. п. н., проф.</w:t>
      </w:r>
    </w:p>
    <w:p w:rsidR="005E26A6" w:rsidRPr="00BC4894" w:rsidRDefault="005E26A6">
      <w:pPr>
        <w:spacing w:after="160" w:line="259" w:lineRule="auto"/>
      </w:pPr>
      <w:r w:rsidRPr="00BC4894">
        <w:br w:type="page"/>
      </w:r>
    </w:p>
    <w:p w:rsidR="005E26A6" w:rsidRDefault="005E26A6" w:rsidP="005E26A6">
      <w:pPr>
        <w:jc w:val="center"/>
        <w:rPr>
          <w:b/>
          <w:sz w:val="28"/>
          <w:szCs w:val="28"/>
        </w:rPr>
      </w:pPr>
      <w:r w:rsidRPr="001C6F93">
        <w:rPr>
          <w:b/>
          <w:sz w:val="28"/>
          <w:szCs w:val="28"/>
        </w:rPr>
        <w:lastRenderedPageBreak/>
        <w:t>СТРУКТУРА ПРОГРАММЫ</w:t>
      </w:r>
    </w:p>
    <w:p w:rsidR="005E26A6" w:rsidRDefault="005E26A6" w:rsidP="005E26A6">
      <w:pPr>
        <w:jc w:val="center"/>
        <w:rPr>
          <w:b/>
          <w:sz w:val="28"/>
          <w:szCs w:val="28"/>
        </w:rPr>
      </w:pPr>
    </w:p>
    <w:p w:rsidR="005E26A6" w:rsidRPr="001C6F93" w:rsidRDefault="005E26A6" w:rsidP="005E26A6">
      <w:pPr>
        <w:jc w:val="center"/>
        <w:rPr>
          <w:b/>
          <w:sz w:val="28"/>
          <w:szCs w:val="28"/>
        </w:rPr>
      </w:pPr>
    </w:p>
    <w:p w:rsidR="005E26A6" w:rsidRPr="001C6F93" w:rsidRDefault="004C1307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E26A6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критерии оценивания</w:t>
      </w:r>
    </w:p>
    <w:p w:rsidR="005E26A6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35300F" w:rsidRPr="0035300F">
        <w:rPr>
          <w:sz w:val="28"/>
          <w:szCs w:val="28"/>
        </w:rPr>
        <w:t xml:space="preserve"> </w:t>
      </w:r>
    </w:p>
    <w:p w:rsidR="005E26A6" w:rsidRPr="001C6F93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Литература</w:t>
      </w:r>
    </w:p>
    <w:p w:rsidR="005E26A6" w:rsidRPr="001C6F93" w:rsidRDefault="005E26A6" w:rsidP="005E26A6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Pr="001C6F93">
        <w:rPr>
          <w:sz w:val="28"/>
          <w:szCs w:val="28"/>
        </w:rPr>
        <w:t>сновная</w:t>
      </w:r>
      <w:r>
        <w:rPr>
          <w:sz w:val="28"/>
          <w:szCs w:val="28"/>
        </w:rPr>
        <w:t>;</w:t>
      </w:r>
    </w:p>
    <w:p w:rsidR="005E26A6" w:rsidRDefault="005E26A6" w:rsidP="005E26A6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1C6F93">
        <w:rPr>
          <w:sz w:val="28"/>
          <w:szCs w:val="28"/>
        </w:rPr>
        <w:t>ополнительная</w:t>
      </w:r>
    </w:p>
    <w:p w:rsidR="005E26A6" w:rsidRPr="00C23D29" w:rsidRDefault="005E26A6" w:rsidP="00555B2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23D29">
        <w:rPr>
          <w:sz w:val="28"/>
          <w:szCs w:val="28"/>
        </w:rPr>
        <w:t>Перечень вопросов к кандидатскому экзамену</w:t>
      </w:r>
      <w:r w:rsidR="00AD1DBE" w:rsidRPr="00C23D29">
        <w:rPr>
          <w:sz w:val="28"/>
          <w:szCs w:val="28"/>
        </w:rPr>
        <w:t xml:space="preserve"> </w:t>
      </w:r>
    </w:p>
    <w:p w:rsidR="005E26A6" w:rsidRDefault="005E26A6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Default="00775687" w:rsidP="004C1307">
      <w:pPr>
        <w:spacing w:after="160" w:line="259" w:lineRule="auto"/>
        <w:rPr>
          <w:sz w:val="28"/>
          <w:szCs w:val="28"/>
        </w:rPr>
      </w:pPr>
    </w:p>
    <w:p w:rsidR="00775687" w:rsidRPr="003F171A" w:rsidRDefault="00775687" w:rsidP="00775687">
      <w:pPr>
        <w:spacing w:line="360" w:lineRule="auto"/>
        <w:jc w:val="center"/>
        <w:rPr>
          <w:sz w:val="28"/>
          <w:szCs w:val="28"/>
        </w:rPr>
      </w:pPr>
      <w:r w:rsidRPr="003F171A">
        <w:rPr>
          <w:sz w:val="28"/>
          <w:szCs w:val="28"/>
        </w:rPr>
        <w:t>Пояснительная записка</w:t>
      </w:r>
    </w:p>
    <w:p w:rsidR="00775687" w:rsidRPr="00D254E9" w:rsidRDefault="00775687" w:rsidP="00775687">
      <w:pPr>
        <w:ind w:firstLine="709"/>
        <w:jc w:val="both"/>
      </w:pPr>
      <w:r w:rsidRPr="00D254E9">
        <w:t>Программа состоит из двух частей: математической и методической.</w:t>
      </w:r>
    </w:p>
    <w:p w:rsidR="00775687" w:rsidRPr="00D254E9" w:rsidRDefault="00775687" w:rsidP="00775687">
      <w:pPr>
        <w:ind w:firstLine="709"/>
        <w:jc w:val="both"/>
      </w:pPr>
      <w:r w:rsidRPr="00D254E9">
        <w:lastRenderedPageBreak/>
        <w:t>Первая часть - «Математика» содержит специальные вопросы из курсов математического анализа, алгебры с теорией чисел и геометрии.</w:t>
      </w:r>
    </w:p>
    <w:p w:rsidR="00775687" w:rsidRPr="00D254E9" w:rsidRDefault="00775687" w:rsidP="00775687">
      <w:pPr>
        <w:ind w:firstLine="709"/>
        <w:jc w:val="both"/>
      </w:pPr>
      <w:r w:rsidRPr="00D254E9">
        <w:t xml:space="preserve">Вторая часть - «Методика обучения математике» состоит из общей и </w:t>
      </w:r>
      <w:r>
        <w:t xml:space="preserve">частной методик, а также </w:t>
      </w:r>
      <w:r w:rsidR="00E428D0">
        <w:t>включает вопросы</w:t>
      </w:r>
      <w:r>
        <w:t>, определяем</w:t>
      </w:r>
      <w:r w:rsidR="00E428D0">
        <w:t>ые</w:t>
      </w:r>
      <w:r>
        <w:t xml:space="preserve"> тематикой исследований аспирантов и соискателей</w:t>
      </w:r>
      <w:r w:rsidRPr="00D254E9">
        <w:t>.</w:t>
      </w:r>
    </w:p>
    <w:p w:rsidR="00775687" w:rsidRPr="001F11AD" w:rsidRDefault="00775687" w:rsidP="00775687">
      <w:pPr>
        <w:ind w:firstLine="709"/>
        <w:jc w:val="both"/>
        <w:rPr>
          <w:b/>
        </w:rPr>
      </w:pPr>
      <w:r w:rsidRPr="00D254E9">
        <w:t>Сдающие кандидатский экзамен должны показать достаточно высокую математическую и профессионально-педагогическую подготовку, математическую и методическую культуру, знания программного материала по математическому анализу, алгебре с теорией чисел и геометрии, глубокие знания программного материала по методике преподавания математики.</w:t>
      </w:r>
    </w:p>
    <w:p w:rsidR="00775687" w:rsidRDefault="00775687" w:rsidP="00775687">
      <w:pPr>
        <w:ind w:firstLine="720"/>
        <w:jc w:val="both"/>
      </w:pPr>
      <w:r>
        <w:t xml:space="preserve">Сдающие </w:t>
      </w:r>
      <w:r w:rsidRPr="001F11AD">
        <w:t xml:space="preserve">должны </w:t>
      </w:r>
      <w:r>
        <w:t xml:space="preserve">также </w:t>
      </w:r>
      <w:r w:rsidRPr="001F11AD">
        <w:t>показать</w:t>
      </w:r>
      <w:r>
        <w:t xml:space="preserve"> полное владение материалом для теоретического обоснования проблемы исследования, продемонстрировать педагогические компетенции, умение ставить исследовательские задачи и решать их, проводить педагогический эксперимент, делать статистическую обработку результатов эксперимента, выводы и обобщения.</w:t>
      </w:r>
    </w:p>
    <w:p w:rsidR="00775687" w:rsidRPr="001F11AD" w:rsidRDefault="00775687" w:rsidP="00775687">
      <w:pPr>
        <w:jc w:val="center"/>
        <w:rPr>
          <w:sz w:val="28"/>
          <w:szCs w:val="28"/>
        </w:rPr>
      </w:pPr>
      <w:r w:rsidRPr="001F11AD">
        <w:rPr>
          <w:sz w:val="28"/>
          <w:szCs w:val="28"/>
        </w:rPr>
        <w:t>Основные критерии оценивания</w:t>
      </w:r>
    </w:p>
    <w:tbl>
      <w:tblPr>
        <w:tblpPr w:leftFromText="180" w:rightFromText="180" w:vertAnchor="text" w:horzAnchor="margin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50"/>
        <w:gridCol w:w="6613"/>
      </w:tblGrid>
      <w:tr w:rsidR="00775687" w:rsidRPr="001F11AD" w:rsidTr="00E5041D">
        <w:trPr>
          <w:trHeight w:val="660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775687" w:rsidRPr="001A6DE0" w:rsidRDefault="00775687" w:rsidP="00E5041D">
            <w:pPr>
              <w:pStyle w:val="2"/>
              <w:rPr>
                <w:sz w:val="24"/>
              </w:rPr>
            </w:pPr>
            <w:r w:rsidRPr="001A6DE0">
              <w:rPr>
                <w:sz w:val="24"/>
              </w:rPr>
              <w:t>Оценка</w:t>
            </w: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</w:tcBorders>
          </w:tcPr>
          <w:p w:rsidR="00775687" w:rsidRPr="001A6DE0" w:rsidRDefault="00775687" w:rsidP="00E5041D">
            <w:pPr>
              <w:pStyle w:val="2"/>
              <w:rPr>
                <w:sz w:val="24"/>
              </w:rPr>
            </w:pPr>
            <w:r w:rsidRPr="001A6DE0">
              <w:rPr>
                <w:sz w:val="24"/>
              </w:rPr>
              <w:t>Критерии выставления оценок</w:t>
            </w:r>
          </w:p>
        </w:tc>
      </w:tr>
      <w:tr w:rsidR="00775687" w:rsidRPr="001F11AD" w:rsidTr="00E5041D">
        <w:trPr>
          <w:trHeight w:val="126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7" w:rsidRPr="001A6DE0" w:rsidRDefault="00775687" w:rsidP="00E5041D">
            <w:pPr>
              <w:pStyle w:val="2"/>
              <w:rPr>
                <w:sz w:val="24"/>
              </w:rPr>
            </w:pPr>
            <w:r w:rsidRPr="001A6DE0">
              <w:rPr>
                <w:sz w:val="24"/>
              </w:rPr>
              <w:t>Отлично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687" w:rsidRPr="001F11AD" w:rsidRDefault="00775687" w:rsidP="00E428D0">
            <w:pPr>
              <w:jc w:val="both"/>
            </w:pPr>
            <w:r w:rsidRPr="001F11AD">
              <w:t xml:space="preserve">Вопросы раскрыты на высоком научном уровне. </w:t>
            </w:r>
            <w:r w:rsidR="00E428D0">
              <w:t>Проявлены</w:t>
            </w:r>
            <w:r w:rsidRPr="001F11AD">
              <w:t xml:space="preserve"> полнота материала, систематичность и последовательность в изложении основных теоретических положений вопросов. Показаны умения чётко и коротко излагать сущность  вопросов, способность формулировать основные идеи  темы, умение дискутировать. Представлен полный ответ на дополнительные вопросы. Обоснованы все ключевые моменты  вопросов.</w:t>
            </w:r>
          </w:p>
        </w:tc>
      </w:tr>
      <w:tr w:rsidR="00775687" w:rsidRPr="001F11AD" w:rsidTr="00E5041D">
        <w:trPr>
          <w:trHeight w:val="122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7" w:rsidRPr="001A6DE0" w:rsidRDefault="00775687" w:rsidP="00E5041D">
            <w:pPr>
              <w:pStyle w:val="2"/>
              <w:rPr>
                <w:sz w:val="24"/>
              </w:rPr>
            </w:pPr>
            <w:r w:rsidRPr="001A6DE0">
              <w:rPr>
                <w:sz w:val="24"/>
              </w:rPr>
              <w:t>Хорошо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687" w:rsidRPr="001F11AD" w:rsidRDefault="00775687" w:rsidP="00E428D0">
            <w:pPr>
              <w:jc w:val="both"/>
            </w:pPr>
            <w:r w:rsidRPr="001F11AD">
              <w:t xml:space="preserve">Вопросы раскрыты полностью, </w:t>
            </w:r>
            <w:r w:rsidR="00E428D0">
              <w:t>про</w:t>
            </w:r>
            <w:r w:rsidRPr="001F11AD">
              <w:t>явлены систематичность и последовательность в изложении основных теоретических  вопросов, обоснованы все ключевые моменты темы. Не на все дополнительные вопросы был дан полный ответ.</w:t>
            </w:r>
          </w:p>
        </w:tc>
      </w:tr>
      <w:tr w:rsidR="00775687" w:rsidRPr="001F11AD" w:rsidTr="00E5041D">
        <w:trPr>
          <w:trHeight w:val="1120"/>
        </w:trPr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</w:tcPr>
          <w:p w:rsidR="00775687" w:rsidRPr="001A6DE0" w:rsidRDefault="00775687" w:rsidP="00E5041D">
            <w:pPr>
              <w:pStyle w:val="2"/>
              <w:rPr>
                <w:sz w:val="24"/>
              </w:rPr>
            </w:pPr>
            <w:r w:rsidRPr="001A6DE0">
              <w:rPr>
                <w:sz w:val="24"/>
              </w:rPr>
              <w:t>Удовлетворительно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</w:tcBorders>
          </w:tcPr>
          <w:p w:rsidR="00775687" w:rsidRPr="001F11AD" w:rsidRDefault="00775687" w:rsidP="00E428D0">
            <w:pPr>
              <w:jc w:val="both"/>
            </w:pPr>
            <w:r w:rsidRPr="001F11AD">
              <w:t xml:space="preserve">Вопросы раскрыты полностью, </w:t>
            </w:r>
            <w:r w:rsidR="00E428D0">
              <w:t xml:space="preserve">однако </w:t>
            </w:r>
            <w:r w:rsidRPr="001F11AD">
              <w:t xml:space="preserve">обоснованы не все ключевые моменты вопросов. Представлена последовательность в изложении основных теоретических положений  вопросов. Сущность  темы не отражена в ответах на дополнительные вопросы. </w:t>
            </w:r>
            <w:r w:rsidR="00E428D0" w:rsidRPr="001F11AD">
              <w:t xml:space="preserve">Не </w:t>
            </w:r>
            <w:r w:rsidR="00E428D0">
              <w:t>проявл</w:t>
            </w:r>
            <w:r w:rsidR="00E428D0" w:rsidRPr="001F11AD">
              <w:t xml:space="preserve">ены при </w:t>
            </w:r>
            <w:proofErr w:type="spellStart"/>
            <w:r w:rsidR="00E428D0" w:rsidRPr="001F11AD">
              <w:t>дискутировании</w:t>
            </w:r>
            <w:proofErr w:type="spellEnd"/>
            <w:r w:rsidR="00E428D0" w:rsidRPr="001F11AD">
              <w:t xml:space="preserve"> умения четко и ясно излагать основные идеи темы, её результаты. </w:t>
            </w:r>
          </w:p>
        </w:tc>
      </w:tr>
      <w:tr w:rsidR="00775687" w:rsidRPr="001F11AD" w:rsidTr="00E50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50" w:type="dxa"/>
          </w:tcPr>
          <w:p w:rsidR="00775687" w:rsidRPr="001F11AD" w:rsidRDefault="00775687" w:rsidP="00E5041D">
            <w:pPr>
              <w:jc w:val="both"/>
            </w:pPr>
            <w:r w:rsidRPr="001F11AD">
              <w:t>Неудовлетворительно</w:t>
            </w:r>
          </w:p>
        </w:tc>
        <w:tc>
          <w:tcPr>
            <w:tcW w:w="6613" w:type="dxa"/>
          </w:tcPr>
          <w:p w:rsidR="00775687" w:rsidRPr="001F11AD" w:rsidRDefault="00775687" w:rsidP="00E428D0">
            <w:pPr>
              <w:jc w:val="both"/>
            </w:pPr>
            <w:r w:rsidRPr="001F11AD">
              <w:t xml:space="preserve">Вопросы раскрыты не полностью, общая идея верная, но не </w:t>
            </w:r>
            <w:r w:rsidR="00E428D0">
              <w:t>про</w:t>
            </w:r>
            <w:r w:rsidRPr="001F11AD">
              <w:t>явлены систематичность и последовательность в изложении основных теоретических положений. Большинство ключевых моментов  темы не обоснованы или имеются неверные обоснования. Возможны ошибки  в схемах или чертежах. Ни на один дополнительный вопрос не получен ответ. Не выявлено умение дискутировать, не показано умение излагать материал четко и ясно.</w:t>
            </w:r>
          </w:p>
        </w:tc>
      </w:tr>
    </w:tbl>
    <w:p w:rsidR="00DE731A" w:rsidRDefault="00DE731A" w:rsidP="00775687">
      <w:pPr>
        <w:spacing w:line="360" w:lineRule="auto"/>
        <w:jc w:val="center"/>
        <w:rPr>
          <w:sz w:val="28"/>
          <w:szCs w:val="28"/>
        </w:rPr>
      </w:pPr>
    </w:p>
    <w:p w:rsidR="00775687" w:rsidRPr="001C6F93" w:rsidRDefault="00775687" w:rsidP="00775687">
      <w:pPr>
        <w:spacing w:line="360" w:lineRule="auto"/>
        <w:jc w:val="center"/>
        <w:rPr>
          <w:sz w:val="28"/>
          <w:szCs w:val="28"/>
        </w:rPr>
      </w:pPr>
      <w:r w:rsidRPr="001C6F93">
        <w:rPr>
          <w:sz w:val="28"/>
          <w:szCs w:val="28"/>
        </w:rPr>
        <w:t>Содержание</w:t>
      </w:r>
    </w:p>
    <w:p w:rsidR="00775687" w:rsidRPr="003D70F3" w:rsidRDefault="00775687" w:rsidP="00775687">
      <w:pPr>
        <w:jc w:val="center"/>
        <w:outlineLvl w:val="0"/>
      </w:pPr>
      <w:r w:rsidRPr="003D70F3">
        <w:t>I. МАТЕМАТИКА</w:t>
      </w:r>
    </w:p>
    <w:p w:rsidR="00775687" w:rsidRPr="00E27A0F" w:rsidRDefault="00775687" w:rsidP="00775687">
      <w:pPr>
        <w:ind w:left="720"/>
        <w:jc w:val="both"/>
      </w:pPr>
    </w:p>
    <w:p w:rsidR="00775687" w:rsidRDefault="00775687" w:rsidP="00775687">
      <w:pPr>
        <w:jc w:val="both"/>
        <w:outlineLvl w:val="0"/>
      </w:pPr>
      <w:r>
        <w:t>1</w:t>
      </w:r>
      <w:r w:rsidRPr="003D70F3">
        <w:t>. МАТЕМАТИЧЕСКИЙ АНАЛИЗ</w:t>
      </w:r>
    </w:p>
    <w:p w:rsidR="00775687" w:rsidRDefault="00775687" w:rsidP="00775687">
      <w:pPr>
        <w:numPr>
          <w:ilvl w:val="0"/>
          <w:numId w:val="3"/>
        </w:numPr>
        <w:jc w:val="both"/>
        <w:outlineLvl w:val="0"/>
      </w:pPr>
      <w:r>
        <w:t>Окрестности точек в метрических пространствах. Открытые и замкнутые мн</w:t>
      </w:r>
      <w:r w:rsidRPr="00194E70">
        <w:t>ожес</w:t>
      </w:r>
      <w:r>
        <w:t>тва. Предел последовательности в метрическом пространстве и его свойства. Последовательности Коши. Полные и неполные метрические пространства, примеры.</w:t>
      </w:r>
    </w:p>
    <w:p w:rsidR="00775687" w:rsidRDefault="00775687" w:rsidP="00775687">
      <w:pPr>
        <w:numPr>
          <w:ilvl w:val="0"/>
          <w:numId w:val="3"/>
        </w:numPr>
        <w:jc w:val="both"/>
        <w:outlineLvl w:val="0"/>
      </w:pPr>
      <w:r>
        <w:t>О</w:t>
      </w:r>
      <w:r w:rsidRPr="00194E70">
        <w:t>тобр</w:t>
      </w:r>
      <w:r>
        <w:t>ажения метрических пространств. Предел и непрерывность отображений в метрических пространствах. Необходимое и достаточное условие непрерывности отображения метрических пространств. Сжимающие отображения.</w:t>
      </w:r>
    </w:p>
    <w:p w:rsidR="00775687" w:rsidRPr="003D70F3" w:rsidRDefault="00775687" w:rsidP="00775687">
      <w:pPr>
        <w:numPr>
          <w:ilvl w:val="0"/>
          <w:numId w:val="3"/>
        </w:numPr>
        <w:jc w:val="both"/>
        <w:outlineLvl w:val="0"/>
      </w:pPr>
      <w:r>
        <w:t>Дифференци</w:t>
      </w:r>
      <w:r w:rsidRPr="00194E70">
        <w:t>руемос</w:t>
      </w:r>
      <w:r>
        <w:t xml:space="preserve">ть отображений в нормированных пространствах. Производная и дифференциал </w:t>
      </w:r>
      <w:proofErr w:type="spellStart"/>
      <w:r>
        <w:t>Фреше</w:t>
      </w:r>
      <w:proofErr w:type="spellEnd"/>
      <w:r>
        <w:t>. Производная Гато. Производные по направлению.</w:t>
      </w:r>
    </w:p>
    <w:p w:rsidR="00775687" w:rsidRDefault="00775687" w:rsidP="00775687">
      <w:pPr>
        <w:jc w:val="both"/>
        <w:outlineLvl w:val="0"/>
      </w:pPr>
    </w:p>
    <w:p w:rsidR="00775687" w:rsidRDefault="00775687" w:rsidP="00775687">
      <w:pPr>
        <w:jc w:val="both"/>
        <w:outlineLvl w:val="0"/>
      </w:pPr>
      <w:r>
        <w:t>2</w:t>
      </w:r>
      <w:r w:rsidRPr="003D70F3">
        <w:t>. АЛГЕБРА И ТЕОРИЯ ЧИСЕЛ</w:t>
      </w:r>
    </w:p>
    <w:p w:rsidR="00775687" w:rsidRDefault="00775687" w:rsidP="00775687">
      <w:pPr>
        <w:pStyle w:val="a5"/>
        <w:numPr>
          <w:ilvl w:val="0"/>
          <w:numId w:val="5"/>
        </w:numPr>
        <w:ind w:left="709"/>
        <w:jc w:val="both"/>
        <w:rPr>
          <w:b w:val="0"/>
          <w:sz w:val="24"/>
        </w:rPr>
      </w:pPr>
      <w:r w:rsidRPr="00194E70">
        <w:rPr>
          <w:b w:val="0"/>
          <w:sz w:val="24"/>
        </w:rPr>
        <w:t>Многочлены от одной переменной над полем. Теорема о делении с остатком. Теорема</w:t>
      </w:r>
      <w:r w:rsidRPr="009E4829">
        <w:rPr>
          <w:b w:val="0"/>
          <w:sz w:val="24"/>
        </w:rPr>
        <w:t xml:space="preserve"> Безу. Алгоритм Евклида. Теорема о разложении многочлена на неприводимые множители. Многочлены от нескольких переменных. Основная теорема о симметрических многочленах.</w:t>
      </w:r>
    </w:p>
    <w:p w:rsidR="00775687" w:rsidRDefault="00775687" w:rsidP="00775687">
      <w:pPr>
        <w:numPr>
          <w:ilvl w:val="0"/>
          <w:numId w:val="5"/>
        </w:numPr>
        <w:ind w:left="709"/>
        <w:jc w:val="both"/>
      </w:pPr>
      <w:r w:rsidRPr="00194E70">
        <w:t>Система линейных уравнений. Равносильные системы. Решение системы методом последовательного</w:t>
      </w:r>
      <w:r>
        <w:t xml:space="preserve">  исключения переменных. Определители и их свойства. Правило  </w:t>
      </w:r>
      <w:proofErr w:type="spellStart"/>
      <w:r>
        <w:t>Крамера</w:t>
      </w:r>
      <w:proofErr w:type="spellEnd"/>
      <w:r>
        <w:t xml:space="preserve"> для решения системы n-линейных уравнений с </w:t>
      </w:r>
      <w:r w:rsidRPr="00194E70">
        <w:rPr>
          <w:lang w:val="en-US"/>
        </w:rPr>
        <w:t>m</w:t>
      </w:r>
      <w:r>
        <w:t xml:space="preserve"> переменными.</w:t>
      </w:r>
    </w:p>
    <w:p w:rsidR="00775687" w:rsidRDefault="00775687" w:rsidP="00775687">
      <w:pPr>
        <w:numPr>
          <w:ilvl w:val="0"/>
          <w:numId w:val="5"/>
        </w:numPr>
        <w:ind w:left="709"/>
        <w:jc w:val="both"/>
        <w:rPr>
          <w:u w:val="single"/>
        </w:rPr>
      </w:pPr>
      <w:r>
        <w:t>Понятие множества. Операции над множествами. Парадоксы, связанные с ин</w:t>
      </w:r>
      <w:r w:rsidRPr="00194E70">
        <w:t>туити</w:t>
      </w:r>
      <w:r>
        <w:t>вной теорией множеств. Аксиома выбора. Бинарные отношения. Отношения эквивалентности и порядка. Классы эквивалентности; понятие мощности.</w:t>
      </w:r>
    </w:p>
    <w:p w:rsidR="00775687" w:rsidRDefault="00775687" w:rsidP="00775687">
      <w:pPr>
        <w:pStyle w:val="a5"/>
        <w:numPr>
          <w:ilvl w:val="0"/>
          <w:numId w:val="5"/>
        </w:numPr>
        <w:ind w:left="709"/>
        <w:jc w:val="both"/>
        <w:rPr>
          <w:b w:val="0"/>
          <w:sz w:val="24"/>
          <w:szCs w:val="24"/>
        </w:rPr>
      </w:pPr>
      <w:r w:rsidRPr="00F94390">
        <w:rPr>
          <w:b w:val="0"/>
          <w:sz w:val="24"/>
          <w:szCs w:val="24"/>
        </w:rPr>
        <w:t>Гр</w:t>
      </w:r>
      <w:r w:rsidRPr="00194E70">
        <w:rPr>
          <w:b w:val="0"/>
          <w:sz w:val="24"/>
          <w:szCs w:val="24"/>
        </w:rPr>
        <w:t>упп</w:t>
      </w:r>
      <w:r w:rsidRPr="00F94390">
        <w:rPr>
          <w:b w:val="0"/>
          <w:sz w:val="24"/>
          <w:szCs w:val="24"/>
        </w:rPr>
        <w:t>ы, кольца и поля. Примеры и свойства. Поле комплексный чисел. Алгебраическая и тригонометрическая формы записи комплексного числа. Операции над комплексными числами. Решение уравнений в поле комплексных чисел. Функции комплексного переменного.</w:t>
      </w:r>
    </w:p>
    <w:p w:rsidR="00775687" w:rsidRDefault="00775687" w:rsidP="00775687">
      <w:pPr>
        <w:pStyle w:val="a5"/>
        <w:numPr>
          <w:ilvl w:val="0"/>
          <w:numId w:val="5"/>
        </w:numPr>
        <w:ind w:left="709"/>
        <w:jc w:val="both"/>
        <w:rPr>
          <w:b w:val="0"/>
          <w:sz w:val="24"/>
          <w:szCs w:val="24"/>
        </w:rPr>
      </w:pPr>
      <w:r w:rsidRPr="00194E70">
        <w:rPr>
          <w:b w:val="0"/>
          <w:sz w:val="24"/>
          <w:szCs w:val="24"/>
        </w:rPr>
        <w:t>Натуральные числа и их свойства. Аксиомы Пеано. Метод математической индукции</w:t>
      </w:r>
      <w:r w:rsidRPr="00B81170">
        <w:rPr>
          <w:b w:val="0"/>
          <w:sz w:val="24"/>
          <w:szCs w:val="24"/>
        </w:rPr>
        <w:t>. Множество простых чисел, его бесконечность. Алгоритм Евклида. Основная теорема арифметики.</w:t>
      </w:r>
    </w:p>
    <w:p w:rsidR="00775687" w:rsidRDefault="00775687" w:rsidP="00775687">
      <w:pPr>
        <w:numPr>
          <w:ilvl w:val="0"/>
          <w:numId w:val="5"/>
        </w:numPr>
        <w:ind w:left="709"/>
        <w:jc w:val="both"/>
      </w:pPr>
      <w:r>
        <w:t>Целые и рациональные числа, их свойства. Построение моделей целых и рацио</w:t>
      </w:r>
      <w:r w:rsidRPr="00194E70">
        <w:t>наль</w:t>
      </w:r>
      <w:r>
        <w:t>ных чисел. Различные способы введения действительных чисел. Построение модели действительных чисел. Принцип непрерывности и следствия из него.</w:t>
      </w:r>
    </w:p>
    <w:p w:rsidR="00775687" w:rsidRPr="00B81170" w:rsidRDefault="00775687" w:rsidP="00775687">
      <w:pPr>
        <w:pStyle w:val="a5"/>
        <w:numPr>
          <w:ilvl w:val="0"/>
          <w:numId w:val="5"/>
        </w:numPr>
        <w:ind w:left="709"/>
        <w:jc w:val="both"/>
        <w:rPr>
          <w:b w:val="0"/>
          <w:sz w:val="24"/>
          <w:szCs w:val="24"/>
        </w:rPr>
      </w:pPr>
      <w:r w:rsidRPr="00B81170">
        <w:rPr>
          <w:b w:val="0"/>
          <w:sz w:val="24"/>
        </w:rPr>
        <w:t>Алгебраическая замкнутость поля комплексных чисел и следствия. Формула Виета. М</w:t>
      </w:r>
      <w:r w:rsidRPr="00194E70">
        <w:rPr>
          <w:b w:val="0"/>
          <w:sz w:val="24"/>
        </w:rPr>
        <w:t>ногочлен</w:t>
      </w:r>
      <w:r w:rsidRPr="00B81170">
        <w:rPr>
          <w:b w:val="0"/>
          <w:sz w:val="24"/>
        </w:rPr>
        <w:t>ы неприводимые над полем действительных чисел. Простое алгебраическое расширение поля и его строение.</w:t>
      </w:r>
    </w:p>
    <w:p w:rsidR="00775687" w:rsidRPr="00B81170" w:rsidRDefault="00775687" w:rsidP="00775687">
      <w:pPr>
        <w:pStyle w:val="a5"/>
        <w:ind w:left="1146" w:firstLine="0"/>
        <w:jc w:val="both"/>
        <w:rPr>
          <w:b w:val="0"/>
          <w:sz w:val="24"/>
          <w:szCs w:val="24"/>
        </w:rPr>
      </w:pPr>
    </w:p>
    <w:p w:rsidR="00775687" w:rsidRDefault="00775687" w:rsidP="00775687">
      <w:pPr>
        <w:jc w:val="both"/>
        <w:outlineLvl w:val="0"/>
      </w:pPr>
      <w:r>
        <w:t>3</w:t>
      </w:r>
      <w:r w:rsidRPr="003D70F3">
        <w:t>. ГЕОМЕТРИЯ</w:t>
      </w:r>
    </w:p>
    <w:p w:rsidR="00775687" w:rsidRDefault="00775687" w:rsidP="00775687">
      <w:pPr>
        <w:numPr>
          <w:ilvl w:val="0"/>
          <w:numId w:val="4"/>
        </w:numPr>
        <w:jc w:val="both"/>
      </w:pPr>
      <w:r w:rsidRPr="00194E70">
        <w:t>Различные пути аксиоматического</w:t>
      </w:r>
      <w:r>
        <w:t xml:space="preserve"> построения евклидовой геометрии. Непротиворечивость, независимость, полнота системы аксиом.</w:t>
      </w:r>
    </w:p>
    <w:p w:rsidR="00775687" w:rsidRDefault="00775687" w:rsidP="00775687">
      <w:pPr>
        <w:numPr>
          <w:ilvl w:val="0"/>
          <w:numId w:val="4"/>
        </w:numPr>
        <w:jc w:val="both"/>
      </w:pPr>
      <w:r>
        <w:t>В</w:t>
      </w:r>
      <w:r w:rsidRPr="00194E70">
        <w:t>екторные</w:t>
      </w:r>
      <w:r>
        <w:t xml:space="preserve"> пространства, примеры и свойства. Подпространства и фактор пространства. Изоморфизм векторных пространств.</w:t>
      </w:r>
    </w:p>
    <w:p w:rsidR="00775687" w:rsidRDefault="00775687" w:rsidP="00775687">
      <w:pPr>
        <w:numPr>
          <w:ilvl w:val="0"/>
          <w:numId w:val="4"/>
        </w:numPr>
        <w:jc w:val="both"/>
        <w:outlineLvl w:val="0"/>
      </w:pPr>
      <w:r>
        <w:t xml:space="preserve">Измерение геометрических величин. Длина отрезка. Площадь многоугольника. </w:t>
      </w:r>
      <w:r w:rsidRPr="00194E70">
        <w:t>Теор</w:t>
      </w:r>
      <w:r>
        <w:t>ема существования и единственности. Многогранники и теорема Эйлера для многогранников.</w:t>
      </w:r>
    </w:p>
    <w:p w:rsidR="00775687" w:rsidRDefault="00775687" w:rsidP="00775687">
      <w:pPr>
        <w:numPr>
          <w:ilvl w:val="0"/>
          <w:numId w:val="4"/>
        </w:numPr>
        <w:jc w:val="both"/>
        <w:outlineLvl w:val="0"/>
      </w:pPr>
      <w:r>
        <w:t>Ге</w:t>
      </w:r>
      <w:r w:rsidRPr="00194E70">
        <w:t>ометрические преобразования (группы преобразований). Понятие</w:t>
      </w:r>
      <w:r>
        <w:t xml:space="preserve"> топологического пространства, примеры. Подпространства и фактор-пространства. Понятие многообразия. Ориентируемые и не ориентируемые многообразия. Лист Мебиуса</w:t>
      </w:r>
    </w:p>
    <w:p w:rsidR="00775687" w:rsidRDefault="00775687" w:rsidP="00775687">
      <w:pPr>
        <w:numPr>
          <w:ilvl w:val="0"/>
          <w:numId w:val="4"/>
        </w:numPr>
        <w:jc w:val="both"/>
        <w:outlineLvl w:val="0"/>
      </w:pPr>
      <w:r>
        <w:lastRenderedPageBreak/>
        <w:t>Сис</w:t>
      </w:r>
      <w:r w:rsidRPr="00194E70">
        <w:t>тема</w:t>
      </w:r>
      <w:r>
        <w:t xml:space="preserve"> аксиом плоскости Лобачевского. Взаимное расположение прямых на плоскости. Интерпретация системы аксиом.</w:t>
      </w:r>
    </w:p>
    <w:p w:rsidR="00775687" w:rsidRDefault="00775687" w:rsidP="00775687">
      <w:pPr>
        <w:numPr>
          <w:ilvl w:val="0"/>
          <w:numId w:val="4"/>
        </w:numPr>
        <w:jc w:val="both"/>
        <w:rPr>
          <w:u w:val="single"/>
        </w:rPr>
      </w:pPr>
      <w:r>
        <w:t>Понят</w:t>
      </w:r>
      <w:r w:rsidRPr="00194E70">
        <w:t>ие</w:t>
      </w:r>
      <w:r>
        <w:t xml:space="preserve"> метрического пространства, примеры. Определение расстояния в пространствах </w:t>
      </w:r>
      <w:r>
        <w:rPr>
          <w:lang w:val="en-US"/>
        </w:rPr>
        <w:t>R</w:t>
      </w:r>
      <w:r>
        <w:rPr>
          <w:vertAlign w:val="subscript"/>
          <w:lang w:val="en-US"/>
        </w:rPr>
        <w:t>n</w:t>
      </w:r>
      <w:r>
        <w:t xml:space="preserve"> и С</w:t>
      </w:r>
      <w:r>
        <w:rPr>
          <w:vertAlign w:val="subscript"/>
        </w:rPr>
        <w:t>[</w:t>
      </w:r>
      <w:proofErr w:type="gramStart"/>
      <w:r>
        <w:rPr>
          <w:vertAlign w:val="subscript"/>
          <w:lang w:val="en-US"/>
        </w:rPr>
        <w:t>a</w:t>
      </w:r>
      <w:r>
        <w:rPr>
          <w:vertAlign w:val="subscript"/>
        </w:rPr>
        <w:t>,b</w:t>
      </w:r>
      <w:proofErr w:type="gramEnd"/>
      <w:r>
        <w:rPr>
          <w:vertAlign w:val="subscript"/>
        </w:rPr>
        <w:t>]</w:t>
      </w:r>
      <w:r>
        <w:t>. Нормированные линейные  пространства, примеры. Евклидовы пространства, примеры. Скалярное произведение и его свойства. Неравенство Коши-</w:t>
      </w:r>
      <w:proofErr w:type="spellStart"/>
      <w:r>
        <w:t>Буняковского</w:t>
      </w:r>
      <w:proofErr w:type="spellEnd"/>
      <w:r>
        <w:t>.</w:t>
      </w:r>
    </w:p>
    <w:p w:rsidR="00775687" w:rsidRPr="003D70F3" w:rsidRDefault="00775687" w:rsidP="00775687">
      <w:pPr>
        <w:ind w:left="720"/>
        <w:jc w:val="both"/>
        <w:outlineLvl w:val="0"/>
      </w:pPr>
    </w:p>
    <w:p w:rsidR="00775687" w:rsidRPr="003D70F3" w:rsidRDefault="00775687" w:rsidP="00775687">
      <w:pPr>
        <w:jc w:val="center"/>
        <w:outlineLvl w:val="0"/>
      </w:pPr>
      <w:r w:rsidRPr="003D70F3">
        <w:rPr>
          <w:lang w:val="en-US"/>
        </w:rPr>
        <w:t>II</w:t>
      </w:r>
      <w:r w:rsidRPr="003D70F3">
        <w:t>. МЕТОДИКА ОБУЧЕНИЯ МАТЕМАТИКЕ</w:t>
      </w:r>
    </w:p>
    <w:p w:rsidR="00775687" w:rsidRPr="003D70F3" w:rsidRDefault="00775687" w:rsidP="00775687">
      <w:pPr>
        <w:outlineLvl w:val="0"/>
      </w:pPr>
      <w:r w:rsidRPr="003D70F3">
        <w:t>1. ОБЩИЕ ВОПРОСЫ</w:t>
      </w:r>
    </w:p>
    <w:p w:rsidR="00775687" w:rsidRDefault="00775687" w:rsidP="0077568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Образование, наука и культура. Обучение как основной путь получения                образования. Теория познания как методологическая основа процесса обучения. Обучение как дидактическая система и подсистема целостного педагогического  процесса. Сущность, противоречия и логика процесса обучения. Структура, цели и результаты, обучения. Единство преподавания и учения. Закономерности и принципы обучения.</w:t>
      </w:r>
    </w:p>
    <w:p w:rsidR="00775687" w:rsidRDefault="00775687" w:rsidP="00775687">
      <w:pPr>
        <w:numPr>
          <w:ilvl w:val="0"/>
          <w:numId w:val="2"/>
        </w:numPr>
        <w:jc w:val="both"/>
      </w:pPr>
      <w:r>
        <w:t xml:space="preserve">Содержание образования как фундамент культуры личности, научные его основы. Система знаний, интеллектуальных и практических умений и навыков. Опыт творческой деятельности, эмоционально-волевого и ценностного отношения к окружающему миру. Система взглядов, убеждений, идеалов, общечеловеческих ценностей. Государственный образовательный стандарт. Критерий отбора и построения содержания образования. Базовая, вариативная и дополнительная составляющая содержания образования. </w:t>
      </w:r>
    </w:p>
    <w:p w:rsidR="00775687" w:rsidRDefault="00775687" w:rsidP="00775687">
      <w:pPr>
        <w:numPr>
          <w:ilvl w:val="0"/>
          <w:numId w:val="2"/>
        </w:numPr>
        <w:jc w:val="both"/>
      </w:pPr>
      <w:r>
        <w:t>Психологические механизмы обучения. Психологическая сущность и структура учения и процесса усвоения. Активизация и формирование внимания учащихся. Мотивация учебной деятельности учащихся. Психология способностей. Соотношение памяти и мышления в процессе учения. Эмоционально-волевая сфера личности обучающегося. Речь в процессе обучения. Самостоятельность и творческая активность учащихся в процессе обучения.</w:t>
      </w:r>
    </w:p>
    <w:p w:rsidR="00775687" w:rsidRDefault="00775687" w:rsidP="00775687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9E4829">
        <w:rPr>
          <w:sz w:val="24"/>
          <w:szCs w:val="24"/>
        </w:rPr>
        <w:t>Учитель как субъект образовательного процесса. Обучение как сотворчество учителя и ученика. Общение и диалоги в процессе обучения: учитель –ученик, учитель – родитель и другие. Сущность профессионально-педагогической деятельности. Компоненты педагогического мастерства. Учитель как руководитель и воспитатель.</w:t>
      </w:r>
    </w:p>
    <w:p w:rsidR="00775687" w:rsidRDefault="00775687" w:rsidP="00775687">
      <w:pPr>
        <w:numPr>
          <w:ilvl w:val="0"/>
          <w:numId w:val="2"/>
        </w:numPr>
        <w:jc w:val="both"/>
      </w:pPr>
      <w:r>
        <w:t>Образовательные технологии обучения. Педагогическая технология как упорядоченная совокупность действий, операций и процедур, инструментально обеспечивающих прогнозируемый и диагностируемый результат в изменяющихся условиях образовательного процесса. Основные образовательные технологии: адаптивные, развивающие, личностно-ориентированные, диалоговые, модульные, информационные, уровневой дифференциации обучения, группового воздействия, педагогического общения, диагностики, прогнозирования, саморазвития, коррекции. Проектирование учебного процесса по математике.</w:t>
      </w:r>
    </w:p>
    <w:p w:rsidR="009C7149" w:rsidRPr="00DF29C5" w:rsidRDefault="00775687" w:rsidP="009C714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Методы обучения, их классификация. </w:t>
      </w:r>
      <w:r w:rsidR="00D92563" w:rsidRPr="00DF29C5">
        <w:t>Репродуктивные и продуктивные методы обучения математике</w:t>
      </w:r>
      <w:r w:rsidR="00D92563">
        <w:t>.</w:t>
      </w:r>
      <w:r w:rsidR="00D92563" w:rsidRPr="00D92563">
        <w:t xml:space="preserve"> </w:t>
      </w:r>
      <w:r w:rsidR="00D92563">
        <w:t>Эмпирические методы обучения математике: сравнение и аналогии, обобщение, абстрагирование и конкретизация, индукция и дедукция, анализ и синтез,</w:t>
      </w:r>
      <w:r w:rsidR="00D92563" w:rsidRPr="000C3248">
        <w:t xml:space="preserve"> </w:t>
      </w:r>
      <w:r w:rsidR="00D92563">
        <w:t xml:space="preserve">развитие </w:t>
      </w:r>
      <w:r w:rsidR="00D92563" w:rsidRPr="00DF29C5">
        <w:t>логически</w:t>
      </w:r>
      <w:r w:rsidR="00D92563">
        <w:t>х приёмов</w:t>
      </w:r>
      <w:r w:rsidR="00D92563" w:rsidRPr="00DF29C5">
        <w:t xml:space="preserve"> мышления.</w:t>
      </w:r>
      <w:r w:rsidR="00D92563">
        <w:t xml:space="preserve"> Специальные методы в обучении математике: построение и исследование математических моделей, </w:t>
      </w:r>
      <w:r w:rsidR="00D92563" w:rsidRPr="00DF29C5">
        <w:t>построение маленьких теорий,</w:t>
      </w:r>
      <w:r w:rsidR="00D92563">
        <w:t xml:space="preserve"> построение алгоритмов, аксиоматический метод. </w:t>
      </w:r>
      <w:r w:rsidR="00D92563" w:rsidRPr="00DF29C5">
        <w:t>Исследовательский метод (школьное учебное исследование), сочетание обучения познавательной деятельности с проблемным обучением. Компьютер как вспомогательное средство обучения математике.</w:t>
      </w:r>
      <w:r w:rsidR="00D92563">
        <w:t xml:space="preserve"> </w:t>
      </w:r>
      <w:r>
        <w:t xml:space="preserve">методы контроля и самоконтроля в обучении. </w:t>
      </w:r>
      <w:r w:rsidR="00D92563">
        <w:t xml:space="preserve">Методы контроля и самоконтроля в обучении </w:t>
      </w:r>
      <w:r>
        <w:t xml:space="preserve">Диагностический, предупреждающий, текущий, итоговый контроль. Методы устного, письменного и </w:t>
      </w:r>
      <w:r>
        <w:lastRenderedPageBreak/>
        <w:t xml:space="preserve">машинного контроля. </w:t>
      </w:r>
    </w:p>
    <w:p w:rsidR="00775687" w:rsidRDefault="00775687" w:rsidP="00775687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   Цели обучения математике. Дидактические принципы в обучении математике и их реализация. Значение математики в общем образовании. Воспитание и развитие учащихся на уроках математики: формирование научного мировоззрения; эстетическое и нравственное воспитание; развитие логического мышления, пространственных представлений и воображения.</w:t>
      </w:r>
    </w:p>
    <w:p w:rsidR="00775687" w:rsidRDefault="00775687" w:rsidP="00775687">
      <w:pPr>
        <w:numPr>
          <w:ilvl w:val="0"/>
          <w:numId w:val="2"/>
        </w:numPr>
        <w:jc w:val="both"/>
      </w:pPr>
      <w:r>
        <w:t>Содержание, структура и основные линии развития школьного курса математики</w:t>
      </w:r>
      <w:r w:rsidR="009C7149">
        <w:t xml:space="preserve"> (</w:t>
      </w:r>
      <w:r w:rsidR="009C7149" w:rsidRPr="00E27A0F">
        <w:t>логико-математическая, формально-оперативная, вычислительно-графическая и содержательно-прикладная линии</w:t>
      </w:r>
      <w:r w:rsidR="009C7149">
        <w:t>)</w:t>
      </w:r>
      <w:r>
        <w:t xml:space="preserve">. </w:t>
      </w:r>
      <w:r w:rsidR="009C7149" w:rsidRPr="00E27A0F">
        <w:t xml:space="preserve">Проблемы построения системы понятий, строгости изложения, связи обучения с жизнью. </w:t>
      </w:r>
      <w:r>
        <w:t xml:space="preserve">Связь курса математики с другими учебными предметами </w:t>
      </w:r>
      <w:r w:rsidR="009C7149" w:rsidRPr="00E27A0F">
        <w:t>(математика-физика, математика-информатика и др.)</w:t>
      </w:r>
      <w:r w:rsidR="009C7149">
        <w:t xml:space="preserve"> </w:t>
      </w:r>
      <w:r>
        <w:t xml:space="preserve">и </w:t>
      </w:r>
      <w:proofErr w:type="spellStart"/>
      <w:r>
        <w:t>внутрипредметные</w:t>
      </w:r>
      <w:proofErr w:type="spellEnd"/>
      <w:r>
        <w:t xml:space="preserve"> связи математики. Прикладные аспекты школьного курса математики. Математическая подготовка выпускника средней школы к практической деятельности и к пр</w:t>
      </w:r>
      <w:r w:rsidR="009C7149">
        <w:t>одол</w:t>
      </w:r>
      <w:r>
        <w:t>жению образования.</w:t>
      </w:r>
    </w:p>
    <w:p w:rsidR="009C7149" w:rsidRDefault="00775687" w:rsidP="000C324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C3248">
        <w:t xml:space="preserve">Математические понятия, </w:t>
      </w:r>
      <w:r w:rsidR="000C3248" w:rsidRPr="000C3248">
        <w:t>мето</w:t>
      </w:r>
      <w:r w:rsidR="000C3248">
        <w:t>дика их введения и формирования;</w:t>
      </w:r>
      <w:r w:rsidR="000C3248" w:rsidRPr="000C3248">
        <w:t xml:space="preserve"> </w:t>
      </w:r>
      <w:r w:rsidR="000C3248" w:rsidRPr="00DF29C5">
        <w:t xml:space="preserve">предложения и доказательства в школьном курсе математики. Логическое строение определений и теорем. Необходимое и </w:t>
      </w:r>
      <w:r w:rsidR="000C3248" w:rsidRPr="00194E70">
        <w:t>достаточное условия</w:t>
      </w:r>
      <w:r w:rsidR="000C3248">
        <w:t>.</w:t>
      </w:r>
      <w:r w:rsidR="000C3248" w:rsidRPr="00194E70">
        <w:t xml:space="preserve"> </w:t>
      </w:r>
      <w:r w:rsidR="000C3248" w:rsidRPr="000C3248">
        <w:t xml:space="preserve">Методика изучения теорем и их доказательств. </w:t>
      </w:r>
      <w:r w:rsidRPr="000C3248">
        <w:t>Задачи в обучении математике, их дидактические функции. Постановка задач, их структура, методика обучения решению задач и поиску решения задач. Обучение математике через задачи. Проблемы систематизации и классификации школьных математических задач.</w:t>
      </w:r>
      <w:r w:rsidR="009C7149">
        <w:t xml:space="preserve"> </w:t>
      </w:r>
      <w:r w:rsidR="009C7149" w:rsidRPr="00194E70">
        <w:t xml:space="preserve">Стандартные и нестандартные задачи. Обучение построению алгоритмов для решения новых классов задач. Обучение поиску решения задач (в пространстве состояний и сведением задачи к совокупности подзадач). Обучение эвристическим приемам поиска решения задач (индукции, аналогии и др.). </w:t>
      </w:r>
    </w:p>
    <w:p w:rsidR="00775687" w:rsidRDefault="009C7149" w:rsidP="0077568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27A0F">
        <w:t xml:space="preserve">Содержание школьного курса математики (логико-математическая, формально-оперативная, вычислительно-графическая и содержательно-прикладная линии). Проблемы построения системы понятий, строгости изложения, приложений, </w:t>
      </w:r>
      <w:proofErr w:type="spellStart"/>
      <w:r w:rsidRPr="00E27A0F">
        <w:t>межпредметных</w:t>
      </w:r>
      <w:proofErr w:type="spellEnd"/>
      <w:r w:rsidRPr="00E27A0F">
        <w:t xml:space="preserve"> связей (математика-физика, математика-информатика и др.), связи обучения с жизнью. </w:t>
      </w:r>
      <w:r w:rsidR="00775687">
        <w:t>Логико-дидактический анализ конкретной темы школьного курса математики. Особенности и взаимосвязь форм обучения: фронтальной, коллективной, групповой, индивидуальной.</w:t>
      </w:r>
    </w:p>
    <w:p w:rsidR="00775687" w:rsidRDefault="00775687" w:rsidP="00775687">
      <w:pPr>
        <w:pStyle w:val="21"/>
        <w:numPr>
          <w:ilvl w:val="0"/>
          <w:numId w:val="2"/>
        </w:numPr>
        <w:spacing w:after="0" w:line="240" w:lineRule="auto"/>
        <w:jc w:val="both"/>
      </w:pPr>
      <w:r>
        <w:t>Урок математики, его особенности; основные типы уроков. Система подготовки учителя к урокам математики. Проверка и оценка знаний учащихся: контрольные, самостоятельные, домашние, индивидуальные работы, тестовая проверка. Основные средства обучения математике: учебники, дидактические и методические пособия, тетради с печатной основой, таблицы, модели, схемы, компьютерные пособия и другие. Кабинет математики.</w:t>
      </w:r>
    </w:p>
    <w:p w:rsidR="00775687" w:rsidRDefault="00921CA5" w:rsidP="0077568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27A0F">
        <w:t xml:space="preserve">Различные уровни обучения математике. Углублённое изучение математики. </w:t>
      </w:r>
      <w:r>
        <w:t xml:space="preserve">Изучение математики в гимназии, лицее. </w:t>
      </w:r>
      <w:r w:rsidRPr="00E27A0F">
        <w:t xml:space="preserve">Обучение математике в системе </w:t>
      </w:r>
      <w:r>
        <w:t>ДОУ</w:t>
      </w:r>
      <w:r w:rsidRPr="00E27A0F">
        <w:t>.</w:t>
      </w:r>
      <w:r>
        <w:t xml:space="preserve"> </w:t>
      </w:r>
      <w:r w:rsidR="00775687">
        <w:t>Внеклассная работа по математике. Основные дидактические функции внеклассной работы по математике, её виды и их характеристика. Факультативные занятия по математике. Кружковая работа по математике. Школьные спецкурсы по математике. Математические олимпиады.</w:t>
      </w:r>
    </w:p>
    <w:p w:rsidR="00775687" w:rsidRDefault="00775687" w:rsidP="00775687">
      <w:pPr>
        <w:numPr>
          <w:ilvl w:val="0"/>
          <w:numId w:val="2"/>
        </w:numPr>
        <w:jc w:val="both"/>
        <w:rPr>
          <w:sz w:val="28"/>
        </w:rPr>
      </w:pPr>
      <w:r>
        <w:t>Проведение педагогического эксперимента. Его роль и основные задачи в проведении научного исследования. Гипотетико-дедуктивный метод в педагогических исследованиях, этапы его составляющие: догадка, организованные наблюдения; выдвижение гипотезы; критический вывод; эксперимент (критический и уточняющий); установление научного закона. Обработка результатов эксперимента с использованием математических методов</w:t>
      </w:r>
      <w:r>
        <w:rPr>
          <w:sz w:val="28"/>
        </w:rPr>
        <w:t>.</w:t>
      </w:r>
    </w:p>
    <w:p w:rsidR="00775687" w:rsidRDefault="00775687" w:rsidP="00775687">
      <w:pPr>
        <w:numPr>
          <w:ilvl w:val="0"/>
          <w:numId w:val="2"/>
        </w:numPr>
        <w:jc w:val="both"/>
      </w:pPr>
      <w:r>
        <w:t xml:space="preserve">Дифференциация обучения математике, дидактические функции дифференцированного обучения. Виды дифференциации: уровневая, профильная. </w:t>
      </w:r>
      <w:r>
        <w:lastRenderedPageBreak/>
        <w:t>Особенности содержания курса математики для различных профилей обучения: гуманитарных, технических, математических и др. Гуманитарная, прикладная и естественно-математическая составляющая курса математики. Формирование учебной деятельности учащихся при изучении математики в классах различных профилей обучения. Выбор форм и методов обучения, соответствующих данному профилю обучения.</w:t>
      </w:r>
    </w:p>
    <w:p w:rsidR="00775687" w:rsidRDefault="00E428D0" w:rsidP="00775687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E428D0">
        <w:rPr>
          <w:sz w:val="24"/>
          <w:szCs w:val="24"/>
        </w:rPr>
        <w:t xml:space="preserve">Роль математики в </w:t>
      </w:r>
      <w:proofErr w:type="spellStart"/>
      <w:r w:rsidRPr="00E428D0">
        <w:rPr>
          <w:sz w:val="24"/>
          <w:szCs w:val="24"/>
        </w:rPr>
        <w:t>гуманизации</w:t>
      </w:r>
      <w:proofErr w:type="spellEnd"/>
      <w:r w:rsidRPr="00E428D0">
        <w:rPr>
          <w:sz w:val="24"/>
          <w:szCs w:val="24"/>
        </w:rPr>
        <w:t xml:space="preserve"> образования.</w:t>
      </w:r>
      <w:r w:rsidRPr="00E27A0F">
        <w:t xml:space="preserve"> </w:t>
      </w:r>
      <w:r w:rsidR="00775687" w:rsidRPr="00E27A0F">
        <w:rPr>
          <w:sz w:val="24"/>
          <w:szCs w:val="24"/>
        </w:rPr>
        <w:t xml:space="preserve">Личностно-ориентированное обучение математике. Возможности формирование качеств личности при обучении математике. Соответствующие требования к планам, программам, учебникам. Организации обучения. Понятия </w:t>
      </w:r>
      <w:proofErr w:type="spellStart"/>
      <w:r w:rsidR="00775687" w:rsidRPr="00E27A0F">
        <w:rPr>
          <w:sz w:val="24"/>
          <w:szCs w:val="24"/>
        </w:rPr>
        <w:t>гуманизации</w:t>
      </w:r>
      <w:proofErr w:type="spellEnd"/>
      <w:r w:rsidR="00775687" w:rsidRPr="00E27A0F">
        <w:rPr>
          <w:sz w:val="24"/>
          <w:szCs w:val="24"/>
        </w:rPr>
        <w:t xml:space="preserve"> и </w:t>
      </w:r>
      <w:proofErr w:type="spellStart"/>
      <w:r w:rsidR="00775687" w:rsidRPr="00E27A0F">
        <w:rPr>
          <w:sz w:val="24"/>
          <w:szCs w:val="24"/>
        </w:rPr>
        <w:t>гуманитаризации</w:t>
      </w:r>
      <w:proofErr w:type="spellEnd"/>
      <w:r w:rsidR="00775687" w:rsidRPr="00E27A0F">
        <w:rPr>
          <w:sz w:val="24"/>
          <w:szCs w:val="24"/>
        </w:rPr>
        <w:t xml:space="preserve"> обучения в пр</w:t>
      </w:r>
      <w:r w:rsidR="00775687">
        <w:rPr>
          <w:sz w:val="24"/>
          <w:szCs w:val="24"/>
        </w:rPr>
        <w:t>еподавании курса математики.</w:t>
      </w:r>
    </w:p>
    <w:p w:rsidR="00775687" w:rsidRDefault="00775687" w:rsidP="00775687">
      <w:pPr>
        <w:numPr>
          <w:ilvl w:val="0"/>
          <w:numId w:val="2"/>
        </w:numPr>
        <w:jc w:val="both"/>
      </w:pPr>
      <w:r>
        <w:t>Развивающее обучение математике. Активизация учебной деятельности при обучении математике. Проблемное обучение математике. Обучение математике на основе моделей учебного материала. Компьютеризация обучения математике, педагогическая целесообразность и функциональные возможности (организация учебной деятельности в системе учитель – ученик – компьютер; индивидуализация процесса обучения; компьютер как тренажёр и средство контроля; компьютер как моделирующая среда). Информационные технологии обучения математике. Содержание математического образования с учётом новых информационных технологий.</w:t>
      </w:r>
    </w:p>
    <w:p w:rsidR="00775687" w:rsidRDefault="00775687" w:rsidP="00775687">
      <w:pPr>
        <w:outlineLvl w:val="0"/>
      </w:pPr>
    </w:p>
    <w:p w:rsidR="00775687" w:rsidRPr="003D70F3" w:rsidRDefault="00775687" w:rsidP="00775687">
      <w:pPr>
        <w:outlineLvl w:val="0"/>
      </w:pPr>
      <w:r>
        <w:t>2</w:t>
      </w:r>
      <w:r w:rsidRPr="003D70F3">
        <w:t xml:space="preserve">. </w:t>
      </w:r>
      <w:r>
        <w:t>ЧАСТНЫ</w:t>
      </w:r>
      <w:r w:rsidRPr="003D70F3">
        <w:t>Е ВОПРОСЫ</w:t>
      </w:r>
    </w:p>
    <w:p w:rsidR="00775687" w:rsidRDefault="00775687" w:rsidP="00775687">
      <w:pPr>
        <w:jc w:val="both"/>
        <w:outlineLvl w:val="0"/>
      </w:pPr>
    </w:p>
    <w:p w:rsidR="00775687" w:rsidRDefault="00775687" w:rsidP="00775687">
      <w:pPr>
        <w:numPr>
          <w:ilvl w:val="0"/>
          <w:numId w:val="6"/>
        </w:numPr>
        <w:jc w:val="both"/>
      </w:pPr>
      <w:r>
        <w:t>Цели, содержание и структура курсов алгебры и начал анализа в основной школе и в старших классах средней школы. Особенности методики их преподавания в условиях современной школы. Элементы алгебры в младших классах школы. Цели и задачи введения алгебраического материала, основные темы и методика их изучения.</w:t>
      </w:r>
    </w:p>
    <w:p w:rsidR="00775687" w:rsidRPr="00F94390" w:rsidRDefault="00775687" w:rsidP="00775687">
      <w:pPr>
        <w:numPr>
          <w:ilvl w:val="0"/>
          <w:numId w:val="6"/>
        </w:numPr>
        <w:jc w:val="both"/>
        <w:outlineLvl w:val="0"/>
        <w:rPr>
          <w:b/>
        </w:rPr>
      </w:pPr>
      <w:r>
        <w:t>Общие вопросы методики преподавания геометрии в основной школе: цели, содержание и структура курса. Различные подходы к построению систематического курса геометрии. Особенности методики преподавания школьного курса геометрии в условиях современной реформы школы. Методика проведения первых уроков систематического курса геометрии в основной школе. Основные понятия геометрии и их свойства. Роль наглядности. Элементы геометрии в младших классах школы, основные цели и задачи введения геометрического материала. Основные темы и методика их изучения.</w:t>
      </w:r>
    </w:p>
    <w:p w:rsidR="00775687" w:rsidRPr="009E4829" w:rsidRDefault="00775687" w:rsidP="00775687">
      <w:pPr>
        <w:numPr>
          <w:ilvl w:val="0"/>
          <w:numId w:val="6"/>
        </w:numPr>
        <w:jc w:val="both"/>
        <w:outlineLvl w:val="0"/>
        <w:rPr>
          <w:b/>
        </w:rPr>
      </w:pPr>
      <w:r>
        <w:t>Элементы дифференциального исчисления в школьном (или вузовском) преподавании. Формирование понятия производной. Применение производной к исследованию функций.</w:t>
      </w:r>
    </w:p>
    <w:p w:rsidR="00775687" w:rsidRDefault="00775687" w:rsidP="00775687">
      <w:pPr>
        <w:numPr>
          <w:ilvl w:val="0"/>
          <w:numId w:val="6"/>
        </w:numPr>
        <w:jc w:val="both"/>
      </w:pPr>
      <w:r>
        <w:t>Методика изучения параллельности и перпендикулярности в пространстве. Классификация взаимного расположения прямых и плоскостей в пространстве. Признаки параллельности и перпендикулярности прямых и плоскостей. Методика изучения пространственных фигур: многогранников и фигур вращения.</w:t>
      </w:r>
    </w:p>
    <w:p w:rsidR="00775687" w:rsidRPr="00921CA5" w:rsidRDefault="00775687" w:rsidP="00921CA5">
      <w:pPr>
        <w:pStyle w:val="a4"/>
        <w:numPr>
          <w:ilvl w:val="0"/>
          <w:numId w:val="6"/>
        </w:numPr>
        <w:jc w:val="both"/>
        <w:outlineLvl w:val="0"/>
        <w:rPr>
          <w:b/>
        </w:rPr>
      </w:pPr>
      <w:r>
        <w:t>Числовые последовательности в школьном (или вузовском) преподавании. Примеры числовых последовательностей. Формирование понятия предела числовой последовательности.</w:t>
      </w:r>
    </w:p>
    <w:p w:rsidR="00921CA5" w:rsidRDefault="00775687" w:rsidP="00921CA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Функции и их роль в построении школьного курса алгебры и начал анализа. Формирование понятия функции. Функциональная пропедевтика. Понятие функции обратной данной. Методика изучения линейной, квадратичной, показательной, логарифмической и тригонометрических функций.</w:t>
      </w:r>
      <w:r w:rsidR="00921CA5">
        <w:t xml:space="preserve"> </w:t>
      </w:r>
    </w:p>
    <w:p w:rsidR="00775687" w:rsidRPr="00921CA5" w:rsidRDefault="00775687" w:rsidP="00921CA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b/>
        </w:rPr>
      </w:pPr>
      <w:r>
        <w:t>Тождественные преобразования</w:t>
      </w:r>
      <w:r w:rsidR="00921CA5">
        <w:t xml:space="preserve"> </w:t>
      </w:r>
      <w:r w:rsidR="00921CA5" w:rsidRPr="00194E70">
        <w:t>рациональных, иррациональных и трансцендентных выражений, методика</w:t>
      </w:r>
      <w:r w:rsidR="00921CA5" w:rsidRPr="003D70F3">
        <w:t xml:space="preserve"> обучения</w:t>
      </w:r>
      <w:r w:rsidR="00921CA5">
        <w:t>.</w:t>
      </w:r>
      <w:r>
        <w:t xml:space="preserve"> </w:t>
      </w:r>
      <w:r w:rsidR="00921CA5">
        <w:t>У</w:t>
      </w:r>
      <w:r>
        <w:t xml:space="preserve">равнения и неравенства, их </w:t>
      </w:r>
      <w:r>
        <w:lastRenderedPageBreak/>
        <w:t xml:space="preserve">роль и место в школьном курсе математики. </w:t>
      </w:r>
      <w:r w:rsidR="00921CA5" w:rsidRPr="003D70F3">
        <w:t>Функциональный и логический подходы к изучению уравнений и неравенств (на разных этапах обучения), сравнительно-дидактический их анализ.</w:t>
      </w:r>
      <w:r w:rsidR="00921CA5">
        <w:t xml:space="preserve"> </w:t>
      </w:r>
      <w:r>
        <w:t>Методика составления уравнений при решении задач. Формирование вычислительной культуры школьников.</w:t>
      </w:r>
    </w:p>
    <w:p w:rsidR="00775687" w:rsidRPr="00F94390" w:rsidRDefault="00775687" w:rsidP="00921CA5">
      <w:pPr>
        <w:numPr>
          <w:ilvl w:val="0"/>
          <w:numId w:val="6"/>
        </w:numPr>
        <w:jc w:val="both"/>
        <w:outlineLvl w:val="0"/>
        <w:rPr>
          <w:b/>
        </w:rPr>
      </w:pPr>
      <w:r>
        <w:t>Учение о числе в школьном курсе математики. Понятие числа и методика изучения натуральных и рациональных чисел. Введение и изучение действительных чисел.</w:t>
      </w:r>
    </w:p>
    <w:p w:rsidR="00775687" w:rsidRPr="00F94390" w:rsidRDefault="00775687" w:rsidP="00921CA5">
      <w:pPr>
        <w:numPr>
          <w:ilvl w:val="0"/>
          <w:numId w:val="6"/>
        </w:numPr>
        <w:jc w:val="both"/>
        <w:outlineLvl w:val="0"/>
        <w:rPr>
          <w:b/>
        </w:rPr>
      </w:pPr>
      <w:r>
        <w:t>Методика проведения первых уроков геометрии в старших классах средней школы. Основные понятия стереометрии и их свойства. Методика доказательства первых теорем. Роль наглядности при изучении первых разделов стереометрии.</w:t>
      </w:r>
    </w:p>
    <w:p w:rsidR="00775687" w:rsidRDefault="00775687" w:rsidP="00921CA5">
      <w:pPr>
        <w:numPr>
          <w:ilvl w:val="0"/>
          <w:numId w:val="6"/>
        </w:numPr>
        <w:jc w:val="both"/>
      </w:pPr>
      <w:r>
        <w:t xml:space="preserve">Измерение геометрических величин. Длина отрезка. Измерение площадей: многоугольников, круга. Проблемы равновеликости и </w:t>
      </w:r>
      <w:proofErr w:type="spellStart"/>
      <w:r>
        <w:t>равносоставленности</w:t>
      </w:r>
      <w:proofErr w:type="spellEnd"/>
      <w:r>
        <w:t xml:space="preserve"> на плоскости. Введение понятий объема и площади поверхности пространственной фигуры. Вывод формул объемов и площадей поверхностей основных пространственных фигур. Использование принципа Кавальери, понятий предела и интеграла при изучении данной темы.</w:t>
      </w:r>
    </w:p>
    <w:p w:rsidR="00775687" w:rsidRDefault="00775687" w:rsidP="00921CA5">
      <w:pPr>
        <w:numPr>
          <w:ilvl w:val="0"/>
          <w:numId w:val="6"/>
        </w:numPr>
        <w:jc w:val="both"/>
        <w:rPr>
          <w:u w:val="single"/>
        </w:rPr>
      </w:pPr>
      <w:r>
        <w:t>Предел функции и непрерывность в школьном (или вузовском) преподавании, примеры и их свойства. Формирование понятия предела и непрерывности в школьном (или вузовском) преподавании.</w:t>
      </w:r>
    </w:p>
    <w:p w:rsidR="00775687" w:rsidRDefault="00775687" w:rsidP="00921CA5">
      <w:pPr>
        <w:pStyle w:val="21"/>
        <w:numPr>
          <w:ilvl w:val="0"/>
          <w:numId w:val="6"/>
        </w:numPr>
        <w:spacing w:after="0" w:line="240" w:lineRule="auto"/>
        <w:jc w:val="both"/>
      </w:pPr>
      <w:r>
        <w:t>Элементы интегрального исчисления в школьном (или вузовском) преподавании. Формирование понятий неопределенного и  определенного интегралов. Приложения интеграла.</w:t>
      </w:r>
    </w:p>
    <w:p w:rsidR="00775687" w:rsidRPr="00F94390" w:rsidRDefault="00775687" w:rsidP="00921CA5">
      <w:pPr>
        <w:numPr>
          <w:ilvl w:val="0"/>
          <w:numId w:val="6"/>
        </w:numPr>
        <w:jc w:val="both"/>
        <w:outlineLvl w:val="0"/>
        <w:rPr>
          <w:b/>
        </w:rPr>
      </w:pPr>
      <w:r>
        <w:t>Координаты и векторы на плоскости и в пространстве. Прямоугольные системы координат на плоскости и в пространстве. Операции над векторами, координаты вектора. Скалярное произведение векторов на плоскости. Уравнения окружности и прямой на плоскости. Уравнение прямой в пространстве, сферы и плоскости.</w:t>
      </w:r>
    </w:p>
    <w:p w:rsidR="00775687" w:rsidRPr="00F94390" w:rsidRDefault="00775687" w:rsidP="00921CA5">
      <w:pPr>
        <w:numPr>
          <w:ilvl w:val="0"/>
          <w:numId w:val="6"/>
        </w:numPr>
        <w:jc w:val="both"/>
        <w:outlineLvl w:val="0"/>
        <w:rPr>
          <w:b/>
        </w:rPr>
      </w:pPr>
      <w:r>
        <w:t xml:space="preserve">Геометрические места точек. Задачи на построение. Геометрические преобразования плоскости. Движения: центральная и осевая симметрии, поворот, симметрия </w:t>
      </w:r>
      <w:r>
        <w:rPr>
          <w:lang w:val="en-US"/>
        </w:rPr>
        <w:t>n</w:t>
      </w:r>
      <w:r>
        <w:t>-го порядка. Параллельный перенос. Подобие.</w:t>
      </w:r>
    </w:p>
    <w:p w:rsidR="00775687" w:rsidRPr="00F94390" w:rsidRDefault="00775687" w:rsidP="00921CA5">
      <w:pPr>
        <w:numPr>
          <w:ilvl w:val="0"/>
          <w:numId w:val="6"/>
        </w:numPr>
        <w:jc w:val="both"/>
        <w:outlineLvl w:val="0"/>
        <w:rPr>
          <w:b/>
        </w:rPr>
      </w:pPr>
      <w:r>
        <w:t xml:space="preserve">Элементы </w:t>
      </w:r>
      <w:proofErr w:type="spellStart"/>
      <w:r>
        <w:t>стохастики</w:t>
      </w:r>
      <w:proofErr w:type="spellEnd"/>
      <w:r>
        <w:t xml:space="preserve"> и теории вероятностей. Основные цели введения данного раздела в курс математики. Сбор, обработка и представление информации: схемы, таблицы, диаграммы, графики и др. Элементы комбинаторики. Элементы теории вероятностей: случайные события, достоверные и невозможные события, частота событий.</w:t>
      </w:r>
    </w:p>
    <w:p w:rsidR="00775687" w:rsidRDefault="00775687" w:rsidP="00921CA5">
      <w:pPr>
        <w:numPr>
          <w:ilvl w:val="0"/>
          <w:numId w:val="6"/>
        </w:numPr>
        <w:jc w:val="both"/>
      </w:pPr>
      <w:r>
        <w:t>Методика изучения фигур на плоскости. Многоугольники и формирование  этого понятия. Методика изучения частных видов. Треугольники, признаки их равенства. Четырехугольники, их классификация. Правильные многоугольники. Окружность и круг. Взаимное расположение окружностей, прямой и окружности на плоскости.</w:t>
      </w:r>
    </w:p>
    <w:p w:rsidR="00775687" w:rsidRPr="001C6F93" w:rsidRDefault="00775687" w:rsidP="00775687">
      <w:pPr>
        <w:spacing w:line="360" w:lineRule="auto"/>
        <w:jc w:val="center"/>
        <w:rPr>
          <w:sz w:val="28"/>
          <w:szCs w:val="28"/>
        </w:rPr>
      </w:pPr>
      <w:r w:rsidRPr="001C6F93">
        <w:rPr>
          <w:sz w:val="28"/>
          <w:szCs w:val="28"/>
        </w:rPr>
        <w:t>Литература</w:t>
      </w:r>
    </w:p>
    <w:p w:rsidR="00FD3702" w:rsidRDefault="00FD3702" w:rsidP="00FD3702">
      <w:pPr>
        <w:ind w:left="2160"/>
        <w:jc w:val="both"/>
      </w:pPr>
      <w:r>
        <w:t>О</w:t>
      </w:r>
      <w:r w:rsidR="00775687" w:rsidRPr="00775687">
        <w:t>сновная</w:t>
      </w:r>
      <w:r>
        <w:t xml:space="preserve"> литература</w:t>
      </w:r>
      <w:r w:rsidR="00775687" w:rsidRPr="00775687">
        <w:t xml:space="preserve"> </w:t>
      </w:r>
    </w:p>
    <w:p w:rsidR="00775687" w:rsidRDefault="00FD3702" w:rsidP="00FD3702">
      <w:pPr>
        <w:ind w:left="2160"/>
        <w:jc w:val="both"/>
      </w:pPr>
      <w:r>
        <w:t xml:space="preserve">1. </w:t>
      </w:r>
      <w:r w:rsidR="00775687" w:rsidRPr="001F11AD">
        <w:t>Общие вопросы</w:t>
      </w:r>
    </w:p>
    <w:p w:rsidR="00301543" w:rsidRPr="00301543" w:rsidRDefault="00301543" w:rsidP="00301543">
      <w:pPr>
        <w:pStyle w:val="a4"/>
        <w:numPr>
          <w:ilvl w:val="0"/>
          <w:numId w:val="21"/>
        </w:numPr>
        <w:tabs>
          <w:tab w:val="left" w:pos="247"/>
        </w:tabs>
        <w:rPr>
          <w:color w:val="333333"/>
          <w:highlight w:val="white"/>
        </w:rPr>
      </w:pPr>
      <w:r w:rsidRPr="00301543">
        <w:rPr>
          <w:color w:val="333333"/>
          <w:highlight w:val="white"/>
        </w:rPr>
        <w:t>Байдак В.А. Теория и методика обучения математике: наука, учебная дисциплина [Электронный ресурс] - М.: ФЛИНТА, 2016.</w:t>
      </w:r>
    </w:p>
    <w:p w:rsidR="00301543" w:rsidRDefault="00301543" w:rsidP="00301543">
      <w:pPr>
        <w:tabs>
          <w:tab w:val="left" w:pos="247"/>
        </w:tabs>
        <w:spacing w:line="19" w:lineRule="exact"/>
        <w:ind w:hanging="247"/>
        <w:rPr>
          <w:sz w:val="20"/>
          <w:szCs w:val="20"/>
        </w:rPr>
      </w:pPr>
    </w:p>
    <w:p w:rsidR="00301543" w:rsidRDefault="00301543" w:rsidP="00301543">
      <w:pPr>
        <w:tabs>
          <w:tab w:val="left" w:pos="247"/>
        </w:tabs>
        <w:ind w:left="287" w:firstLine="422"/>
        <w:rPr>
          <w:sz w:val="20"/>
          <w:szCs w:val="20"/>
        </w:rPr>
      </w:pPr>
      <w:r>
        <w:rPr>
          <w:color w:val="333333"/>
          <w:highlight w:val="white"/>
        </w:rPr>
        <w:t xml:space="preserve">- </w:t>
      </w:r>
      <w:r>
        <w:rPr>
          <w:color w:val="0563C1"/>
          <w:highlight w:val="white"/>
          <w:u w:val="single"/>
        </w:rPr>
        <w:t>http://www.studentlibrary.ru/book/ISBN9785976511569.html</w:t>
      </w:r>
    </w:p>
    <w:p w:rsidR="00E42F16" w:rsidRPr="00D4219D" w:rsidRDefault="00301543" w:rsidP="00301543">
      <w:pPr>
        <w:numPr>
          <w:ilvl w:val="0"/>
          <w:numId w:val="21"/>
        </w:numPr>
        <w:tabs>
          <w:tab w:val="left" w:pos="247"/>
        </w:tabs>
        <w:ind w:hanging="247"/>
        <w:jc w:val="both"/>
      </w:pPr>
      <w:r w:rsidRPr="00E84624">
        <w:t xml:space="preserve">Гусев В. А. </w:t>
      </w:r>
      <w:r w:rsidR="00E42F16" w:rsidRPr="00D4219D">
        <w:t xml:space="preserve">Теория и методика обучения </w:t>
      </w:r>
      <w:r w:rsidR="00E42F16" w:rsidRPr="00D4219D">
        <w:rPr>
          <w:highlight w:val="white"/>
        </w:rPr>
        <w:t>математике</w:t>
      </w:r>
      <w:r w:rsidR="00E42F16" w:rsidRPr="00D4219D">
        <w:t>: психолого-педагогические основы Электронный</w:t>
      </w:r>
      <w:r>
        <w:t xml:space="preserve"> </w:t>
      </w:r>
      <w:r w:rsidRPr="00E84624">
        <w:t>ресурс</w:t>
      </w:r>
      <w:proofErr w:type="gramStart"/>
      <w:r w:rsidRPr="00E84624">
        <w:t>]</w:t>
      </w:r>
      <w:r w:rsidRPr="00301543">
        <w:t xml:space="preserve"> </w:t>
      </w:r>
      <w:r w:rsidRPr="00E84624">
        <w:t xml:space="preserve"> -</w:t>
      </w:r>
      <w:proofErr w:type="gramEnd"/>
      <w:r w:rsidRPr="00E84624">
        <w:t xml:space="preserve"> М. : Лаборатория знаний, 2017. -</w:t>
      </w:r>
    </w:p>
    <w:p w:rsidR="00E42F16" w:rsidRPr="00D4219D" w:rsidRDefault="00E42F16" w:rsidP="00301543">
      <w:pPr>
        <w:tabs>
          <w:tab w:val="left" w:pos="247"/>
        </w:tabs>
        <w:spacing w:line="33" w:lineRule="exact"/>
        <w:ind w:hanging="247"/>
      </w:pPr>
    </w:p>
    <w:p w:rsidR="00E42F16" w:rsidRPr="00D4219D" w:rsidRDefault="00E42F16" w:rsidP="00301543">
      <w:pPr>
        <w:tabs>
          <w:tab w:val="left" w:pos="247"/>
        </w:tabs>
        <w:spacing w:line="267" w:lineRule="auto"/>
        <w:ind w:left="287" w:firstLine="422"/>
        <w:rPr>
          <w:color w:val="0070C0"/>
        </w:rPr>
      </w:pPr>
      <w:r w:rsidRPr="00D4219D">
        <w:rPr>
          <w:color w:val="0070C0"/>
          <w:sz w:val="23"/>
          <w:szCs w:val="23"/>
          <w:u w:val="single"/>
        </w:rPr>
        <w:t>http://www.studentlibrary.ru/book/ISBN9785001014904.html</w:t>
      </w:r>
    </w:p>
    <w:p w:rsidR="00301543" w:rsidRPr="00301543" w:rsidRDefault="00301543" w:rsidP="00301543">
      <w:pPr>
        <w:pStyle w:val="a4"/>
        <w:numPr>
          <w:ilvl w:val="0"/>
          <w:numId w:val="21"/>
        </w:numPr>
        <w:tabs>
          <w:tab w:val="left" w:pos="709"/>
        </w:tabs>
        <w:ind w:left="709" w:hanging="283"/>
        <w:rPr>
          <w:b/>
          <w:bCs/>
        </w:rPr>
      </w:pPr>
      <w:proofErr w:type="spellStart"/>
      <w:r w:rsidRPr="00301543">
        <w:rPr>
          <w:color w:val="333333"/>
          <w:highlight w:val="white"/>
        </w:rPr>
        <w:t>Денищева</w:t>
      </w:r>
      <w:proofErr w:type="spellEnd"/>
      <w:r w:rsidRPr="00301543">
        <w:rPr>
          <w:color w:val="333333"/>
          <w:highlight w:val="white"/>
        </w:rPr>
        <w:t xml:space="preserve"> Л.О. Теория и методика обучения математике в школе [Электронный ресурс]  - М.:</w:t>
      </w:r>
      <w:r w:rsidRPr="00301543">
        <w:rPr>
          <w:color w:val="333333"/>
        </w:rPr>
        <w:t xml:space="preserve"> </w:t>
      </w:r>
      <w:r w:rsidRPr="00301543">
        <w:rPr>
          <w:color w:val="333333"/>
          <w:highlight w:val="white"/>
        </w:rPr>
        <w:t>БИНОМ, 2013.</w:t>
      </w:r>
    </w:p>
    <w:p w:rsidR="00301543" w:rsidRDefault="00301543" w:rsidP="00301543">
      <w:pPr>
        <w:tabs>
          <w:tab w:val="left" w:pos="709"/>
        </w:tabs>
        <w:spacing w:line="19" w:lineRule="exact"/>
        <w:ind w:left="709" w:hanging="283"/>
        <w:rPr>
          <w:b/>
          <w:bCs/>
        </w:rPr>
      </w:pPr>
    </w:p>
    <w:p w:rsidR="00301543" w:rsidRPr="00301543" w:rsidRDefault="00301543" w:rsidP="00301543">
      <w:pPr>
        <w:tabs>
          <w:tab w:val="left" w:pos="284"/>
          <w:tab w:val="left" w:pos="709"/>
        </w:tabs>
        <w:ind w:left="709"/>
        <w:rPr>
          <w:b/>
          <w:bCs/>
        </w:rPr>
      </w:pPr>
      <w:r>
        <w:rPr>
          <w:color w:val="333333"/>
          <w:highlight w:val="white"/>
        </w:rPr>
        <w:t xml:space="preserve">- </w:t>
      </w:r>
      <w:r>
        <w:rPr>
          <w:color w:val="0563C1"/>
          <w:highlight w:val="white"/>
          <w:u w:val="single"/>
        </w:rPr>
        <w:t>http://www.studentlibrary.ru/book/ISBN9785996322732.html</w:t>
      </w:r>
    </w:p>
    <w:p w:rsidR="00E42F16" w:rsidRDefault="00E42F16" w:rsidP="00301543">
      <w:pPr>
        <w:tabs>
          <w:tab w:val="left" w:pos="247"/>
        </w:tabs>
        <w:spacing w:line="13" w:lineRule="exact"/>
        <w:ind w:hanging="287"/>
      </w:pPr>
    </w:p>
    <w:p w:rsidR="00E42F16" w:rsidRDefault="00E42F16" w:rsidP="006E45F1">
      <w:pPr>
        <w:numPr>
          <w:ilvl w:val="0"/>
          <w:numId w:val="21"/>
        </w:numPr>
        <w:tabs>
          <w:tab w:val="left" w:pos="247"/>
        </w:tabs>
        <w:spacing w:line="234" w:lineRule="auto"/>
        <w:ind w:left="709" w:hanging="283"/>
      </w:pPr>
      <w:r>
        <w:lastRenderedPageBreak/>
        <w:t xml:space="preserve">Саранцев Г. И. </w:t>
      </w:r>
      <w:proofErr w:type="spellStart"/>
      <w:r>
        <w:t>Гуманитаризация</w:t>
      </w:r>
      <w:proofErr w:type="spellEnd"/>
      <w:r>
        <w:t xml:space="preserve"> математического образования и его состояние сегодня / Г. И. </w:t>
      </w:r>
      <w:proofErr w:type="gramStart"/>
      <w:r>
        <w:t>Саранцев ;</w:t>
      </w:r>
      <w:proofErr w:type="gramEnd"/>
      <w:r>
        <w:t xml:space="preserve"> Г. И. Саранцев // Математика в школе. - 2006. - N 4. - С. 57-62..</w:t>
      </w:r>
    </w:p>
    <w:p w:rsidR="00775687" w:rsidRPr="001F11AD" w:rsidRDefault="00FD3702" w:rsidP="00301543">
      <w:pPr>
        <w:widowControl w:val="0"/>
        <w:tabs>
          <w:tab w:val="left" w:pos="247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</w:r>
      <w:r>
        <w:tab/>
      </w:r>
      <w:r w:rsidR="00775687" w:rsidRPr="001F11AD">
        <w:t>2. Математический анализ</w:t>
      </w:r>
    </w:p>
    <w:p w:rsidR="00775687" w:rsidRDefault="00775687" w:rsidP="00301543">
      <w:pPr>
        <w:pStyle w:val="a5"/>
        <w:numPr>
          <w:ilvl w:val="0"/>
          <w:numId w:val="15"/>
        </w:numPr>
        <w:tabs>
          <w:tab w:val="left" w:pos="247"/>
        </w:tabs>
        <w:ind w:hanging="287"/>
        <w:jc w:val="both"/>
        <w:rPr>
          <w:b w:val="0"/>
          <w:sz w:val="24"/>
          <w:szCs w:val="24"/>
        </w:rPr>
      </w:pPr>
      <w:r w:rsidRPr="00907992">
        <w:rPr>
          <w:b w:val="0"/>
          <w:sz w:val="24"/>
          <w:szCs w:val="24"/>
        </w:rPr>
        <w:t xml:space="preserve">В.А. Ильин, В.А. Садовничий, </w:t>
      </w:r>
      <w:proofErr w:type="spellStart"/>
      <w:r w:rsidRPr="00907992">
        <w:rPr>
          <w:b w:val="0"/>
          <w:sz w:val="24"/>
          <w:szCs w:val="24"/>
        </w:rPr>
        <w:t>Бл.Х</w:t>
      </w:r>
      <w:proofErr w:type="spellEnd"/>
      <w:r w:rsidRPr="00907992">
        <w:rPr>
          <w:b w:val="0"/>
          <w:sz w:val="24"/>
          <w:szCs w:val="24"/>
        </w:rPr>
        <w:t xml:space="preserve">. </w:t>
      </w:r>
      <w:proofErr w:type="spellStart"/>
      <w:r w:rsidRPr="00907992">
        <w:rPr>
          <w:b w:val="0"/>
          <w:sz w:val="24"/>
          <w:szCs w:val="24"/>
        </w:rPr>
        <w:t>Сендов</w:t>
      </w:r>
      <w:proofErr w:type="spellEnd"/>
      <w:r w:rsidRPr="00907992">
        <w:rPr>
          <w:b w:val="0"/>
          <w:sz w:val="24"/>
          <w:szCs w:val="24"/>
        </w:rPr>
        <w:t>. Математический анализ, т.1, М., 1985. Т.2.М., 1987</w:t>
      </w:r>
      <w:r>
        <w:rPr>
          <w:b w:val="0"/>
          <w:sz w:val="24"/>
          <w:szCs w:val="24"/>
        </w:rPr>
        <w:t>.</w:t>
      </w:r>
    </w:p>
    <w:p w:rsidR="00775687" w:rsidRPr="00907992" w:rsidRDefault="00775687" w:rsidP="00301543">
      <w:pPr>
        <w:pStyle w:val="a5"/>
        <w:numPr>
          <w:ilvl w:val="0"/>
          <w:numId w:val="15"/>
        </w:numPr>
        <w:tabs>
          <w:tab w:val="left" w:pos="247"/>
        </w:tabs>
        <w:ind w:hanging="287"/>
        <w:jc w:val="both"/>
        <w:rPr>
          <w:b w:val="0"/>
          <w:sz w:val="24"/>
          <w:szCs w:val="24"/>
        </w:rPr>
      </w:pPr>
      <w:proofErr w:type="spellStart"/>
      <w:r w:rsidRPr="00907992">
        <w:rPr>
          <w:b w:val="0"/>
          <w:sz w:val="24"/>
          <w:szCs w:val="24"/>
        </w:rPr>
        <w:t>Ованесов</w:t>
      </w:r>
      <w:proofErr w:type="spellEnd"/>
      <w:r w:rsidRPr="00907992">
        <w:rPr>
          <w:b w:val="0"/>
          <w:sz w:val="24"/>
          <w:szCs w:val="24"/>
        </w:rPr>
        <w:t xml:space="preserve"> Н.Г. Элементы функционального анализа. – Астрахань, 2001.</w:t>
      </w:r>
    </w:p>
    <w:p w:rsidR="00775687" w:rsidRPr="00076FF5" w:rsidRDefault="00775687" w:rsidP="00301543">
      <w:pPr>
        <w:pStyle w:val="a5"/>
        <w:widowControl w:val="0"/>
        <w:numPr>
          <w:ilvl w:val="0"/>
          <w:numId w:val="15"/>
        </w:numPr>
        <w:tabs>
          <w:tab w:val="left" w:pos="247"/>
        </w:tabs>
        <w:autoSpaceDE w:val="0"/>
        <w:autoSpaceDN w:val="0"/>
        <w:adjustRightInd w:val="0"/>
        <w:ind w:hanging="287"/>
        <w:jc w:val="both"/>
        <w:rPr>
          <w:b w:val="0"/>
        </w:rPr>
      </w:pPr>
      <w:proofErr w:type="spellStart"/>
      <w:r w:rsidRPr="00076FF5">
        <w:rPr>
          <w:b w:val="0"/>
          <w:sz w:val="24"/>
          <w:szCs w:val="24"/>
        </w:rPr>
        <w:t>Гмурман</w:t>
      </w:r>
      <w:proofErr w:type="spellEnd"/>
      <w:r w:rsidRPr="00076FF5">
        <w:rPr>
          <w:b w:val="0"/>
          <w:sz w:val="24"/>
          <w:szCs w:val="24"/>
        </w:rPr>
        <w:t xml:space="preserve"> В.Е. Теория вероятностей и математическая статистика. – М.: Высшая школа, 2000.</w:t>
      </w:r>
    </w:p>
    <w:p w:rsidR="00301543" w:rsidRDefault="00775687" w:rsidP="00301543">
      <w:pPr>
        <w:widowControl w:val="0"/>
        <w:numPr>
          <w:ilvl w:val="0"/>
          <w:numId w:val="15"/>
        </w:numPr>
        <w:tabs>
          <w:tab w:val="left" w:pos="247"/>
        </w:tabs>
        <w:autoSpaceDE w:val="0"/>
        <w:autoSpaceDN w:val="0"/>
        <w:adjustRightInd w:val="0"/>
        <w:ind w:left="0" w:firstLine="426"/>
        <w:jc w:val="both"/>
        <w:outlineLvl w:val="0"/>
      </w:pPr>
      <w:r w:rsidRPr="00C463D8">
        <w:t>Фихтенгольц Г.М. Основы математического анализа. – М.: Наука, 2000. – Т. 1-</w:t>
      </w:r>
    </w:p>
    <w:p w:rsidR="00775687" w:rsidRPr="001F11AD" w:rsidRDefault="00FD3702" w:rsidP="00301543">
      <w:pPr>
        <w:widowControl w:val="0"/>
        <w:tabs>
          <w:tab w:val="left" w:pos="247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</w:r>
      <w:r>
        <w:tab/>
      </w:r>
      <w:r w:rsidR="00775687">
        <w:t>3.</w:t>
      </w:r>
      <w:r w:rsidR="00775687" w:rsidRPr="001F11AD">
        <w:t>Алгебра и теория чисел</w:t>
      </w:r>
    </w:p>
    <w:p w:rsidR="00775687" w:rsidRDefault="00775687" w:rsidP="006E45F1">
      <w:pPr>
        <w:widowControl w:val="0"/>
        <w:numPr>
          <w:ilvl w:val="0"/>
          <w:numId w:val="11"/>
        </w:numPr>
        <w:tabs>
          <w:tab w:val="left" w:pos="247"/>
        </w:tabs>
        <w:autoSpaceDE w:val="0"/>
        <w:autoSpaceDN w:val="0"/>
        <w:adjustRightInd w:val="0"/>
        <w:ind w:hanging="287"/>
        <w:jc w:val="both"/>
      </w:pPr>
      <w:proofErr w:type="spellStart"/>
      <w:r>
        <w:t>Винберг</w:t>
      </w:r>
      <w:proofErr w:type="spellEnd"/>
      <w:r w:rsidR="006E45F1" w:rsidRPr="006E45F1">
        <w:t xml:space="preserve"> </w:t>
      </w:r>
      <w:r w:rsidR="006E45F1">
        <w:t>Э.Б.</w:t>
      </w:r>
      <w:r>
        <w:t>. Курс алгебры. М.: Изд-во «Факториал Пресс, 2002.</w:t>
      </w:r>
    </w:p>
    <w:p w:rsidR="006E45F1" w:rsidRDefault="006E45F1" w:rsidP="006E45F1">
      <w:pPr>
        <w:widowControl w:val="0"/>
        <w:numPr>
          <w:ilvl w:val="0"/>
          <w:numId w:val="11"/>
        </w:numPr>
        <w:autoSpaceDE w:val="0"/>
        <w:autoSpaceDN w:val="0"/>
        <w:adjustRightInd w:val="0"/>
        <w:ind w:hanging="287"/>
        <w:jc w:val="both"/>
      </w:pPr>
      <w:proofErr w:type="spellStart"/>
      <w:r w:rsidRPr="001F11AD">
        <w:t>Кострикин</w:t>
      </w:r>
      <w:proofErr w:type="spellEnd"/>
      <w:r w:rsidRPr="006E45F1">
        <w:t xml:space="preserve"> </w:t>
      </w:r>
      <w:r w:rsidRPr="001F11AD">
        <w:t>А.И.</w:t>
      </w:r>
      <w:r>
        <w:t>, Манин</w:t>
      </w:r>
      <w:r w:rsidRPr="006E45F1">
        <w:t xml:space="preserve"> </w:t>
      </w:r>
      <w:r>
        <w:t>Ю.И.</w:t>
      </w:r>
      <w:r w:rsidRPr="001F11AD">
        <w:t xml:space="preserve"> </w:t>
      </w:r>
      <w:r>
        <w:t>Линейная алгебра и геометрия</w:t>
      </w:r>
      <w:r w:rsidRPr="001F11AD">
        <w:t>. М.</w:t>
      </w:r>
      <w:r>
        <w:t xml:space="preserve">: Изд-во </w:t>
      </w:r>
      <w:proofErr w:type="spellStart"/>
      <w:r>
        <w:t>Моск</w:t>
      </w:r>
      <w:proofErr w:type="spellEnd"/>
      <w:r>
        <w:t>. ун-та, 1980</w:t>
      </w:r>
      <w:r w:rsidRPr="001F11AD">
        <w:t>.</w:t>
      </w:r>
    </w:p>
    <w:p w:rsidR="00775687" w:rsidRPr="00907992" w:rsidRDefault="00775687" w:rsidP="006E45F1">
      <w:pPr>
        <w:pStyle w:val="a5"/>
        <w:numPr>
          <w:ilvl w:val="0"/>
          <w:numId w:val="11"/>
        </w:numPr>
        <w:ind w:hanging="287"/>
        <w:jc w:val="both"/>
        <w:rPr>
          <w:b w:val="0"/>
          <w:sz w:val="24"/>
          <w:szCs w:val="24"/>
        </w:rPr>
      </w:pPr>
      <w:proofErr w:type="spellStart"/>
      <w:r w:rsidRPr="00907992">
        <w:rPr>
          <w:b w:val="0"/>
          <w:sz w:val="24"/>
          <w:szCs w:val="24"/>
        </w:rPr>
        <w:t>Пильтяй</w:t>
      </w:r>
      <w:proofErr w:type="spellEnd"/>
      <w:r w:rsidRPr="00907992">
        <w:rPr>
          <w:b w:val="0"/>
          <w:sz w:val="24"/>
          <w:szCs w:val="24"/>
        </w:rPr>
        <w:t xml:space="preserve"> Г.З. , Князев А.Г. Линейная алгебра: курс лекций. – Астрахань: изд.дом «Астраханский университет», 2006. </w:t>
      </w:r>
    </w:p>
    <w:p w:rsidR="00775687" w:rsidRDefault="00775687" w:rsidP="006E45F1">
      <w:pPr>
        <w:pStyle w:val="a4"/>
        <w:numPr>
          <w:ilvl w:val="0"/>
          <w:numId w:val="11"/>
        </w:numPr>
        <w:ind w:hanging="287"/>
      </w:pPr>
      <w:proofErr w:type="spellStart"/>
      <w:r>
        <w:t>Пильтяй</w:t>
      </w:r>
      <w:proofErr w:type="spellEnd"/>
      <w:r>
        <w:t xml:space="preserve"> Г.З., Коваленко Б.Б., Князев А.Г. Алгебра многочленов (методические рекомендации), 1998. </w:t>
      </w:r>
    </w:p>
    <w:p w:rsidR="00775687" w:rsidRDefault="00775687" w:rsidP="006E45F1">
      <w:pPr>
        <w:pStyle w:val="a4"/>
        <w:numPr>
          <w:ilvl w:val="0"/>
          <w:numId w:val="11"/>
        </w:numPr>
        <w:ind w:hanging="287"/>
      </w:pPr>
      <w:r w:rsidRPr="00F42616">
        <w:t>Окунев Л.Я. Высшая алгебра. – М.: Лань, 2009.</w:t>
      </w:r>
    </w:p>
    <w:p w:rsidR="00775687" w:rsidRPr="001F11AD" w:rsidRDefault="00775687" w:rsidP="00FD3702">
      <w:pPr>
        <w:ind w:left="708" w:firstLine="708"/>
        <w:jc w:val="both"/>
        <w:outlineLvl w:val="0"/>
      </w:pPr>
      <w:r w:rsidRPr="001F11AD">
        <w:t>4. Геометрия</w:t>
      </w:r>
    </w:p>
    <w:p w:rsidR="00775687" w:rsidRPr="001F11AD" w:rsidRDefault="00775687" w:rsidP="007756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1F11AD">
        <w:t>Александров</w:t>
      </w:r>
      <w:r w:rsidR="006E45F1" w:rsidRPr="006E45F1">
        <w:t xml:space="preserve"> </w:t>
      </w:r>
      <w:r w:rsidR="006E45F1" w:rsidRPr="001F11AD">
        <w:t>А.Д.</w:t>
      </w:r>
      <w:r w:rsidRPr="001F11AD">
        <w:t>, Нецветаев</w:t>
      </w:r>
      <w:r w:rsidR="006E45F1" w:rsidRPr="006E45F1">
        <w:t xml:space="preserve"> </w:t>
      </w:r>
      <w:r w:rsidR="006E45F1" w:rsidRPr="001F11AD">
        <w:t>Н.Ю.</w:t>
      </w:r>
      <w:r w:rsidRPr="001F11AD">
        <w:t>. Геометрия. М., 1990.</w:t>
      </w:r>
    </w:p>
    <w:p w:rsidR="00775687" w:rsidRPr="001F11AD" w:rsidRDefault="00775687" w:rsidP="007756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1F11AD">
        <w:t>Ефимов</w:t>
      </w:r>
      <w:r w:rsidR="006E45F1" w:rsidRPr="006E45F1">
        <w:t xml:space="preserve"> </w:t>
      </w:r>
      <w:r w:rsidR="006E45F1" w:rsidRPr="001F11AD">
        <w:t>Н.В.</w:t>
      </w:r>
      <w:r w:rsidRPr="001F11AD">
        <w:t>. Высшая геометрия. М., 1978.</w:t>
      </w:r>
    </w:p>
    <w:p w:rsidR="00775687" w:rsidRPr="001F11AD" w:rsidRDefault="00775687" w:rsidP="00FD3702">
      <w:pPr>
        <w:ind w:left="708" w:firstLine="708"/>
        <w:outlineLvl w:val="0"/>
      </w:pPr>
      <w:r>
        <w:t>5</w:t>
      </w:r>
      <w:r w:rsidRPr="001F11AD">
        <w:t>.  Методика преподавания математики</w:t>
      </w:r>
    </w:p>
    <w:p w:rsidR="006E45F1" w:rsidRPr="00331B0F" w:rsidRDefault="006E45F1" w:rsidP="006E45F1">
      <w:pPr>
        <w:pStyle w:val="a4"/>
        <w:numPr>
          <w:ilvl w:val="0"/>
          <w:numId w:val="13"/>
        </w:numPr>
        <w:tabs>
          <w:tab w:val="left" w:pos="247"/>
        </w:tabs>
        <w:jc w:val="both"/>
        <w:rPr>
          <w:color w:val="333333"/>
          <w:shd w:val="clear" w:color="auto" w:fill="F7F7F7"/>
        </w:rPr>
      </w:pPr>
      <w:r w:rsidRPr="00331B0F">
        <w:rPr>
          <w:color w:val="333333"/>
          <w:shd w:val="clear" w:color="auto" w:fill="F7F7F7"/>
        </w:rPr>
        <w:t>Баженова Н.Г., Теория и</w:t>
      </w:r>
      <w:r>
        <w:rPr>
          <w:rStyle w:val="apple-converted-space"/>
          <w:color w:val="333333"/>
          <w:shd w:val="clear" w:color="auto" w:fill="F7F7F7"/>
        </w:rPr>
        <w:t xml:space="preserve"> </w:t>
      </w:r>
      <w:r w:rsidRPr="00331B0F">
        <w:rPr>
          <w:rStyle w:val="hilight"/>
          <w:color w:val="333333"/>
          <w:shd w:val="clear" w:color="auto" w:fill="F7F7F7"/>
        </w:rPr>
        <w:t>методика</w:t>
      </w:r>
      <w:r>
        <w:rPr>
          <w:rStyle w:val="apple-converted-space"/>
          <w:color w:val="333333"/>
          <w:shd w:val="clear" w:color="auto" w:fill="F7F7F7"/>
        </w:rPr>
        <w:t xml:space="preserve"> </w:t>
      </w:r>
      <w:r w:rsidRPr="00331B0F">
        <w:rPr>
          <w:color w:val="333333"/>
          <w:shd w:val="clear" w:color="auto" w:fill="F7F7F7"/>
        </w:rPr>
        <w:t xml:space="preserve">решения текстовых задач [Электронный ресурс]: учеб. пособие / Н.Г. Баженова, И.Г. </w:t>
      </w:r>
      <w:proofErr w:type="spellStart"/>
      <w:r w:rsidRPr="00331B0F">
        <w:rPr>
          <w:color w:val="333333"/>
          <w:shd w:val="clear" w:color="auto" w:fill="F7F7F7"/>
        </w:rPr>
        <w:t>Одоевцева</w:t>
      </w:r>
      <w:proofErr w:type="spellEnd"/>
      <w:r w:rsidRPr="00331B0F">
        <w:rPr>
          <w:color w:val="333333"/>
          <w:shd w:val="clear" w:color="auto" w:fill="F7F7F7"/>
        </w:rPr>
        <w:t xml:space="preserve"> - </w:t>
      </w:r>
      <w:proofErr w:type="gramStart"/>
      <w:r w:rsidRPr="00331B0F">
        <w:rPr>
          <w:color w:val="333333"/>
          <w:shd w:val="clear" w:color="auto" w:fill="F7F7F7"/>
        </w:rPr>
        <w:t>М. :</w:t>
      </w:r>
      <w:proofErr w:type="gramEnd"/>
      <w:r w:rsidRPr="00331B0F">
        <w:rPr>
          <w:color w:val="333333"/>
          <w:shd w:val="clear" w:color="auto" w:fill="F7F7F7"/>
        </w:rPr>
        <w:t xml:space="preserve"> ФЛИНТА, 2017. - 89 с. - ISBN 978-5-9765-1411-9 - Режим доступа: </w:t>
      </w:r>
      <w:hyperlink r:id="rId5" w:history="1">
        <w:r w:rsidRPr="00331B0F">
          <w:rPr>
            <w:rStyle w:val="a7"/>
            <w:shd w:val="clear" w:color="auto" w:fill="F7F7F7"/>
          </w:rPr>
          <w:t>http://www.studentlibrary.ru/book/ISBN9785976514119.html</w:t>
        </w:r>
      </w:hyperlink>
    </w:p>
    <w:p w:rsidR="006E45F1" w:rsidRPr="001F11AD" w:rsidRDefault="006E45F1" w:rsidP="006E45F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1F11AD">
        <w:t>Гнеденко</w:t>
      </w:r>
      <w:r w:rsidRPr="006E45F1">
        <w:t xml:space="preserve"> </w:t>
      </w:r>
      <w:r w:rsidRPr="001F11AD">
        <w:t>Б.В.. Математика и математическое образование в современном мире. М., 1985.</w:t>
      </w:r>
    </w:p>
    <w:p w:rsidR="006E45F1" w:rsidRDefault="006E45F1" w:rsidP="006E45F1">
      <w:pPr>
        <w:numPr>
          <w:ilvl w:val="0"/>
          <w:numId w:val="13"/>
        </w:numPr>
        <w:tabs>
          <w:tab w:val="left" w:pos="0"/>
        </w:tabs>
        <w:jc w:val="both"/>
      </w:pPr>
      <w:r w:rsidRPr="00BA6DC6">
        <w:t>Гусев</w:t>
      </w:r>
      <w:r>
        <w:t xml:space="preserve"> В.А. Теоретические основы обучения математике в средней школе: психология математического образования: Учебное пособие для вузов. – М.: Дрофа, 2010.</w:t>
      </w:r>
    </w:p>
    <w:p w:rsidR="006E45F1" w:rsidRPr="000A7C83" w:rsidRDefault="006E45F1" w:rsidP="006E45F1">
      <w:pPr>
        <w:numPr>
          <w:ilvl w:val="0"/>
          <w:numId w:val="13"/>
        </w:numPr>
        <w:tabs>
          <w:tab w:val="left" w:pos="0"/>
        </w:tabs>
        <w:jc w:val="both"/>
      </w:pPr>
      <w:r w:rsidRPr="000A7C83">
        <w:t>Иванова Т.А. и др.Теория и технология обучения математике в средней школе: Учеб. пособие. – Н. Новгород: НГПУ, 2009. (49 экз.)</w:t>
      </w:r>
    </w:p>
    <w:p w:rsidR="00301543" w:rsidRDefault="00301543" w:rsidP="00301543">
      <w:pPr>
        <w:pStyle w:val="a4"/>
        <w:numPr>
          <w:ilvl w:val="0"/>
          <w:numId w:val="13"/>
        </w:numPr>
        <w:tabs>
          <w:tab w:val="left" w:pos="247"/>
        </w:tabs>
        <w:jc w:val="both"/>
      </w:pPr>
      <w:r>
        <w:t xml:space="preserve">Методика обучения геометрии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 В.А. Гусев, В.В. Орлов, В.А. </w:t>
      </w:r>
      <w:proofErr w:type="spellStart"/>
      <w:r>
        <w:t>Панчищина</w:t>
      </w:r>
      <w:proofErr w:type="spellEnd"/>
      <w:r>
        <w:t xml:space="preserve"> и др.; под ред. В.А. Гусева. – М.: ООО «Издательский центр «Академия», 2004.</w:t>
      </w:r>
    </w:p>
    <w:p w:rsidR="006E45F1" w:rsidRPr="001F11AD" w:rsidRDefault="006E45F1" w:rsidP="006E45F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1F11AD">
        <w:t>Колмогоров</w:t>
      </w:r>
      <w:r w:rsidRPr="006E45F1">
        <w:t xml:space="preserve"> </w:t>
      </w:r>
      <w:r w:rsidRPr="001F11AD">
        <w:t>А.Н.. Математика - наука и профессия. М., 1988.</w:t>
      </w:r>
    </w:p>
    <w:p w:rsidR="002F53CF" w:rsidRDefault="002F53CF" w:rsidP="002F53CF">
      <w:pPr>
        <w:numPr>
          <w:ilvl w:val="0"/>
          <w:numId w:val="13"/>
        </w:numPr>
        <w:tabs>
          <w:tab w:val="left" w:pos="0"/>
        </w:tabs>
        <w:jc w:val="both"/>
      </w:pPr>
      <w:proofErr w:type="spellStart"/>
      <w:r w:rsidRPr="000A7C83">
        <w:rPr>
          <w:bCs/>
        </w:rPr>
        <w:t>Левитас</w:t>
      </w:r>
      <w:proofErr w:type="spellEnd"/>
      <w:r w:rsidRPr="000A7C83">
        <w:rPr>
          <w:bCs/>
        </w:rPr>
        <w:t xml:space="preserve"> Г.Г.</w:t>
      </w:r>
      <w:r w:rsidRPr="000A7C83">
        <w:rPr>
          <w:b/>
          <w:bCs/>
        </w:rPr>
        <w:t xml:space="preserve"> </w:t>
      </w:r>
      <w:r w:rsidRPr="000A7C83">
        <w:t>Методика преподавания математики в основной школе [Электронный ресурс</w:t>
      </w:r>
      <w:proofErr w:type="gramStart"/>
      <w:r w:rsidRPr="000A7C83">
        <w:t>] :</w:t>
      </w:r>
      <w:proofErr w:type="gramEnd"/>
      <w:r w:rsidRPr="000A7C83">
        <w:t xml:space="preserve"> учеб. </w:t>
      </w:r>
      <w:proofErr w:type="spellStart"/>
      <w:r w:rsidRPr="000A7C83">
        <w:t>пособ</w:t>
      </w:r>
      <w:proofErr w:type="spellEnd"/>
      <w:r w:rsidRPr="000A7C83">
        <w:t>. для студентов ... "Математика", "Физико-математическое образование". [Электронная версия издания размещена на Образовательном интернет-портале АГУ</w:t>
      </w:r>
      <w:proofErr w:type="gramStart"/>
      <w:r w:rsidRPr="000A7C83">
        <w:t>] .</w:t>
      </w:r>
      <w:proofErr w:type="gramEnd"/>
      <w:r w:rsidRPr="000A7C83">
        <w:t xml:space="preserve"> - Астрахань : Астраханский ун-т, 2009. - 179 с. + CD ROM. - (Федеральное агентство по образованию АГУ). - ISBN </w:t>
      </w:r>
      <w:r>
        <w:t>978-5-9926-0174-9: 126-</w:t>
      </w:r>
      <w:proofErr w:type="gramStart"/>
      <w:r>
        <w:t>14 :</w:t>
      </w:r>
      <w:proofErr w:type="gramEnd"/>
      <w:r>
        <w:t xml:space="preserve"> 126</w:t>
      </w:r>
    </w:p>
    <w:p w:rsidR="006E45F1" w:rsidRDefault="006E45F1" w:rsidP="006E45F1">
      <w:pPr>
        <w:numPr>
          <w:ilvl w:val="0"/>
          <w:numId w:val="13"/>
        </w:numPr>
        <w:tabs>
          <w:tab w:val="left" w:pos="0"/>
        </w:tabs>
        <w:jc w:val="both"/>
      </w:pPr>
      <w:r>
        <w:t>Колягин Ю.М. и др. Методика преподавания математики в средней школе. Общая методика: Учебное пособие. – Чебоксары: Изд-во Чуваш. ун-та, 2009.</w:t>
      </w:r>
    </w:p>
    <w:p w:rsidR="002F53CF" w:rsidRPr="00CB1643" w:rsidRDefault="002F53CF" w:rsidP="002F53CF">
      <w:pPr>
        <w:pStyle w:val="a4"/>
        <w:numPr>
          <w:ilvl w:val="0"/>
          <w:numId w:val="13"/>
        </w:numPr>
        <w:jc w:val="both"/>
        <w:rPr>
          <w:color w:val="333333"/>
          <w:shd w:val="clear" w:color="auto" w:fill="F7F7F7"/>
        </w:rPr>
      </w:pPr>
      <w:r w:rsidRPr="00CB1643">
        <w:rPr>
          <w:color w:val="333333"/>
          <w:shd w:val="clear" w:color="auto" w:fill="F7F7F7"/>
        </w:rPr>
        <w:t xml:space="preserve">Медведева О.С., Психолого-педагогические основы </w:t>
      </w:r>
      <w:r w:rsidRPr="00CB1643">
        <w:rPr>
          <w:rStyle w:val="hilight"/>
          <w:color w:val="333333"/>
          <w:shd w:val="clear" w:color="auto" w:fill="F7F7F7"/>
        </w:rPr>
        <w:t>обучения математике</w:t>
      </w:r>
      <w:r w:rsidRPr="00CB1643">
        <w:rPr>
          <w:color w:val="333333"/>
          <w:shd w:val="clear" w:color="auto" w:fill="F7F7F7"/>
        </w:rPr>
        <w:t xml:space="preserve">. </w:t>
      </w:r>
      <w:r w:rsidRPr="00CB1643">
        <w:rPr>
          <w:rStyle w:val="hilight"/>
          <w:color w:val="333333"/>
          <w:shd w:val="clear" w:color="auto" w:fill="F7F7F7"/>
        </w:rPr>
        <w:t>Теория</w:t>
      </w:r>
      <w:r w:rsidRPr="00CB1643">
        <w:rPr>
          <w:color w:val="333333"/>
          <w:shd w:val="clear" w:color="auto" w:fill="F7F7F7"/>
        </w:rPr>
        <w:t xml:space="preserve">, </w:t>
      </w:r>
      <w:r w:rsidRPr="00CB1643">
        <w:rPr>
          <w:rStyle w:val="hilight"/>
          <w:color w:val="333333"/>
          <w:shd w:val="clear" w:color="auto" w:fill="F7F7F7"/>
        </w:rPr>
        <w:t>методика</w:t>
      </w:r>
      <w:r w:rsidRPr="00CB1643">
        <w:rPr>
          <w:color w:val="333333"/>
          <w:shd w:val="clear" w:color="auto" w:fill="F7F7F7"/>
        </w:rPr>
        <w:t xml:space="preserve">, практика [Электронный ресурс] / Медведева О. С. - </w:t>
      </w:r>
      <w:proofErr w:type="gramStart"/>
      <w:r w:rsidRPr="00CB1643">
        <w:rPr>
          <w:color w:val="333333"/>
          <w:shd w:val="clear" w:color="auto" w:fill="F7F7F7"/>
        </w:rPr>
        <w:t>М. :</w:t>
      </w:r>
      <w:proofErr w:type="gramEnd"/>
      <w:r w:rsidRPr="00CB1643">
        <w:rPr>
          <w:color w:val="333333"/>
          <w:shd w:val="clear" w:color="auto" w:fill="F7F7F7"/>
        </w:rPr>
        <w:t xml:space="preserve"> Лаборатория знаний, 2015. - 207 с. (Педагогическое образование) - ISBN 978-5-9963-2957-1 - Режим доступа: </w:t>
      </w:r>
      <w:hyperlink r:id="rId6" w:history="1">
        <w:r w:rsidRPr="00CB1643">
          <w:rPr>
            <w:rStyle w:val="a7"/>
            <w:shd w:val="clear" w:color="auto" w:fill="F7F7F7"/>
          </w:rPr>
          <w:t>http://www.studentlibrary.ru/book/ISBN9785996329571.html</w:t>
        </w:r>
      </w:hyperlink>
    </w:p>
    <w:p w:rsidR="002F53CF" w:rsidRPr="000A7C83" w:rsidRDefault="002F53CF" w:rsidP="002F53CF">
      <w:pPr>
        <w:widowControl w:val="0"/>
        <w:numPr>
          <w:ilvl w:val="0"/>
          <w:numId w:val="13"/>
        </w:numPr>
        <w:autoSpaceDE w:val="0"/>
        <w:autoSpaceDN w:val="0"/>
        <w:jc w:val="both"/>
      </w:pPr>
      <w:r w:rsidRPr="000A7C83">
        <w:rPr>
          <w:bCs/>
        </w:rPr>
        <w:t xml:space="preserve">Методика преподавания математики в средней школе. Общая </w:t>
      </w:r>
      <w:proofErr w:type="gramStart"/>
      <w:r w:rsidRPr="000A7C83">
        <w:rPr>
          <w:bCs/>
        </w:rPr>
        <w:t>методика</w:t>
      </w:r>
      <w:r w:rsidRPr="000A7C83">
        <w:t xml:space="preserve"> :</w:t>
      </w:r>
      <w:proofErr w:type="gramEnd"/>
      <w:r w:rsidRPr="000A7C83">
        <w:t xml:space="preserve"> доп. НМС по математике М-</w:t>
      </w:r>
      <w:proofErr w:type="spellStart"/>
      <w:r w:rsidRPr="000A7C83">
        <w:t>ва</w:t>
      </w:r>
      <w:proofErr w:type="spellEnd"/>
      <w:r w:rsidRPr="000A7C83">
        <w:t xml:space="preserve"> образования и науки РФ в качестве учеб. </w:t>
      </w:r>
      <w:proofErr w:type="spellStart"/>
      <w:r w:rsidRPr="000A7C83">
        <w:t>пособ</w:t>
      </w:r>
      <w:proofErr w:type="spellEnd"/>
      <w:r w:rsidRPr="000A7C83">
        <w:t xml:space="preserve">. для студентов </w:t>
      </w:r>
      <w:r w:rsidRPr="000A7C83">
        <w:lastRenderedPageBreak/>
        <w:t xml:space="preserve">математических и физико-математических факультетов классических и педагогических ун-тов ... "Образование и педагогика" и специальности "Математика". Рек. УМС по математике и </w:t>
      </w:r>
      <w:proofErr w:type="spellStart"/>
      <w:r w:rsidRPr="000A7C83">
        <w:t>мехинике</w:t>
      </w:r>
      <w:proofErr w:type="spellEnd"/>
      <w:r w:rsidRPr="000A7C83">
        <w:t xml:space="preserve"> УМО по классическому университетскому образованию РФ в качестве учеб. </w:t>
      </w:r>
      <w:proofErr w:type="spellStart"/>
      <w:r w:rsidRPr="000A7C83">
        <w:t>пособ</w:t>
      </w:r>
      <w:proofErr w:type="spellEnd"/>
      <w:r w:rsidRPr="000A7C83">
        <w:t xml:space="preserve">. для студентов вузов ... "Математика", "Прикладная математика и информатика", "Механика" / Ю.М. Колягин [и др.]. - </w:t>
      </w:r>
      <w:proofErr w:type="gramStart"/>
      <w:r w:rsidRPr="000A7C83">
        <w:t>Чебоксары :</w:t>
      </w:r>
      <w:proofErr w:type="gramEnd"/>
      <w:r w:rsidRPr="000A7C83">
        <w:t xml:space="preserve"> Изд-во Чуваш. ун-та, 2009. - 732 с. - (М-во образования и науки РФ. Федеральное агентство по образованию. Федеральное гос. образовательное учреждение высшего профессионального образования "Чувашский гос. ун-т им. И.Н. Ульянова"). - ISBN 978-5-7677-1204-5: 533-</w:t>
      </w:r>
      <w:proofErr w:type="gramStart"/>
      <w:r w:rsidRPr="000A7C83">
        <w:t>33 :</w:t>
      </w:r>
      <w:proofErr w:type="gramEnd"/>
      <w:r w:rsidRPr="000A7C83">
        <w:t xml:space="preserve"> 533-33. (30 экз.)</w:t>
      </w:r>
    </w:p>
    <w:p w:rsidR="00775687" w:rsidRPr="001F11AD" w:rsidRDefault="00775687" w:rsidP="0077568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1F11AD">
        <w:t>Методика преподавания математики в средней школе: Общая методика. Сост. Р.С. Черкасов, А.А. Столяр. М., 1985.</w:t>
      </w:r>
    </w:p>
    <w:p w:rsidR="00775687" w:rsidRDefault="00775687" w:rsidP="00775687">
      <w:pPr>
        <w:numPr>
          <w:ilvl w:val="0"/>
          <w:numId w:val="13"/>
        </w:numPr>
        <w:tabs>
          <w:tab w:val="left" w:pos="0"/>
        </w:tabs>
        <w:jc w:val="both"/>
      </w:pPr>
      <w:r w:rsidRPr="00386248">
        <w:t>М</w:t>
      </w:r>
      <w:r>
        <w:t xml:space="preserve">етодика обучения геометрии: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 /</w:t>
      </w:r>
      <w:r w:rsidRPr="00386248">
        <w:t xml:space="preserve"> </w:t>
      </w:r>
      <w:r>
        <w:t xml:space="preserve">В.А. </w:t>
      </w:r>
      <w:r w:rsidRPr="00BA6DC6">
        <w:t>Гусев</w:t>
      </w:r>
      <w:r>
        <w:t xml:space="preserve">, В.В. Орлов, В.А. </w:t>
      </w:r>
      <w:proofErr w:type="spellStart"/>
      <w:r>
        <w:t>Панчищина</w:t>
      </w:r>
      <w:proofErr w:type="spellEnd"/>
      <w:r>
        <w:t xml:space="preserve"> и др.; под ред.  В.А. </w:t>
      </w:r>
      <w:r w:rsidRPr="00386248">
        <w:t>Гусев</w:t>
      </w:r>
      <w:r>
        <w:t>а. – М.: ООО «Издательский центр «Академия», 2004.</w:t>
      </w:r>
    </w:p>
    <w:p w:rsidR="00775687" w:rsidRDefault="00775687" w:rsidP="0077568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proofErr w:type="spellStart"/>
      <w:r w:rsidRPr="001F11AD">
        <w:t>Ованесов</w:t>
      </w:r>
      <w:proofErr w:type="spellEnd"/>
      <w:r w:rsidR="006E45F1" w:rsidRPr="006E45F1">
        <w:t xml:space="preserve"> </w:t>
      </w:r>
      <w:r w:rsidR="006E45F1" w:rsidRPr="001F11AD">
        <w:t>Н.Г.</w:t>
      </w:r>
      <w:r w:rsidRPr="001F11AD">
        <w:t xml:space="preserve">. Научные основы начал математического анализа. </w:t>
      </w:r>
      <w:proofErr w:type="gramStart"/>
      <w:r w:rsidRPr="001F11AD">
        <w:t>Астр.,</w:t>
      </w:r>
      <w:proofErr w:type="gramEnd"/>
      <w:r w:rsidRPr="001F11AD">
        <w:t xml:space="preserve"> 1993.</w:t>
      </w:r>
    </w:p>
    <w:p w:rsidR="00775687" w:rsidRDefault="00775687" w:rsidP="0077568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</w:pPr>
      <w:proofErr w:type="spellStart"/>
      <w:r>
        <w:t>А</w:t>
      </w:r>
      <w:r w:rsidRPr="006836AA">
        <w:t>ммосова</w:t>
      </w:r>
      <w:proofErr w:type="spellEnd"/>
      <w:r w:rsidRPr="006836AA">
        <w:t xml:space="preserve"> Н.В.</w:t>
      </w:r>
      <w:r>
        <w:t xml:space="preserve"> Методико-математическая подготовка студентов педагогического факультета к формированию творческой личности младшего школьника при обучении математике (монография). – Астрахань: Изд-во АГПУ, </w:t>
      </w:r>
      <w:proofErr w:type="gramStart"/>
      <w:r>
        <w:t>1999.–</w:t>
      </w:r>
      <w:proofErr w:type="gramEnd"/>
      <w:r>
        <w:t>170 с.</w:t>
      </w:r>
    </w:p>
    <w:p w:rsidR="00775687" w:rsidRDefault="00775687" w:rsidP="0077568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</w:pPr>
      <w:proofErr w:type="spellStart"/>
      <w:r>
        <w:t>Аммосова</w:t>
      </w:r>
      <w:proofErr w:type="spellEnd"/>
      <w:r>
        <w:t xml:space="preserve"> Н.В. Развитие творческой личности школьника при обучении математике: Учебное пособие / Астрахань: Изд-во АИПКП, 2006. – 224 с.</w:t>
      </w:r>
    </w:p>
    <w:p w:rsidR="00775687" w:rsidRDefault="00775687" w:rsidP="006E45F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</w:pPr>
      <w:proofErr w:type="spellStart"/>
      <w:r>
        <w:t>Аммосова</w:t>
      </w:r>
      <w:proofErr w:type="spellEnd"/>
      <w:r>
        <w:t xml:space="preserve"> Н.В. Система методических спецкурсов для студентов-математиков высшей школы: Учебное пособие / Астрахань: Издательский дом «Астраханский университет», 2007. – 231 с.</w:t>
      </w:r>
    </w:p>
    <w:p w:rsidR="006E45F1" w:rsidRDefault="006E45F1" w:rsidP="006E45F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</w:pPr>
      <w:proofErr w:type="spellStart"/>
      <w:r>
        <w:t>Аммосова</w:t>
      </w:r>
      <w:proofErr w:type="spellEnd"/>
      <w:r>
        <w:t xml:space="preserve"> Н.В. Методико-математическая подготовка будущих учителей математики: Монография / Астрахань: Изд</w:t>
      </w:r>
      <w:r w:rsidRPr="00462FFE">
        <w:t>-</w:t>
      </w:r>
      <w:r>
        <w:t>во</w:t>
      </w:r>
      <w:r w:rsidRPr="00462FFE">
        <w:t xml:space="preserve"> </w:t>
      </w:r>
      <w:r>
        <w:t>АИПКП</w:t>
      </w:r>
      <w:r w:rsidRPr="00462FFE">
        <w:t xml:space="preserve">, 2011. – 324 </w:t>
      </w:r>
      <w:r>
        <w:t>с</w:t>
      </w:r>
      <w:r w:rsidRPr="00462FFE">
        <w:t>.</w:t>
      </w:r>
      <w:r>
        <w:t xml:space="preserve">; </w:t>
      </w:r>
      <w:r w:rsidRPr="00BA2E58">
        <w:rPr>
          <w:lang w:val="en-US"/>
        </w:rPr>
        <w:t>LAP</w:t>
      </w:r>
      <w:r w:rsidRPr="00462FFE">
        <w:t xml:space="preserve"> </w:t>
      </w:r>
      <w:r w:rsidRPr="00BA2E58">
        <w:rPr>
          <w:lang w:val="en-US"/>
        </w:rPr>
        <w:t>LAMBERT</w:t>
      </w:r>
      <w:r w:rsidRPr="00462FFE">
        <w:t xml:space="preserve"> </w:t>
      </w:r>
      <w:r w:rsidRPr="00BA2E58">
        <w:rPr>
          <w:lang w:val="en-US"/>
        </w:rPr>
        <w:t>Academic</w:t>
      </w:r>
      <w:r w:rsidRPr="00462FFE">
        <w:t xml:space="preserve"> </w:t>
      </w:r>
      <w:r w:rsidRPr="00BA2E58">
        <w:rPr>
          <w:lang w:val="en-US"/>
        </w:rPr>
        <w:t>Publishing</w:t>
      </w:r>
      <w:r w:rsidRPr="00462FFE">
        <w:t xml:space="preserve"> </w:t>
      </w:r>
      <w:r w:rsidRPr="00BA2E58">
        <w:rPr>
          <w:lang w:val="en-US"/>
        </w:rPr>
        <w:t>GmbH</w:t>
      </w:r>
      <w:r w:rsidRPr="00462FFE">
        <w:t xml:space="preserve"> &amp; </w:t>
      </w:r>
      <w:r w:rsidRPr="00BA2E58">
        <w:rPr>
          <w:lang w:val="en-US"/>
        </w:rPr>
        <w:t>Co</w:t>
      </w:r>
      <w:r w:rsidRPr="00462FFE">
        <w:t>., 2012. – 3</w:t>
      </w:r>
      <w:r>
        <w:t>6</w:t>
      </w:r>
      <w:r w:rsidRPr="00462FFE">
        <w:t>4 с.</w:t>
      </w:r>
    </w:p>
    <w:p w:rsidR="006E45F1" w:rsidRDefault="006E45F1" w:rsidP="006E45F1">
      <w:pPr>
        <w:numPr>
          <w:ilvl w:val="0"/>
          <w:numId w:val="13"/>
        </w:numPr>
        <w:jc w:val="both"/>
      </w:pPr>
      <w:proofErr w:type="spellStart"/>
      <w:r>
        <w:t>Аммосова</w:t>
      </w:r>
      <w:proofErr w:type="spellEnd"/>
      <w:r>
        <w:t xml:space="preserve"> Н.В. </w:t>
      </w:r>
      <w:r w:rsidRPr="00EE6AE6">
        <w:rPr>
          <w:highlight w:val="lightGray"/>
        </w:rPr>
        <w:t>Мето</w:t>
      </w:r>
      <w:r>
        <w:t>дико-математическая подготовка будущих учителей математики в соответствии с задачами современности (монография Астрахань: Изд-во</w:t>
      </w:r>
      <w:r w:rsidRPr="00E80307">
        <w:t xml:space="preserve"> </w:t>
      </w:r>
      <w:r>
        <w:t xml:space="preserve">АИПКП, </w:t>
      </w:r>
      <w:r w:rsidRPr="00C66F77">
        <w:t>2-</w:t>
      </w:r>
      <w:r>
        <w:t xml:space="preserve">е изд., 2015. – 256 с. </w:t>
      </w:r>
      <w:r w:rsidRPr="00EE6AE6">
        <w:t>Гриф УМО</w:t>
      </w:r>
      <w:r>
        <w:t xml:space="preserve"> по математике педвузов и университетов Волго-Вятского района</w:t>
      </w:r>
    </w:p>
    <w:p w:rsidR="006E45F1" w:rsidRDefault="006E45F1" w:rsidP="006E45F1">
      <w:pPr>
        <w:numPr>
          <w:ilvl w:val="0"/>
          <w:numId w:val="13"/>
        </w:numPr>
        <w:jc w:val="both"/>
      </w:pPr>
      <w:proofErr w:type="spellStart"/>
      <w:r>
        <w:t>Аммосова</w:t>
      </w:r>
      <w:proofErr w:type="spellEnd"/>
      <w:r>
        <w:t xml:space="preserve"> Н.В. </w:t>
      </w:r>
      <w:r>
        <w:rPr>
          <w:shd w:val="clear" w:color="auto" w:fill="FFFFFF"/>
        </w:rPr>
        <w:t xml:space="preserve">Синергетические подходы в обучении математике: монография. - </w:t>
      </w:r>
      <w:r w:rsidRPr="00F607A5">
        <w:rPr>
          <w:rFonts w:eastAsia="TimesNewRomanPSMT"/>
        </w:rPr>
        <w:t>Астрахань: ИП Н.В. Забродина,</w:t>
      </w:r>
      <w:r>
        <w:rPr>
          <w:rFonts w:eastAsia="TimesNewRomanPSMT"/>
        </w:rPr>
        <w:t xml:space="preserve"> </w:t>
      </w:r>
      <w:r w:rsidRPr="00F607A5">
        <w:rPr>
          <w:rFonts w:eastAsia="TimesNewRomanPSMT"/>
        </w:rPr>
        <w:t>2022. – 172 с.</w:t>
      </w:r>
    </w:p>
    <w:p w:rsidR="00775687" w:rsidRPr="00BA2E58" w:rsidRDefault="00775687" w:rsidP="006E45F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caps/>
        </w:rPr>
      </w:pPr>
      <w:r>
        <w:t>Коваленко Б.Б. Р</w:t>
      </w:r>
      <w:r w:rsidRPr="00DE4FC8">
        <w:t>аз</w:t>
      </w:r>
      <w:r>
        <w:t>в</w:t>
      </w:r>
      <w:r w:rsidRPr="00DE4FC8">
        <w:t>итие исследовательской</w:t>
      </w:r>
      <w:r>
        <w:t xml:space="preserve"> </w:t>
      </w:r>
      <w:r w:rsidRPr="00DE4FC8">
        <w:t>деятельности учащихся старших классов общеобразовательной школы при обучении математике</w:t>
      </w:r>
      <w:r>
        <w:t xml:space="preserve"> (монография) – Астрахань: Изд-во АИПКП, 20</w:t>
      </w:r>
      <w:r w:rsidRPr="00F14AB9">
        <w:t>11</w:t>
      </w:r>
      <w:r>
        <w:t xml:space="preserve">. – </w:t>
      </w:r>
      <w:r w:rsidRPr="00F14AB9">
        <w:t>316</w:t>
      </w:r>
      <w:r>
        <w:t xml:space="preserve"> с.</w:t>
      </w:r>
    </w:p>
    <w:p w:rsidR="00775687" w:rsidRDefault="00775687" w:rsidP="006E45F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spellStart"/>
      <w:r>
        <w:t>Аммосова</w:t>
      </w:r>
      <w:proofErr w:type="spellEnd"/>
      <w:r>
        <w:t xml:space="preserve"> Н.В., Коваленко Б.Б. </w:t>
      </w:r>
      <w:r w:rsidRPr="0028554D">
        <w:t>Методические аспекты</w:t>
      </w:r>
      <w:r>
        <w:t xml:space="preserve"> </w:t>
      </w:r>
      <w:r w:rsidRPr="0028554D">
        <w:t>синергетических идей в обучении математике</w:t>
      </w:r>
      <w:r w:rsidR="00D92563">
        <w:t>:</w:t>
      </w:r>
      <w:r>
        <w:t xml:space="preserve"> монография</w:t>
      </w:r>
      <w:r w:rsidR="00D92563">
        <w:t xml:space="preserve">. </w:t>
      </w:r>
      <w:r w:rsidR="00D92563" w:rsidRPr="00462FFE">
        <w:t>–</w:t>
      </w:r>
      <w:r>
        <w:t xml:space="preserve"> Астрахань: Изд-во</w:t>
      </w:r>
      <w:r w:rsidRPr="00E80307">
        <w:t xml:space="preserve"> </w:t>
      </w:r>
      <w:r>
        <w:t xml:space="preserve">ООО ПКФ «Триада», 2017. </w:t>
      </w:r>
      <w:r w:rsidRPr="000D3474">
        <w:t>—</w:t>
      </w:r>
      <w:r>
        <w:t xml:space="preserve"> 176 с. </w:t>
      </w:r>
      <w:r w:rsidRPr="009756ED">
        <w:t>Гриф УМО</w:t>
      </w:r>
      <w:r>
        <w:t xml:space="preserve"> по математике педвузов и университетов Волго-Вятского района</w:t>
      </w:r>
    </w:p>
    <w:p w:rsidR="00775687" w:rsidRDefault="00775687" w:rsidP="0077568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spellStart"/>
      <w:r>
        <w:rPr>
          <w:bCs/>
          <w:caps/>
        </w:rPr>
        <w:t>А</w:t>
      </w:r>
      <w:r>
        <w:rPr>
          <w:bCs/>
        </w:rPr>
        <w:t>ммосова</w:t>
      </w:r>
      <w:proofErr w:type="spellEnd"/>
      <w:r>
        <w:rPr>
          <w:bCs/>
          <w:caps/>
        </w:rPr>
        <w:t xml:space="preserve"> Н.В., Ч</w:t>
      </w:r>
      <w:r>
        <w:rPr>
          <w:bCs/>
        </w:rPr>
        <w:t>еркасова</w:t>
      </w:r>
      <w:r>
        <w:rPr>
          <w:bCs/>
          <w:caps/>
        </w:rPr>
        <w:t xml:space="preserve"> А.М. П</w:t>
      </w:r>
      <w:r>
        <w:rPr>
          <w:bCs/>
        </w:rPr>
        <w:t xml:space="preserve">одготовка будущих учителей начальных классов к обучению младших школьников решению комбинаторных задач (сочетания без повторений) </w:t>
      </w:r>
      <w:r>
        <w:t>(метод. рекомендации) Астрахань, Астраханский государственный университет, Издательский дом «Астраханский университет», 2018.  – 15 с.</w:t>
      </w:r>
    </w:p>
    <w:p w:rsidR="00775687" w:rsidRPr="0008262C" w:rsidRDefault="00775687" w:rsidP="00775687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autoSpaceDE w:val="0"/>
        <w:autoSpaceDN w:val="0"/>
        <w:adjustRightInd w:val="0"/>
        <w:ind w:left="709" w:right="-70" w:hanging="425"/>
        <w:jc w:val="both"/>
      </w:pPr>
      <w:proofErr w:type="spellStart"/>
      <w:r w:rsidRPr="00EE6AE6">
        <w:rPr>
          <w:sz w:val="23"/>
          <w:szCs w:val="23"/>
          <w:shd w:val="clear" w:color="auto" w:fill="FFFFFF"/>
        </w:rPr>
        <w:t>Аммосова</w:t>
      </w:r>
      <w:proofErr w:type="spellEnd"/>
      <w:r w:rsidRPr="00EE6AE6">
        <w:rPr>
          <w:sz w:val="23"/>
          <w:szCs w:val="23"/>
          <w:shd w:val="clear" w:color="auto" w:fill="FFFFFF"/>
        </w:rPr>
        <w:t xml:space="preserve"> Н.В., Акимова И.В.,</w:t>
      </w:r>
      <w:r>
        <w:rPr>
          <w:sz w:val="23"/>
          <w:szCs w:val="23"/>
          <w:shd w:val="clear" w:color="auto" w:fill="FFFFFF"/>
        </w:rPr>
        <w:t xml:space="preserve"> </w:t>
      </w:r>
      <w:r w:rsidRPr="00EE6AE6">
        <w:rPr>
          <w:sz w:val="23"/>
          <w:szCs w:val="23"/>
          <w:shd w:val="clear" w:color="auto" w:fill="FFFFFF"/>
        </w:rPr>
        <w:t xml:space="preserve">Лобанова Н.И., Родионов М.А. </w:t>
      </w:r>
      <w:r w:rsidRPr="00EE6AE6">
        <w:rPr>
          <w:sz w:val="21"/>
          <w:szCs w:val="21"/>
          <w:shd w:val="clear" w:color="auto" w:fill="FFFFFF"/>
        </w:rPr>
        <w:t xml:space="preserve">Практико-ориентированный подход к изучению дифференциальных уравнений в старшей школе </w:t>
      </w:r>
      <w:r w:rsidRPr="0008262C">
        <w:rPr>
          <w:sz w:val="21"/>
          <w:szCs w:val="21"/>
          <w:shd w:val="clear" w:color="auto" w:fill="FFFFFF"/>
        </w:rPr>
        <w:t xml:space="preserve">// </w:t>
      </w:r>
      <w:r w:rsidRPr="00EE6AE6">
        <w:rPr>
          <w:sz w:val="21"/>
          <w:szCs w:val="21"/>
          <w:shd w:val="clear" w:color="auto" w:fill="FFFFFF"/>
          <w:lang w:val="en-US"/>
        </w:rPr>
        <w:t>European</w:t>
      </w:r>
      <w:r w:rsidRPr="00EE6AE6">
        <w:rPr>
          <w:sz w:val="21"/>
          <w:szCs w:val="21"/>
          <w:shd w:val="clear" w:color="auto" w:fill="FFFFFF"/>
        </w:rPr>
        <w:t xml:space="preserve"> </w:t>
      </w:r>
      <w:r w:rsidRPr="00EE6AE6">
        <w:rPr>
          <w:sz w:val="21"/>
          <w:szCs w:val="21"/>
          <w:shd w:val="clear" w:color="auto" w:fill="FFFFFF"/>
          <w:lang w:val="en-US"/>
        </w:rPr>
        <w:t>Proceedings</w:t>
      </w:r>
      <w:r w:rsidRPr="00EE6AE6">
        <w:rPr>
          <w:sz w:val="21"/>
          <w:szCs w:val="21"/>
          <w:shd w:val="clear" w:color="auto" w:fill="FFFFFF"/>
        </w:rPr>
        <w:t xml:space="preserve"> </w:t>
      </w:r>
      <w:r w:rsidRPr="00EE6AE6">
        <w:rPr>
          <w:sz w:val="21"/>
          <w:szCs w:val="21"/>
          <w:shd w:val="clear" w:color="auto" w:fill="FFFFFF"/>
          <w:lang w:val="en-US"/>
        </w:rPr>
        <w:t>of</w:t>
      </w:r>
      <w:r w:rsidRPr="00EE6AE6">
        <w:rPr>
          <w:sz w:val="21"/>
          <w:szCs w:val="21"/>
          <w:shd w:val="clear" w:color="auto" w:fill="FFFFFF"/>
        </w:rPr>
        <w:t xml:space="preserve"> </w:t>
      </w:r>
      <w:r w:rsidRPr="00EE6AE6">
        <w:rPr>
          <w:sz w:val="21"/>
          <w:szCs w:val="21"/>
          <w:shd w:val="clear" w:color="auto" w:fill="FFFFFF"/>
          <w:lang w:val="en-US"/>
        </w:rPr>
        <w:t>Social</w:t>
      </w:r>
      <w:r w:rsidRPr="00EE6AE6">
        <w:rPr>
          <w:sz w:val="21"/>
          <w:szCs w:val="21"/>
          <w:shd w:val="clear" w:color="auto" w:fill="FFFFFF"/>
        </w:rPr>
        <w:t xml:space="preserve"> </w:t>
      </w:r>
      <w:r w:rsidRPr="00EE6AE6">
        <w:rPr>
          <w:sz w:val="21"/>
          <w:szCs w:val="21"/>
          <w:shd w:val="clear" w:color="auto" w:fill="FFFFFF"/>
          <w:lang w:val="en-US"/>
        </w:rPr>
        <w:t>and</w:t>
      </w:r>
      <w:r w:rsidRPr="00EE6AE6">
        <w:rPr>
          <w:sz w:val="21"/>
          <w:szCs w:val="21"/>
          <w:shd w:val="clear" w:color="auto" w:fill="FFFFFF"/>
        </w:rPr>
        <w:t xml:space="preserve"> </w:t>
      </w:r>
      <w:proofErr w:type="spellStart"/>
      <w:r w:rsidRPr="00EE6AE6">
        <w:rPr>
          <w:sz w:val="21"/>
          <w:szCs w:val="21"/>
          <w:shd w:val="clear" w:color="auto" w:fill="FFFFFF"/>
          <w:lang w:val="en-US"/>
        </w:rPr>
        <w:t>Behavioural</w:t>
      </w:r>
      <w:proofErr w:type="spellEnd"/>
      <w:r w:rsidRPr="00EE6AE6">
        <w:rPr>
          <w:sz w:val="21"/>
          <w:szCs w:val="21"/>
          <w:shd w:val="clear" w:color="auto" w:fill="FFFFFF"/>
        </w:rPr>
        <w:t xml:space="preserve"> </w:t>
      </w:r>
      <w:r w:rsidRPr="00EE6AE6">
        <w:rPr>
          <w:sz w:val="21"/>
          <w:szCs w:val="21"/>
          <w:shd w:val="clear" w:color="auto" w:fill="FFFFFF"/>
          <w:lang w:val="en-US"/>
        </w:rPr>
        <w:t>Sciences</w:t>
      </w:r>
      <w:r>
        <w:rPr>
          <w:sz w:val="21"/>
          <w:szCs w:val="21"/>
          <w:shd w:val="clear" w:color="auto" w:fill="FFFFFF"/>
        </w:rPr>
        <w:t xml:space="preserve"> </w:t>
      </w:r>
      <w:proofErr w:type="spellStart"/>
      <w:r w:rsidRPr="00EE6AE6">
        <w:rPr>
          <w:sz w:val="21"/>
          <w:szCs w:val="21"/>
          <w:shd w:val="clear" w:color="auto" w:fill="FFFFFF"/>
          <w:lang w:val="en-US"/>
        </w:rPr>
        <w:t>EpSBS</w:t>
      </w:r>
      <w:proofErr w:type="spellEnd"/>
      <w:r w:rsidRPr="00EE6AE6">
        <w:rPr>
          <w:sz w:val="21"/>
          <w:szCs w:val="21"/>
          <w:shd w:val="clear" w:color="auto" w:fill="FFFFFF"/>
        </w:rPr>
        <w:t>, 2020.</w:t>
      </w:r>
      <w:r>
        <w:rPr>
          <w:sz w:val="21"/>
          <w:szCs w:val="21"/>
          <w:shd w:val="clear" w:color="auto" w:fill="FFFFFF"/>
        </w:rPr>
        <w:t xml:space="preserve"> </w:t>
      </w:r>
      <w:r w:rsidRPr="000D3474">
        <w:t>—</w:t>
      </w:r>
      <w:r w:rsidRPr="0008262C">
        <w:t xml:space="preserve"> </w:t>
      </w:r>
      <w:r w:rsidRPr="00EE6AE6">
        <w:rPr>
          <w:sz w:val="21"/>
          <w:szCs w:val="21"/>
          <w:shd w:val="clear" w:color="auto" w:fill="FFFFFF"/>
        </w:rPr>
        <w:t>Т.</w:t>
      </w:r>
      <w:r>
        <w:rPr>
          <w:sz w:val="21"/>
          <w:szCs w:val="21"/>
          <w:shd w:val="clear" w:color="auto" w:fill="FFFFFF"/>
        </w:rPr>
        <w:t xml:space="preserve"> </w:t>
      </w:r>
      <w:r w:rsidRPr="00EE6AE6">
        <w:rPr>
          <w:sz w:val="21"/>
          <w:szCs w:val="21"/>
          <w:shd w:val="clear" w:color="auto" w:fill="FFFFFF"/>
        </w:rPr>
        <w:t xml:space="preserve">92. </w:t>
      </w:r>
      <w:r w:rsidRPr="000D3474">
        <w:t>—</w:t>
      </w:r>
      <w:r w:rsidRPr="0008262C">
        <w:t xml:space="preserve"> </w:t>
      </w:r>
      <w:r w:rsidRPr="00EE6AE6">
        <w:rPr>
          <w:sz w:val="21"/>
          <w:szCs w:val="21"/>
          <w:shd w:val="clear" w:color="auto" w:fill="FFFFFF"/>
        </w:rPr>
        <w:t>С. 3082-3099.</w:t>
      </w:r>
      <w:r>
        <w:rPr>
          <w:sz w:val="21"/>
          <w:szCs w:val="21"/>
          <w:shd w:val="clear" w:color="auto" w:fill="FFFFFF"/>
        </w:rPr>
        <w:t xml:space="preserve"> </w:t>
      </w:r>
      <w:proofErr w:type="spellStart"/>
      <w:r w:rsidRPr="00EE6AE6">
        <w:rPr>
          <w:sz w:val="21"/>
          <w:szCs w:val="21"/>
          <w:shd w:val="clear" w:color="auto" w:fill="FFFFFF"/>
          <w:lang w:val="en-US"/>
        </w:rPr>
        <w:t>WoS</w:t>
      </w:r>
      <w:proofErr w:type="spellEnd"/>
    </w:p>
    <w:p w:rsidR="00775687" w:rsidRDefault="00775687" w:rsidP="00775687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autoSpaceDE w:val="0"/>
        <w:autoSpaceDN w:val="0"/>
        <w:adjustRightInd w:val="0"/>
        <w:ind w:right="-70" w:hanging="425"/>
        <w:jc w:val="both"/>
      </w:pPr>
      <w:proofErr w:type="spellStart"/>
      <w:r w:rsidRPr="0008262C">
        <w:rPr>
          <w:lang w:val="en-US"/>
        </w:rPr>
        <w:t>Ammosova</w:t>
      </w:r>
      <w:proofErr w:type="spellEnd"/>
      <w:r w:rsidRPr="0008262C">
        <w:rPr>
          <w:lang w:val="en-US"/>
        </w:rPr>
        <w:t xml:space="preserve"> N.V., </w:t>
      </w:r>
      <w:proofErr w:type="spellStart"/>
      <w:r w:rsidRPr="0008262C">
        <w:rPr>
          <w:lang w:val="en-US"/>
        </w:rPr>
        <w:t>Sergushina</w:t>
      </w:r>
      <w:proofErr w:type="spellEnd"/>
      <w:r w:rsidRPr="0008262C">
        <w:rPr>
          <w:lang w:val="en-US"/>
        </w:rPr>
        <w:t xml:space="preserve"> E.S., </w:t>
      </w:r>
      <w:proofErr w:type="spellStart"/>
      <w:r w:rsidRPr="0008262C">
        <w:rPr>
          <w:lang w:val="en-US"/>
        </w:rPr>
        <w:t>Kabanov</w:t>
      </w:r>
      <w:proofErr w:type="spellEnd"/>
      <w:r w:rsidRPr="0008262C">
        <w:rPr>
          <w:lang w:val="en-US"/>
        </w:rPr>
        <w:t xml:space="preserve"> O.V., </w:t>
      </w:r>
      <w:proofErr w:type="spellStart"/>
      <w:r w:rsidRPr="0008262C">
        <w:rPr>
          <w:lang w:val="en-US"/>
        </w:rPr>
        <w:t>Ushatikova</w:t>
      </w:r>
      <w:proofErr w:type="spellEnd"/>
      <w:r w:rsidRPr="0008262C">
        <w:rPr>
          <w:lang w:val="en-US"/>
        </w:rPr>
        <w:t xml:space="preserve"> I.I., </w:t>
      </w:r>
      <w:proofErr w:type="spellStart"/>
      <w:r w:rsidRPr="0008262C">
        <w:rPr>
          <w:lang w:val="en-US"/>
        </w:rPr>
        <w:t>Zhirkova</w:t>
      </w:r>
      <w:proofErr w:type="spellEnd"/>
      <w:r w:rsidRPr="0008262C">
        <w:rPr>
          <w:lang w:val="en-US"/>
        </w:rPr>
        <w:t xml:space="preserve"> Z.S., </w:t>
      </w:r>
      <w:proofErr w:type="spellStart"/>
      <w:r w:rsidRPr="0008262C">
        <w:rPr>
          <w:lang w:val="en-US"/>
        </w:rPr>
        <w:t>Osipov</w:t>
      </w:r>
      <w:proofErr w:type="spellEnd"/>
      <w:r w:rsidRPr="0008262C">
        <w:rPr>
          <w:lang w:val="en-US"/>
        </w:rPr>
        <w:t xml:space="preserve"> E.K., </w:t>
      </w:r>
      <w:proofErr w:type="spellStart"/>
      <w:r w:rsidRPr="0008262C">
        <w:rPr>
          <w:lang w:val="en-US"/>
        </w:rPr>
        <w:t>Baygusheva</w:t>
      </w:r>
      <w:proofErr w:type="spellEnd"/>
      <w:r w:rsidRPr="0008262C">
        <w:rPr>
          <w:lang w:val="en-US"/>
        </w:rPr>
        <w:t xml:space="preserve"> I.A. The problem of the organization of self-education of high school students, 2020 // Systematic Reviews in Pharmacy. Scopus</w:t>
      </w:r>
    </w:p>
    <w:p w:rsidR="00775687" w:rsidRPr="0008262C" w:rsidRDefault="00775687" w:rsidP="00775687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autoSpaceDE w:val="0"/>
        <w:autoSpaceDN w:val="0"/>
        <w:adjustRightInd w:val="0"/>
        <w:ind w:right="-70" w:hanging="425"/>
        <w:jc w:val="both"/>
      </w:pPr>
      <w:proofErr w:type="spellStart"/>
      <w:r>
        <w:rPr>
          <w:bCs/>
          <w:lang w:bidi="ru-RU"/>
        </w:rPr>
        <w:t>Аммосова</w:t>
      </w:r>
      <w:proofErr w:type="spellEnd"/>
      <w:r>
        <w:rPr>
          <w:bCs/>
          <w:lang w:bidi="ru-RU"/>
        </w:rPr>
        <w:t xml:space="preserve"> Н.В., Лобанова Н.И. </w:t>
      </w:r>
      <w:r w:rsidRPr="008D171B">
        <w:rPr>
          <w:bCs/>
          <w:lang w:bidi="ru-RU"/>
        </w:rPr>
        <w:t>Теоретические аспекты решения физических задач</w:t>
      </w:r>
      <w:r>
        <w:rPr>
          <w:bCs/>
          <w:lang w:bidi="ru-RU"/>
        </w:rPr>
        <w:t xml:space="preserve"> </w:t>
      </w:r>
      <w:r w:rsidRPr="008D171B">
        <w:rPr>
          <w:bCs/>
          <w:lang w:bidi="ru-RU"/>
        </w:rPr>
        <w:t>с использованием дифференциальных уравнений</w:t>
      </w:r>
      <w:r>
        <w:rPr>
          <w:bCs/>
          <w:lang w:bidi="ru-RU"/>
        </w:rPr>
        <w:t xml:space="preserve"> </w:t>
      </w:r>
      <w:r w:rsidRPr="0008262C">
        <w:rPr>
          <w:bCs/>
          <w:lang w:bidi="ru-RU"/>
        </w:rPr>
        <w:t>//</w:t>
      </w:r>
      <w:r>
        <w:rPr>
          <w:bCs/>
          <w:lang w:bidi="ru-RU"/>
        </w:rPr>
        <w:t xml:space="preserve"> </w:t>
      </w:r>
      <w:r w:rsidRPr="008D171B">
        <w:rPr>
          <w:rFonts w:eastAsia="TimesNewRomanPSMT"/>
        </w:rPr>
        <w:t xml:space="preserve">Симметрии: теоретический и </w:t>
      </w:r>
      <w:r w:rsidRPr="008D171B">
        <w:rPr>
          <w:rFonts w:eastAsia="TimesNewRomanPSMT"/>
        </w:rPr>
        <w:lastRenderedPageBreak/>
        <w:t>методический аспекты</w:t>
      </w:r>
      <w:r w:rsidRPr="00F40FBA">
        <w:rPr>
          <w:rFonts w:eastAsia="TimesNewRomanPSMT"/>
        </w:rPr>
        <w:t xml:space="preserve">: Сборник научных трудов. </w:t>
      </w:r>
      <w:r w:rsidRPr="000D3474">
        <w:t>—</w:t>
      </w:r>
      <w:r w:rsidRPr="0008262C">
        <w:t xml:space="preserve"> </w:t>
      </w:r>
      <w:proofErr w:type="spellStart"/>
      <w:r w:rsidRPr="00F40FBA">
        <w:rPr>
          <w:rFonts w:eastAsia="TimesNewRomanPSMT"/>
        </w:rPr>
        <w:t>Вып</w:t>
      </w:r>
      <w:proofErr w:type="spellEnd"/>
      <w:r w:rsidRPr="00F40FBA">
        <w:rPr>
          <w:rFonts w:eastAsia="TimesNewRomanPSMT"/>
        </w:rPr>
        <w:t xml:space="preserve">. 8 (29) / Науч. ред.: Н В. </w:t>
      </w:r>
      <w:proofErr w:type="spellStart"/>
      <w:r w:rsidRPr="00F40FBA">
        <w:rPr>
          <w:rFonts w:eastAsia="TimesNewRomanPSMT"/>
        </w:rPr>
        <w:t>Аммосова</w:t>
      </w:r>
      <w:proofErr w:type="spellEnd"/>
      <w:r w:rsidRPr="00F40FBA">
        <w:rPr>
          <w:rFonts w:eastAsia="TimesNewRomanPSMT"/>
        </w:rPr>
        <w:t xml:space="preserve">, А.М. Черкасова. </w:t>
      </w:r>
      <w:r w:rsidRPr="000D3474">
        <w:t>—</w:t>
      </w:r>
      <w:r w:rsidRPr="00F40FBA">
        <w:rPr>
          <w:rFonts w:eastAsia="TimesNewRomanPSMT"/>
        </w:rPr>
        <w:t xml:space="preserve"> Астрахань: Изд-во ИП Н.В. Забродина, 2020.</w:t>
      </w:r>
      <w:r>
        <w:rPr>
          <w:rFonts w:eastAsia="TimesNewRomanPSMT"/>
        </w:rPr>
        <w:t xml:space="preserve"> </w:t>
      </w:r>
      <w:r w:rsidRPr="000D3474">
        <w:t>—</w:t>
      </w:r>
      <w:r w:rsidRPr="0008262C">
        <w:t xml:space="preserve"> </w:t>
      </w:r>
      <w:r>
        <w:rPr>
          <w:rFonts w:eastAsia="TimesNewRomanPSMT"/>
        </w:rPr>
        <w:t>С</w:t>
      </w:r>
      <w:r w:rsidRPr="0008262C">
        <w:rPr>
          <w:rFonts w:eastAsia="TimesNewRomanPSMT"/>
        </w:rPr>
        <w:t>. 60-65.</w:t>
      </w:r>
    </w:p>
    <w:p w:rsidR="00775687" w:rsidRPr="0008262C" w:rsidRDefault="00775687" w:rsidP="0077568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775687" w:rsidRDefault="00FD3702" w:rsidP="00FD3702">
      <w:pPr>
        <w:tabs>
          <w:tab w:val="left" w:pos="1080"/>
        </w:tabs>
        <w:ind w:left="2160"/>
      </w:pPr>
      <w:r>
        <w:t>Д</w:t>
      </w:r>
      <w:r w:rsidR="00775687" w:rsidRPr="00775687">
        <w:t>ополнительная</w:t>
      </w:r>
      <w:r>
        <w:t xml:space="preserve"> литература</w:t>
      </w:r>
    </w:p>
    <w:p w:rsidR="00FD3702" w:rsidRPr="00775687" w:rsidRDefault="00FD3702" w:rsidP="00FD3702">
      <w:pPr>
        <w:tabs>
          <w:tab w:val="left" w:pos="1080"/>
        </w:tabs>
        <w:ind w:left="2160"/>
      </w:pPr>
    </w:p>
    <w:p w:rsidR="00775687" w:rsidRPr="00BA2E58" w:rsidRDefault="00775687" w:rsidP="0077568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BA2E58">
        <w:t>Матвеев</w:t>
      </w:r>
      <w:r w:rsidR="006E45F1" w:rsidRPr="006E45F1">
        <w:t xml:space="preserve"> </w:t>
      </w:r>
      <w:proofErr w:type="gramStart"/>
      <w:r w:rsidR="006E45F1" w:rsidRPr="00BA2E58">
        <w:t>Н.М.</w:t>
      </w:r>
      <w:r w:rsidRPr="00BA2E58">
        <w:t>.</w:t>
      </w:r>
      <w:proofErr w:type="gramEnd"/>
      <w:r w:rsidRPr="00BA2E58">
        <w:t xml:space="preserve"> Дифференциальные уравнения. М., 1988.</w:t>
      </w:r>
    </w:p>
    <w:p w:rsidR="00775687" w:rsidRPr="00BA2E58" w:rsidRDefault="00775687" w:rsidP="00775687">
      <w:pPr>
        <w:numPr>
          <w:ilvl w:val="0"/>
          <w:numId w:val="14"/>
        </w:numPr>
        <w:ind w:left="426" w:hanging="426"/>
      </w:pPr>
      <w:r w:rsidRPr="00BA2E58">
        <w:t>Нечаев</w:t>
      </w:r>
      <w:r w:rsidR="006E45F1" w:rsidRPr="006E45F1">
        <w:t xml:space="preserve"> </w:t>
      </w:r>
      <w:r w:rsidR="006E45F1" w:rsidRPr="00BA2E58">
        <w:t>В.И.</w:t>
      </w:r>
      <w:r w:rsidRPr="00BA2E58">
        <w:t>. Числовые системы. М., 1975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>Погорелов</w:t>
      </w:r>
      <w:r w:rsidR="006E45F1" w:rsidRPr="006E45F1">
        <w:t xml:space="preserve"> </w:t>
      </w:r>
      <w:r w:rsidR="006E45F1" w:rsidRPr="00BA2E58">
        <w:t>А.В.</w:t>
      </w:r>
      <w:r w:rsidRPr="00BA2E58">
        <w:t>. Геометрия. М., 1983.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 xml:space="preserve">Борисович </w:t>
      </w:r>
      <w:r w:rsidR="006E45F1" w:rsidRPr="00BA2E58">
        <w:t>Ю.Г.</w:t>
      </w:r>
      <w:r w:rsidRPr="00BA2E58">
        <w:t>и др. Введение в топологию. М., 1980.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>Энциклопедия элементарной математики. Книги 4,5. М., 1966.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>Пойа</w:t>
      </w:r>
      <w:r w:rsidR="006E45F1" w:rsidRPr="006E45F1">
        <w:t xml:space="preserve"> </w:t>
      </w:r>
      <w:r w:rsidR="006E45F1" w:rsidRPr="00BA2E58">
        <w:t>Д.</w:t>
      </w:r>
      <w:r w:rsidRPr="00BA2E58">
        <w:t>. Математическое открытие. М., 1976.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>Пойа</w:t>
      </w:r>
      <w:r w:rsidR="006E45F1" w:rsidRPr="006E45F1">
        <w:t xml:space="preserve"> </w:t>
      </w:r>
      <w:r w:rsidR="006E45F1" w:rsidRPr="00BA2E58">
        <w:t>Д.</w:t>
      </w:r>
      <w:r w:rsidRPr="00BA2E58">
        <w:t>. Как решать задачу. М., 1961.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>Учебники и учебные пособия для школ различного уровня обучения.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A2E58">
        <w:t>Пособия для факультативных занятий в школе.</w:t>
      </w:r>
    </w:p>
    <w:p w:rsidR="00775687" w:rsidRPr="00BA2E58" w:rsidRDefault="00775687" w:rsidP="0077568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BA2E58">
        <w:t>Статьи в журналах «Математика в школе», «Квант», «Математическое просвещение».</w:t>
      </w:r>
      <w:r w:rsidRPr="00BA2E58">
        <w:rPr>
          <w:b/>
        </w:rPr>
        <w:t xml:space="preserve"> </w:t>
      </w:r>
    </w:p>
    <w:p w:rsidR="00775687" w:rsidRDefault="00775687" w:rsidP="00775687">
      <w:pPr>
        <w:numPr>
          <w:ilvl w:val="0"/>
          <w:numId w:val="14"/>
        </w:numPr>
        <w:ind w:left="426" w:hanging="426"/>
        <w:jc w:val="both"/>
      </w:pPr>
      <w:proofErr w:type="spellStart"/>
      <w:r>
        <w:t>Аммосова</w:t>
      </w:r>
      <w:proofErr w:type="spellEnd"/>
      <w:r>
        <w:t xml:space="preserve"> Н.В. Общие проблемы развития творческой личности школьника 5-6 классов при обучении математике: Метод. рекомендации / Астрахань: Изд-во Астрах. обл. ин-та усовершенствования учителей, 2004; 2005. - 32 с.</w:t>
      </w:r>
    </w:p>
    <w:p w:rsidR="00775687" w:rsidRDefault="00775687" w:rsidP="00775687">
      <w:pPr>
        <w:numPr>
          <w:ilvl w:val="0"/>
          <w:numId w:val="14"/>
        </w:numPr>
        <w:ind w:left="426" w:hanging="426"/>
        <w:jc w:val="both"/>
      </w:pPr>
      <w:proofErr w:type="spellStart"/>
      <w:r>
        <w:t>Аммосова</w:t>
      </w:r>
      <w:proofErr w:type="spellEnd"/>
      <w:r>
        <w:t xml:space="preserve"> Н.В. Геометрические построения (Факультативные занятия для учащихся 2-5 классов): Метод. рекомендации / Астрахань: Изд-во Астрах. обл. ин-та повышения квалификации учителей, 2004; 2005. - 28 с.</w:t>
      </w:r>
    </w:p>
    <w:p w:rsidR="00775687" w:rsidRDefault="00775687" w:rsidP="00775687">
      <w:pPr>
        <w:numPr>
          <w:ilvl w:val="0"/>
          <w:numId w:val="14"/>
        </w:numPr>
        <w:ind w:left="426" w:hanging="426"/>
        <w:jc w:val="both"/>
      </w:pPr>
      <w:proofErr w:type="spellStart"/>
      <w:r>
        <w:t>Аммосова</w:t>
      </w:r>
      <w:proofErr w:type="spellEnd"/>
      <w:r>
        <w:t xml:space="preserve"> Н.В. Реализация преемственности в процессе обучения математике при переходе из начального в среднее звено общеобразовательной школы: Учебное пособие / Астрахань: Изд-во Астрах. обл. ин-та усовершенствования учителей, 2002; 2005. -78 с.</w:t>
      </w:r>
    </w:p>
    <w:p w:rsidR="00775687" w:rsidRPr="00467300" w:rsidRDefault="00775687" w:rsidP="00775687">
      <w:pPr>
        <w:numPr>
          <w:ilvl w:val="0"/>
          <w:numId w:val="14"/>
        </w:numPr>
        <w:ind w:left="426" w:hanging="426"/>
        <w:jc w:val="both"/>
        <w:rPr>
          <w:caps/>
        </w:rPr>
      </w:pPr>
      <w:proofErr w:type="spellStart"/>
      <w:r>
        <w:t>Аммосова</w:t>
      </w:r>
      <w:proofErr w:type="spellEnd"/>
      <w:r>
        <w:t xml:space="preserve"> Н.В., </w:t>
      </w:r>
      <w:r w:rsidRPr="000D3474">
        <w:t xml:space="preserve">Аристова Т.А.,   Аристова Т.В.,  Тагирова Е.В., </w:t>
      </w:r>
      <w:r w:rsidRPr="000D3474">
        <w:rPr>
          <w:iCs/>
        </w:rPr>
        <w:t>Логинова М.Н., Муравьева Е.А.</w:t>
      </w:r>
      <w:r>
        <w:rPr>
          <w:iCs/>
        </w:rPr>
        <w:t xml:space="preserve"> </w:t>
      </w:r>
      <w:r w:rsidRPr="000D3474">
        <w:t>Изучение родного края в курсе математики 5-6 классов</w:t>
      </w:r>
      <w:r>
        <w:t>:</w:t>
      </w:r>
      <w:r w:rsidRPr="00D135CC">
        <w:t xml:space="preserve"> </w:t>
      </w:r>
      <w:r w:rsidRPr="000D3474">
        <w:t>Сборник задач по математике на краеведческом материале Астрахани и Астраханской об</w:t>
      </w:r>
      <w:r>
        <w:t xml:space="preserve">ласти </w:t>
      </w:r>
      <w:r w:rsidRPr="000D3474">
        <w:t xml:space="preserve">/ Под редакцией Н.В. </w:t>
      </w:r>
      <w:proofErr w:type="spellStart"/>
      <w:r w:rsidRPr="000D3474">
        <w:t>Аммосовой</w:t>
      </w:r>
      <w:proofErr w:type="spellEnd"/>
      <w:r w:rsidRPr="000D3474">
        <w:t>, Б.Б. Ковален</w:t>
      </w:r>
      <w:r>
        <w:t>ко.</w:t>
      </w:r>
      <w:r w:rsidRPr="000D3474">
        <w:t xml:space="preserve"> </w:t>
      </w:r>
      <w:r>
        <w:t>–</w:t>
      </w:r>
      <w:r w:rsidRPr="000D3474">
        <w:t>Астрахань:</w:t>
      </w:r>
      <w:r>
        <w:t xml:space="preserve"> </w:t>
      </w:r>
      <w:r w:rsidRPr="000D3474">
        <w:t>Изд-во АИПКП, 20</w:t>
      </w:r>
      <w:r>
        <w:t>1</w:t>
      </w:r>
      <w:r w:rsidRPr="000D3474">
        <w:t>0. — 44 с.</w:t>
      </w:r>
    </w:p>
    <w:p w:rsidR="00775687" w:rsidRDefault="00775687" w:rsidP="00775687">
      <w:pPr>
        <w:numPr>
          <w:ilvl w:val="0"/>
          <w:numId w:val="14"/>
        </w:numPr>
        <w:ind w:left="426" w:hanging="426"/>
        <w:jc w:val="both"/>
      </w:pPr>
      <w:proofErr w:type="spellStart"/>
      <w:r>
        <w:rPr>
          <w:highlight w:val="lightGray"/>
        </w:rPr>
        <w:t>Аммосова</w:t>
      </w:r>
      <w:proofErr w:type="spellEnd"/>
      <w:r>
        <w:rPr>
          <w:highlight w:val="lightGray"/>
        </w:rPr>
        <w:t xml:space="preserve"> Н.В. </w:t>
      </w:r>
      <w:r w:rsidRPr="00EE6AE6">
        <w:rPr>
          <w:highlight w:val="lightGray"/>
        </w:rPr>
        <w:t>Мето</w:t>
      </w:r>
      <w:r>
        <w:t>дико-математическая подготовка будущих учителей математики в соответствии с задачами современности (монография) Астрахань: Изд-во АИПКП, 20</w:t>
      </w:r>
      <w:r w:rsidRPr="0083164E">
        <w:t>1</w:t>
      </w:r>
      <w:r>
        <w:t xml:space="preserve">2. – </w:t>
      </w:r>
      <w:r w:rsidRPr="00051F33">
        <w:t>324</w:t>
      </w:r>
      <w:r>
        <w:t xml:space="preserve"> с.</w:t>
      </w:r>
    </w:p>
    <w:p w:rsidR="00775687" w:rsidRDefault="00775687" w:rsidP="00775687">
      <w:pPr>
        <w:numPr>
          <w:ilvl w:val="0"/>
          <w:numId w:val="14"/>
        </w:numPr>
        <w:ind w:left="426" w:hanging="426"/>
        <w:jc w:val="both"/>
      </w:pPr>
      <w:proofErr w:type="spellStart"/>
      <w:r w:rsidRPr="006836AA">
        <w:t>Аммосова</w:t>
      </w:r>
      <w:proofErr w:type="spellEnd"/>
      <w:r w:rsidRPr="006836AA">
        <w:t xml:space="preserve"> Н.В.</w:t>
      </w:r>
      <w:r>
        <w:t xml:space="preserve">, </w:t>
      </w:r>
      <w:r w:rsidRPr="006836AA">
        <w:t xml:space="preserve">Коваленко Б.Б. </w:t>
      </w:r>
      <w:r>
        <w:t xml:space="preserve"> </w:t>
      </w:r>
      <w:r w:rsidRPr="00771762">
        <w:rPr>
          <w:spacing w:val="1"/>
        </w:rPr>
        <w:t xml:space="preserve">Лабораторно-практические работы как средство развития исследовательской деятельности учащихся средней школы при обучении математике /  </w:t>
      </w:r>
      <w:r>
        <w:t>Международный научно-исследовательский журнал. – № 8(15)2013. – Ч. 3. – С. 87-88.</w:t>
      </w:r>
    </w:p>
    <w:p w:rsidR="00775687" w:rsidRDefault="00775687" w:rsidP="00775687">
      <w:pPr>
        <w:numPr>
          <w:ilvl w:val="0"/>
          <w:numId w:val="14"/>
        </w:numPr>
        <w:ind w:left="426" w:hanging="426"/>
        <w:jc w:val="both"/>
      </w:pPr>
      <w:proofErr w:type="spellStart"/>
      <w:r w:rsidRPr="006836AA">
        <w:t>Аммосова</w:t>
      </w:r>
      <w:proofErr w:type="spellEnd"/>
      <w:r w:rsidRPr="006836AA">
        <w:t xml:space="preserve"> Н.В.</w:t>
      </w:r>
      <w:r>
        <w:t xml:space="preserve">, Черкасова А.М. </w:t>
      </w:r>
      <w:r>
        <w:rPr>
          <w:spacing w:val="1"/>
        </w:rPr>
        <w:t xml:space="preserve">Использование моделирования при обучении младших школьников математике / </w:t>
      </w:r>
      <w:r>
        <w:t xml:space="preserve">Аспирант и соискатель: журнал актуальной научной информации. № 1 (79), 2014. </w:t>
      </w:r>
      <w:r w:rsidRPr="000D3474">
        <w:t>—</w:t>
      </w:r>
      <w:r>
        <w:t xml:space="preserve"> С. 28–30.</w:t>
      </w:r>
    </w:p>
    <w:p w:rsidR="00775687" w:rsidRPr="009D443D" w:rsidRDefault="00775687" w:rsidP="00775687">
      <w:pPr>
        <w:numPr>
          <w:ilvl w:val="0"/>
          <w:numId w:val="14"/>
        </w:numPr>
        <w:ind w:left="426" w:right="-70" w:hanging="426"/>
        <w:jc w:val="both"/>
      </w:pPr>
      <w:proofErr w:type="spellStart"/>
      <w:r w:rsidRPr="009D443D">
        <w:t>Аммосова</w:t>
      </w:r>
      <w:proofErr w:type="spellEnd"/>
      <w:r w:rsidRPr="009D443D">
        <w:t xml:space="preserve"> Н.В., Лобанова Н.И. Лабораторно-практические работы и экскурсии для старшеклассников в системе дополнительного математического образования // Современные наукоемкие технологии, №11, 2020</w:t>
      </w:r>
    </w:p>
    <w:p w:rsidR="00775687" w:rsidRDefault="00775687" w:rsidP="00775687">
      <w:pPr>
        <w:tabs>
          <w:tab w:val="num" w:pos="900"/>
          <w:tab w:val="left" w:pos="1080"/>
        </w:tabs>
        <w:spacing w:line="360" w:lineRule="auto"/>
        <w:jc w:val="center"/>
        <w:rPr>
          <w:sz w:val="28"/>
          <w:szCs w:val="28"/>
        </w:rPr>
      </w:pPr>
    </w:p>
    <w:p w:rsidR="00775687" w:rsidRDefault="00775687" w:rsidP="00775687">
      <w:pPr>
        <w:tabs>
          <w:tab w:val="num" w:pos="900"/>
          <w:tab w:val="left" w:pos="1080"/>
        </w:tabs>
        <w:spacing w:line="360" w:lineRule="auto"/>
        <w:jc w:val="center"/>
        <w:rPr>
          <w:sz w:val="28"/>
          <w:szCs w:val="28"/>
        </w:rPr>
      </w:pPr>
      <w:r w:rsidRPr="001C6F93">
        <w:rPr>
          <w:sz w:val="28"/>
          <w:szCs w:val="28"/>
        </w:rPr>
        <w:t>Перечень вопросов к кандидатскому экзамену</w:t>
      </w:r>
    </w:p>
    <w:p w:rsidR="00775687" w:rsidRDefault="00775687" w:rsidP="00775687">
      <w:pPr>
        <w:pStyle w:val="21"/>
        <w:numPr>
          <w:ilvl w:val="0"/>
          <w:numId w:val="9"/>
        </w:numPr>
        <w:spacing w:after="0" w:line="240" w:lineRule="auto"/>
        <w:ind w:left="714" w:hanging="357"/>
      </w:pPr>
      <w:r>
        <w:t xml:space="preserve">Образование, наука и культура. Обучение как основной путь получения образования. Теория познание как методологическая основа процесса обучения.    Обучение как дидактическая система и подсистема целостного педагогического  процесса. Сущность, противоречия и логика процесса обучения. Структура, цели и </w:t>
      </w:r>
      <w:r>
        <w:lastRenderedPageBreak/>
        <w:t>результаты, обучения. Единство преподавания и учения. Закономерности и принципы обучения.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Учитель как субъект образовательного процесса. Обучение как сотворчество учителя и ученика. Общение и диалоги в процессе обучения: учитель –ученик, учитель – родитель и другие. Сущность профессионально-педагогической деятельности. Компоненты педагогического мастерства. Учитель как руководитель и воспитатель.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Психологические механизмы обучения. Психологическая сущность и структура учения и процесса усвоения. Активизация и формирование внимания учащихся. Мотивация учебной деятельности учащихся. Психология способностей. Соотношение памяти и мышления в процессе учения. Эмоционально-волевая сфера личности обучающегося. Речь в процессе обучения. Самостоятельность и творческая активность учащихся в процессе обучения.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Содержание образования как фундамент культуры личности, научные его основы. Система знаний, интеллектуальных и практических умений и навыков. Опыт творческой деятельности, эмоционально-волевого и ценностного отношения к окружающему миру. Система взглядов, убеждений, идеалов, общечеловеческих ценностей. Государственный образовательный стандарт. Критерий отбора и построения содержания образования. Базовая, вариативная и дополнительная составляющая содержания образования.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Образовательные технологии обучения. Педагогическая технология как упорядоченная совокупность действий, операций и процедур, инструментально обеспечивающих прогнозируемый и диагностируемый результат в изменяющихся условиях образовательного процесса. Основные образовательные технологии: адаптивные, развивающие, личностно-ориентированные, диалоговые, модульные, информационные, уровневой дифференциации обучения, группового воздействия, педагогического общения, диагностики, прогнозирования, саморазвития, коррекции. Проектирование учебного процесса по математике.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Методы обучения, их классификация. Методы организации учебной деятельности. Словесные, индуктивные и дедуктивные методы, репродуктивные и проблемно – поисковые методы, методы стимулирования личности в обучении, методы контроля и самоконтроля в обучении. Диагностический, предупреждающий, текущий, итоговый контроль. Методы устного, письменного и машинного контроля. Преодоление формализма в оценке деятельности учащихся и учителя.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Цели обучения математике. Дидактические принципы в обучении математике и их реализация. Значение математики в общем образовании. Воспитание и развитие учащихся на уроках математики: формирование научного мировоззрения; эстетическое и нравственное воспитание; развитие логического мышления, пространственных представлений и воображения.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Содержание, структура и основные линии развития школьного курса математики. Связь курса математики с другими учебными предметами и </w:t>
      </w:r>
      <w:proofErr w:type="spellStart"/>
      <w:r>
        <w:t>внутрипредметные</w:t>
      </w:r>
      <w:proofErr w:type="spellEnd"/>
      <w:r>
        <w:t xml:space="preserve"> связи математики. Прикладные аспекты, школьного курса математики. Математическая подготовка выпускника средней школы к практической деятельности и к предложению образования.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Математические понятия, методика их введения и формирования. Методика изучения теорем и их доказательств. Задачи в обучении математике, их дидактические функции. Постановка задач, их структура, методика обучения решению задач и поиску решения задач. Обучение математике через задачи. Проблемы систематизации и классификации школьных математических задач.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Методы и формы обучения математике, их классификация. Взаимосвязь </w:t>
      </w:r>
      <w:proofErr w:type="spellStart"/>
      <w:r>
        <w:t>общедидактических</w:t>
      </w:r>
      <w:proofErr w:type="spellEnd"/>
      <w:r>
        <w:t xml:space="preserve"> и </w:t>
      </w:r>
      <w:proofErr w:type="spellStart"/>
      <w:r>
        <w:t>частнопредметных</w:t>
      </w:r>
      <w:proofErr w:type="spellEnd"/>
      <w:r>
        <w:t xml:space="preserve"> методов обучения. Эмпирические методы обучения математике: сравнение и аналогии, обобщение, абстрагирование и </w:t>
      </w:r>
      <w:r>
        <w:lastRenderedPageBreak/>
        <w:t>конкретизация, индукция и дедукция, анализ и синтез. Специальные методы в обучении математике: построение и исследование математических моделей, построение алгоритмов обучения, аксиоматический метод. Логико-дидактический анализ конкретной темы школьного курса математики. Особенности и взаимосвязь форм обучения: фронтальной, коллективной, групповой, индивидуальной.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Урок математики, его особенности; основные типы уроков. Система подготовки учителя к урокам математики. Проверка и оценка знаний учащихся: контрольные, самостоятельные, домашние, индивидуальные работы, тестовая проверка. Основные средства обучения математике: учебники, дидактические и методические пособия, тетради с печатной основой, таблицы, модели, схемы, компьютерные пособия и другие. Кабинет математики.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Внеклассная работа по математике. Основные дидактические функции внеклассной работы по математике, её виды и их характеристика. Факультативные занятия по математике. Кружковая работа по математике. Школьные спецкурсы по математике. Математические олимпиады.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Проведение педагогического эксперимента. Его роль и основные задачи в проведении научного исследования. Гипотетико-дедуктивный метод в педагогических исследованиях, этапы его составляющие: догадка, организованные наблюдения; выдвижение гипотезы; критический вывод; эксперимент (критический и уточняющий); установление научного закона. Обработка результатов эксперимента с использованием математических методов</w:t>
      </w:r>
      <w:r>
        <w:rPr>
          <w:sz w:val="28"/>
        </w:rPr>
        <w:t>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Дифференциация обучения математике, дидактические функции дифференцированного обучения. Виды дифференциации: уровневая, профильная. Особенности содержания курса математики для различных профилей обучения: гуманитарных, технических, математических и др. Гуманитарная, прикладная и естественно-математическая составляющая курса математики. Формирование учебной деятельности учащихся при изучении математики в классах различных профилей обучения. Выбор форм и методов обучения, соответствующих данному профилю обучения.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Личностно – ориентированное обучение математике. Возможности формирование качеств личности при обучении математике. Соответствующие требования к планам, программам, учебникам. Организации обучения. Понятия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 xml:space="preserve"> обучения в преподавании курса математики.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Развивающее обучение математике. Активизация учебной деятельности при обучении математике. Проблемное обучение математике. Обучение математике на основе моделей учебного материала. Компьютеризация обучения математике, педагогическая целесообразность и функциональные возможности (организация учебной деятельности в системе учитель – ученик – компьютер; индивидуализация процесса обучения; компьютер как тренажёр и средство контроля; компьютер как моделирующая среда). Информационные технологии обучения математике. Содержание математического образования с учётом новых информационных технологий.</w:t>
      </w:r>
    </w:p>
    <w:p w:rsidR="00775687" w:rsidRPr="00BB218F" w:rsidRDefault="00775687" w:rsidP="0077568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 w:val="0"/>
        </w:rPr>
      </w:pPr>
      <w:r w:rsidRPr="00BB218F">
        <w:rPr>
          <w:b w:val="0"/>
          <w:sz w:val="24"/>
        </w:rPr>
        <w:t>Многочлены от одной переменной над полем. Теорема о делении с остатком. Теорема Безу. Алгоритм Евклида. Теорема о разложении многочлена на неприводимые множители. Многочлены от нескольких переменных. Основная теорема о симметрических многочленах.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Система линейных уравнений. Равносильные системы. Решение системы методом последовательного исключения переменных. Определители и их свойства. Правило  </w:t>
      </w:r>
      <w:proofErr w:type="spellStart"/>
      <w:r>
        <w:t>Крамера</w:t>
      </w:r>
      <w:proofErr w:type="spellEnd"/>
      <w:r>
        <w:t xml:space="preserve"> для решения системы n-линейных уравнений с </w:t>
      </w:r>
      <w:r>
        <w:rPr>
          <w:lang w:val="en-US"/>
        </w:rPr>
        <w:t>m</w:t>
      </w:r>
      <w:r>
        <w:t xml:space="preserve"> переменными.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Различные пути аксиоматического построения евклидовой геометрии. Непротиворечивость, независимость, полнота системы аксиом.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Векторные пространства, примеры и свойства. Подпространства и фактор </w:t>
      </w:r>
      <w:r>
        <w:lastRenderedPageBreak/>
        <w:t>пространства. Изоморфизм векторных пространств</w:t>
      </w:r>
      <w:r w:rsidRPr="00457CD4">
        <w:t>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Измерение геометрических величин. Длина отрезка. Площадь многоугольника. Теорема существования и единственности. Многогранники и теорема Эйлера для многогранников.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Геометрические преобразования (группы преобразований). Понятие топологического пространства, примеры. Подпространства и фактор пространства. Понятие многообразия. Ориентируемые и не ориентируемые многообразия. Лист Мебиуса</w:t>
      </w:r>
      <w:r w:rsidRPr="00457CD4">
        <w:t>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Группы, кольца и поля. Примеры и свойства. Поле комплексный чисел. Алгебраическая и тригонометрическая формы записи комплексного числа. Операции над комплексными числами. Решение уравнений в поле комплексных чисел. Функции комплексного переменного.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Натуральные числа и их свойства. Аксиомы Пеано. Метод математической индукции. Множество простых чисел, его бесконечность. Алгоритм Евклида. Основная теорема арифметики.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Понятие множества. Операции над множествами. Парадоксы, связанные с интуитивной теорией множеств. Аксиома выбора. Бинарные отношения. Отношения эквивалентности и порядка. Классы эквивалентности; понятие мощности</w:t>
      </w:r>
      <w:r w:rsidRPr="00457CD4">
        <w:t>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Система аксиом плоскости Лобачевского. Взаимное расположение прямых на плоскости. Интерпретация системы аксиом.</w:t>
      </w:r>
    </w:p>
    <w:p w:rsidR="00775687" w:rsidRDefault="00775687" w:rsidP="00775687">
      <w:pPr>
        <w:pStyle w:val="21"/>
        <w:numPr>
          <w:ilvl w:val="0"/>
          <w:numId w:val="9"/>
        </w:numPr>
        <w:spacing w:after="0" w:line="240" w:lineRule="auto"/>
        <w:jc w:val="both"/>
      </w:pPr>
      <w:r>
        <w:t>Алгебраическая замкнутость поля комплексных чисел и следствия. Формула Виета. Многочлены неприводимые над полем действительных чисел. Простое алгебраическое расширение поля и его строение.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Окрестности точек в метрических пространствах. Открытые и замкнутые множества. Предел последовательности в метрическом пространстве и его свойства. Последовательности Коши. Полные и неполные метрические пространства, примеры.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Целые и рациональные числа, их свойства. Построение моделей целых и рациональных чисел. Различные способы введения действительных чисел. Построение модели действительных чисел. Принцип непрерывности и следствия из него.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Понятие метрического пространства, примеры. Определение расстояния в пространствах </w:t>
      </w:r>
      <w:r>
        <w:rPr>
          <w:lang w:val="en-US"/>
        </w:rPr>
        <w:t>R</w:t>
      </w:r>
      <w:r>
        <w:rPr>
          <w:vertAlign w:val="subscript"/>
          <w:lang w:val="en-US"/>
        </w:rPr>
        <w:t>n</w:t>
      </w:r>
      <w:r>
        <w:t xml:space="preserve"> и С</w:t>
      </w:r>
      <w:r>
        <w:rPr>
          <w:vertAlign w:val="subscript"/>
        </w:rPr>
        <w:t>[</w:t>
      </w:r>
      <w:proofErr w:type="gramStart"/>
      <w:r>
        <w:rPr>
          <w:vertAlign w:val="subscript"/>
          <w:lang w:val="en-US"/>
        </w:rPr>
        <w:t>a</w:t>
      </w:r>
      <w:r>
        <w:rPr>
          <w:vertAlign w:val="subscript"/>
        </w:rPr>
        <w:t>,b</w:t>
      </w:r>
      <w:proofErr w:type="gramEnd"/>
      <w:r>
        <w:rPr>
          <w:vertAlign w:val="subscript"/>
        </w:rPr>
        <w:t>]</w:t>
      </w:r>
      <w:r>
        <w:t>. Нормированные линейные  пространства, примеры. Евклидовы пространства, примеры. Скалярное произведение и его свойства. Неравенство Коши-</w:t>
      </w:r>
      <w:proofErr w:type="spellStart"/>
      <w:r>
        <w:t>Буняковского</w:t>
      </w:r>
      <w:proofErr w:type="spellEnd"/>
      <w:r>
        <w:t>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Отображения метрических пространств. Предел и непрерывность отображений в метрических пространствах. Необходимое и достаточное условие непрерывности отображения метрических пространств. Сжимающие отображения.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 xml:space="preserve">Дифференцируемость отображений в нормированных пространствах. Производная и дифференциал </w:t>
      </w:r>
      <w:proofErr w:type="spellStart"/>
      <w:r>
        <w:t>Фреше</w:t>
      </w:r>
      <w:proofErr w:type="spellEnd"/>
      <w:r>
        <w:t>. Производная Гато. Производные по направлению.</w:t>
      </w:r>
    </w:p>
    <w:p w:rsidR="00775687" w:rsidRDefault="00775687" w:rsidP="00775687">
      <w:pPr>
        <w:numPr>
          <w:ilvl w:val="0"/>
          <w:numId w:val="9"/>
        </w:numPr>
      </w:pPr>
      <w:r>
        <w:t>Элементы дифференциального исчисления в школьном (или вузовском) преподавании. Формирование понятия производной. Применение производной к исследованию функций.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Методика изучения параллельности и перпендикулярности в пространстве. Классификация взаимного расположения прямых и плоскостей в пространстве. Признаки параллельности и перпендикулярности прямых и плоскостей. Методика изучения пространственных фигур: многогранников и фигур вращения.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Числовые последовательности в школьном (или вузовском) преподавании. Примеры числовых последовательностей. Формирование понятия предела числовой последовательности.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Функции и их роль в построении школьного курса алгебры и начал анализа. </w:t>
      </w:r>
      <w:r>
        <w:lastRenderedPageBreak/>
        <w:t>Формирование понятия функции. Функциональная пропедевтика. Понятие функции обратной данной. Методика изучения линейной, квадратичной, показательной, логарифмической и тригонометрических функций.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Тождественные преобразования, уравнения и неравенства, их роль и место в школьном курсе математики. Виды  тождественных преобразований. Различные определения понятия уравнения и неравенства, и их формирование. Методика составления уравнений при решении задач. Формирование вычислительной культуры школьников.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Учение о числе в школьном курсе математики. Понятие числа и методика изучения натуральных и рациональных чисел. Введение и изучение действительных чисел.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Методика проведения первых уроков геометрии в старших классах средней школы. Основные понятия стереометрии и их свойства. Методика доказательства первых теорем. Роль наглядности при изучении первых разделов стереометрии.</w:t>
      </w:r>
    </w:p>
    <w:p w:rsidR="00775687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Измерение геометрических величин. Длина отрезка. Измерение площадей: многоугольников, круга. Проблемы равновеликости и </w:t>
      </w:r>
      <w:proofErr w:type="spellStart"/>
      <w:r>
        <w:t>равносоставленности</w:t>
      </w:r>
      <w:proofErr w:type="spellEnd"/>
      <w:r>
        <w:t xml:space="preserve"> на плоскости. Введение понятий объема и площади поверхности пространственной </w:t>
      </w:r>
      <w:proofErr w:type="spellStart"/>
      <w:r>
        <w:t>фигуры.Вывод</w:t>
      </w:r>
      <w:proofErr w:type="spellEnd"/>
      <w:r>
        <w:t xml:space="preserve"> формул объемов и площадей поверхностей основных пространственных фигур. Использование принципа Кавальери, понятий предела и интеграла при изучении данной темы.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Предел функции и непрерывность в школьном (или вузовском) преподавании, примеры и их свойства. Формирование понятия предела и непрерывности в школьном (или вузовском) преподавании.</w:t>
      </w:r>
    </w:p>
    <w:p w:rsidR="00775687" w:rsidRDefault="00775687" w:rsidP="00775687">
      <w:pPr>
        <w:numPr>
          <w:ilvl w:val="0"/>
          <w:numId w:val="9"/>
        </w:numPr>
        <w:jc w:val="both"/>
      </w:pPr>
      <w:r>
        <w:t>Цели, содержание и структура курсов алгебры и начал анализа в основной школе и в старших классах средней школы. Особенности методики их преподавания в условиях современной школы. Элементы алгебры в младших классах школы. Цели и задачи введения алгебраического материала, основные темы и методика их изучения.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Элементы интегрального исчисления в школьном (или вузовском) преподавании. Формирование понятий неопределенного и  определенного интегралов. Приложения интеграла</w:t>
      </w:r>
      <w:r w:rsidRPr="00457CD4">
        <w:t>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Координаты и векторы на плоскости и в пространстве. Прямоугольные системы координат на плоскости и в пространстве. Операции над векторами, координаты вектора. Скалярное произведение векторов на плоскости. Уравнения окружности и прямой на плоскости. Уравнение прямой в пространстве, сферы и плоскости</w:t>
      </w:r>
      <w:r w:rsidRPr="00457CD4">
        <w:t>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Геометрические места точек. Задачи на построение. Геометрические преобразования плоскости. Движения: центральная и осевая симметрии, поворот, симметрия </w:t>
      </w:r>
      <w:r>
        <w:rPr>
          <w:lang w:val="en-US"/>
        </w:rPr>
        <w:t>n</w:t>
      </w:r>
      <w:r>
        <w:t>-го порядка. Параллельный перенос. Подобие</w:t>
      </w:r>
      <w:r w:rsidRPr="00457CD4">
        <w:t>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Элементы </w:t>
      </w:r>
      <w:proofErr w:type="spellStart"/>
      <w:r>
        <w:t>стохастики</w:t>
      </w:r>
      <w:proofErr w:type="spellEnd"/>
      <w:r>
        <w:t xml:space="preserve"> и теории вероятностей. Основные цели введения данного раздела в курс математики. Сбор, обработка и представление информации: схемы, таблицы, диаграммы, графики и др. Элементы комбинаторики. Элементы теории вероятностей: случайные события, достоверные и невозможные события, частота событий</w:t>
      </w:r>
      <w:r w:rsidRPr="00457CD4">
        <w:t>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Общие вопросы методики преподавания геометрии в основной школе: цели, содержание и структура курса. Различные подходы к построению систематического курса геометрии. Особенности методики преподавания школьного курса геометрии в условиях современной реформы школы. Методика проведения первых уроков систематического курса геометрии в основной школе. Основные понятия геометрии и их свойства. Роль наглядности. Элементы геометрии в младших классах школы, основные цели и задачи введения геометрического материала. Основные темы и методика их изучения</w:t>
      </w:r>
      <w:r w:rsidRPr="00457CD4">
        <w:t>.</w:t>
      </w:r>
    </w:p>
    <w:p w:rsidR="00775687" w:rsidRPr="00457CD4" w:rsidRDefault="00775687" w:rsidP="0077568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Методика изучения фигур на плоскости. Многоугольники и формирование  этого понятия. Методика изучения частных видов. Треугольники, признаки их равенства. </w:t>
      </w:r>
      <w:r>
        <w:lastRenderedPageBreak/>
        <w:t>Четырехугольники, их классификация. Правильные многоугольники. Окружность и круг. Взаимное расположение окружностей, прямой и окружности на плоскости</w:t>
      </w:r>
      <w:r w:rsidRPr="00457CD4">
        <w:t>.</w:t>
      </w:r>
    </w:p>
    <w:sectPr w:rsidR="00775687" w:rsidRPr="00457CD4" w:rsidSect="00B1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16"/>
    <w:multiLevelType w:val="hybridMultilevel"/>
    <w:tmpl w:val="C8FE53B2"/>
    <w:lvl w:ilvl="0" w:tplc="2C8A2512">
      <w:start w:val="1"/>
      <w:numFmt w:val="decimal"/>
      <w:lvlText w:val="%1."/>
      <w:lvlJc w:val="left"/>
      <w:rPr>
        <w:b w:val="0"/>
      </w:rPr>
    </w:lvl>
    <w:lvl w:ilvl="1" w:tplc="7DBE66E6">
      <w:numFmt w:val="decimal"/>
      <w:lvlText w:val=""/>
      <w:lvlJc w:val="left"/>
    </w:lvl>
    <w:lvl w:ilvl="2" w:tplc="DCAA1194">
      <w:numFmt w:val="decimal"/>
      <w:lvlText w:val=""/>
      <w:lvlJc w:val="left"/>
    </w:lvl>
    <w:lvl w:ilvl="3" w:tplc="C18A4224">
      <w:numFmt w:val="decimal"/>
      <w:lvlText w:val=""/>
      <w:lvlJc w:val="left"/>
    </w:lvl>
    <w:lvl w:ilvl="4" w:tplc="CB0624BC">
      <w:numFmt w:val="decimal"/>
      <w:lvlText w:val=""/>
      <w:lvlJc w:val="left"/>
    </w:lvl>
    <w:lvl w:ilvl="5" w:tplc="A850B29A">
      <w:numFmt w:val="decimal"/>
      <w:lvlText w:val=""/>
      <w:lvlJc w:val="left"/>
    </w:lvl>
    <w:lvl w:ilvl="6" w:tplc="6A56C656">
      <w:numFmt w:val="decimal"/>
      <w:lvlText w:val=""/>
      <w:lvlJc w:val="left"/>
    </w:lvl>
    <w:lvl w:ilvl="7" w:tplc="5BC638DC">
      <w:numFmt w:val="decimal"/>
      <w:lvlText w:val=""/>
      <w:lvlJc w:val="left"/>
    </w:lvl>
    <w:lvl w:ilvl="8" w:tplc="B916F38E">
      <w:numFmt w:val="decimal"/>
      <w:lvlText w:val=""/>
      <w:lvlJc w:val="left"/>
    </w:lvl>
  </w:abstractNum>
  <w:abstractNum w:abstractNumId="1">
    <w:nsid w:val="000049BB"/>
    <w:multiLevelType w:val="hybridMultilevel"/>
    <w:tmpl w:val="2FE25520"/>
    <w:lvl w:ilvl="0" w:tplc="3EA81A90">
      <w:start w:val="1"/>
      <w:numFmt w:val="decimal"/>
      <w:lvlText w:val="%1."/>
      <w:lvlJc w:val="left"/>
    </w:lvl>
    <w:lvl w:ilvl="1" w:tplc="7CC63E04">
      <w:numFmt w:val="decimal"/>
      <w:lvlText w:val=""/>
      <w:lvlJc w:val="left"/>
    </w:lvl>
    <w:lvl w:ilvl="2" w:tplc="9D986662">
      <w:numFmt w:val="decimal"/>
      <w:lvlText w:val=""/>
      <w:lvlJc w:val="left"/>
    </w:lvl>
    <w:lvl w:ilvl="3" w:tplc="276A5F50">
      <w:numFmt w:val="decimal"/>
      <w:lvlText w:val=""/>
      <w:lvlJc w:val="left"/>
    </w:lvl>
    <w:lvl w:ilvl="4" w:tplc="03009A32">
      <w:numFmt w:val="decimal"/>
      <w:lvlText w:val=""/>
      <w:lvlJc w:val="left"/>
    </w:lvl>
    <w:lvl w:ilvl="5" w:tplc="E6ACEDB6">
      <w:numFmt w:val="decimal"/>
      <w:lvlText w:val=""/>
      <w:lvlJc w:val="left"/>
    </w:lvl>
    <w:lvl w:ilvl="6" w:tplc="F112C1D0">
      <w:numFmt w:val="decimal"/>
      <w:lvlText w:val=""/>
      <w:lvlJc w:val="left"/>
    </w:lvl>
    <w:lvl w:ilvl="7" w:tplc="E7F66170">
      <w:numFmt w:val="decimal"/>
      <w:lvlText w:val=""/>
      <w:lvlJc w:val="left"/>
    </w:lvl>
    <w:lvl w:ilvl="8" w:tplc="5C22E8A4">
      <w:numFmt w:val="decimal"/>
      <w:lvlText w:val=""/>
      <w:lvlJc w:val="left"/>
    </w:lvl>
  </w:abstractNum>
  <w:abstractNum w:abstractNumId="2">
    <w:nsid w:val="01972CEB"/>
    <w:multiLevelType w:val="hybridMultilevel"/>
    <w:tmpl w:val="D4AA1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26755B"/>
    <w:multiLevelType w:val="hybridMultilevel"/>
    <w:tmpl w:val="EDB0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4AFD"/>
    <w:multiLevelType w:val="hybridMultilevel"/>
    <w:tmpl w:val="3DB23C2A"/>
    <w:lvl w:ilvl="0" w:tplc="F7C4CD3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F12F7"/>
    <w:multiLevelType w:val="hybridMultilevel"/>
    <w:tmpl w:val="9C18EDC6"/>
    <w:lvl w:ilvl="0" w:tplc="7F648F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622D7"/>
    <w:multiLevelType w:val="hybridMultilevel"/>
    <w:tmpl w:val="80C0D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A8055F"/>
    <w:multiLevelType w:val="hybridMultilevel"/>
    <w:tmpl w:val="68002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BF2E88"/>
    <w:multiLevelType w:val="hybridMultilevel"/>
    <w:tmpl w:val="8316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C3289D"/>
    <w:multiLevelType w:val="hybridMultilevel"/>
    <w:tmpl w:val="8D7E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A61C9C"/>
    <w:multiLevelType w:val="hybridMultilevel"/>
    <w:tmpl w:val="6B1C6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7454EC"/>
    <w:multiLevelType w:val="hybridMultilevel"/>
    <w:tmpl w:val="D298C5E8"/>
    <w:lvl w:ilvl="0" w:tplc="129EB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CE58FA"/>
    <w:multiLevelType w:val="hybridMultilevel"/>
    <w:tmpl w:val="CB2282E4"/>
    <w:lvl w:ilvl="0" w:tplc="C5E2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EF083B"/>
    <w:multiLevelType w:val="hybridMultilevel"/>
    <w:tmpl w:val="798427EC"/>
    <w:lvl w:ilvl="0" w:tplc="94F03C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3D073B"/>
    <w:multiLevelType w:val="hybridMultilevel"/>
    <w:tmpl w:val="BFF49D4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ECD00BD"/>
    <w:multiLevelType w:val="hybridMultilevel"/>
    <w:tmpl w:val="D6400C28"/>
    <w:lvl w:ilvl="0" w:tplc="A20C1E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B3773"/>
    <w:multiLevelType w:val="hybridMultilevel"/>
    <w:tmpl w:val="114CE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151408"/>
    <w:multiLevelType w:val="hybridMultilevel"/>
    <w:tmpl w:val="1DE2C25A"/>
    <w:lvl w:ilvl="0" w:tplc="91D8A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96E8D"/>
    <w:multiLevelType w:val="hybridMultilevel"/>
    <w:tmpl w:val="C8A6F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7D653C"/>
    <w:multiLevelType w:val="hybridMultilevel"/>
    <w:tmpl w:val="1A92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6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19"/>
  </w:num>
  <w:num w:numId="12">
    <w:abstractNumId w:val="9"/>
  </w:num>
  <w:num w:numId="13">
    <w:abstractNumId w:val="13"/>
  </w:num>
  <w:num w:numId="14">
    <w:abstractNumId w:val="14"/>
  </w:num>
  <w:num w:numId="15">
    <w:abstractNumId w:val="3"/>
  </w:num>
  <w:num w:numId="16">
    <w:abstractNumId w:val="20"/>
  </w:num>
  <w:num w:numId="17">
    <w:abstractNumId w:val="11"/>
  </w:num>
  <w:num w:numId="18">
    <w:abstractNumId w:val="10"/>
  </w:num>
  <w:num w:numId="19">
    <w:abstractNumId w:val="0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64C"/>
    <w:rsid w:val="000C3248"/>
    <w:rsid w:val="001900CE"/>
    <w:rsid w:val="001F4302"/>
    <w:rsid w:val="00291EA7"/>
    <w:rsid w:val="002F53CF"/>
    <w:rsid w:val="00301543"/>
    <w:rsid w:val="0035300F"/>
    <w:rsid w:val="0037291B"/>
    <w:rsid w:val="003B2050"/>
    <w:rsid w:val="004C1307"/>
    <w:rsid w:val="005E26A6"/>
    <w:rsid w:val="005F4339"/>
    <w:rsid w:val="006E45F1"/>
    <w:rsid w:val="00775687"/>
    <w:rsid w:val="00921CA5"/>
    <w:rsid w:val="009C7149"/>
    <w:rsid w:val="009C73CC"/>
    <w:rsid w:val="00A1681A"/>
    <w:rsid w:val="00A67A91"/>
    <w:rsid w:val="00AD1DBE"/>
    <w:rsid w:val="00AE48A9"/>
    <w:rsid w:val="00B11CE4"/>
    <w:rsid w:val="00B47CC3"/>
    <w:rsid w:val="00BC4894"/>
    <w:rsid w:val="00C23D29"/>
    <w:rsid w:val="00D92563"/>
    <w:rsid w:val="00DE64C1"/>
    <w:rsid w:val="00DE731A"/>
    <w:rsid w:val="00E428D0"/>
    <w:rsid w:val="00E42F16"/>
    <w:rsid w:val="00E9364C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EB605-6B7E-497A-B8EB-190A8FD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7568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26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7568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775687"/>
    <w:pPr>
      <w:ind w:firstLine="567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687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7756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7568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75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687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unhideWhenUsed/>
    <w:rsid w:val="002F53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3CF"/>
  </w:style>
  <w:style w:type="character" w:customStyle="1" w:styleId="hilight">
    <w:name w:val="hilight"/>
    <w:basedOn w:val="a0"/>
    <w:rsid w:val="002F53CF"/>
  </w:style>
  <w:style w:type="character" w:styleId="a8">
    <w:name w:val="Strong"/>
    <w:basedOn w:val="a0"/>
    <w:uiPriority w:val="22"/>
    <w:qFormat/>
    <w:rsid w:val="00C23D29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DE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96329571.html" TargetMode="External"/><Relationship Id="rId5" Type="http://schemas.openxmlformats.org/officeDocument/2006/relationships/hyperlink" Target="http://www.studentlibrary.ru/book/ISBN97859765141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17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Державина</dc:creator>
  <cp:lastModifiedBy>Пользователь Windows</cp:lastModifiedBy>
  <cp:revision>15</cp:revision>
  <dcterms:created xsi:type="dcterms:W3CDTF">2022-12-07T07:28:00Z</dcterms:created>
  <dcterms:modified xsi:type="dcterms:W3CDTF">2022-12-23T10:40:00Z</dcterms:modified>
</cp:coreProperties>
</file>