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77E" w:rsidRPr="00BD4DE6" w:rsidRDefault="0014377E" w:rsidP="0014377E">
      <w:pPr>
        <w:jc w:val="center"/>
      </w:pPr>
      <w:r w:rsidRPr="00BD4DE6">
        <w:t>МИНОБРНАУКИ РОССИИ</w:t>
      </w:r>
    </w:p>
    <w:p w:rsidR="0014377E" w:rsidRDefault="0014377E" w:rsidP="0014377E">
      <w:pPr>
        <w:jc w:val="center"/>
      </w:pPr>
      <w:r w:rsidRPr="00BD4DE6">
        <w:t>АСТРАХАНСКИЙ ГОСУДАРСТВЕННЫЙ УНИВЕРСИТЕТ</w:t>
      </w:r>
      <w:r>
        <w:t xml:space="preserve"> </w:t>
      </w:r>
    </w:p>
    <w:p w:rsidR="0014377E" w:rsidRPr="00BD4DE6" w:rsidRDefault="0014377E" w:rsidP="0014377E">
      <w:pPr>
        <w:jc w:val="center"/>
      </w:pPr>
      <w:r>
        <w:t>ИМ. В.Н. ТАТИЩЕВА</w:t>
      </w:r>
    </w:p>
    <w:p w:rsidR="0014377E" w:rsidRPr="00BD4DE6" w:rsidRDefault="0014377E" w:rsidP="0014377E">
      <w:pPr>
        <w:jc w:val="center"/>
      </w:pPr>
    </w:p>
    <w:p w:rsidR="0014377E" w:rsidRPr="00BD4DE6" w:rsidRDefault="0014377E" w:rsidP="0014377E">
      <w:pPr>
        <w:jc w:val="center"/>
      </w:pPr>
    </w:p>
    <w:p w:rsidR="0014377E" w:rsidRPr="00BD4DE6" w:rsidRDefault="0014377E" w:rsidP="0014377E">
      <w:pPr>
        <w:jc w:val="both"/>
      </w:pPr>
    </w:p>
    <w:p w:rsidR="0014377E" w:rsidRPr="00BD4DE6" w:rsidRDefault="0014377E" w:rsidP="0014377E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4377E" w:rsidRPr="00BD4DE6" w:rsidTr="00535C36">
        <w:trPr>
          <w:trHeight w:val="1373"/>
        </w:trPr>
        <w:tc>
          <w:tcPr>
            <w:tcW w:w="4644" w:type="dxa"/>
            <w:hideMark/>
          </w:tcPr>
          <w:p w:rsidR="0014377E" w:rsidRPr="00BD4DE6" w:rsidRDefault="0014377E" w:rsidP="00535C36">
            <w:pPr>
              <w:jc w:val="center"/>
            </w:pPr>
            <w:r w:rsidRPr="00BD4DE6">
              <w:t>СОГЛАСОВАНО</w:t>
            </w:r>
          </w:p>
          <w:p w:rsidR="0014377E" w:rsidRPr="00BD4DE6" w:rsidRDefault="0014377E" w:rsidP="00535C36">
            <w:pPr>
              <w:spacing w:before="120"/>
              <w:jc w:val="center"/>
            </w:pPr>
            <w:r w:rsidRPr="00BD4DE6">
              <w:t>Руководитель ОПОП</w:t>
            </w:r>
          </w:p>
          <w:p w:rsidR="0014377E" w:rsidRPr="00BD4DE6" w:rsidRDefault="0014377E" w:rsidP="00535C36">
            <w:pPr>
              <w:spacing w:before="120"/>
              <w:jc w:val="center"/>
            </w:pPr>
            <w:r w:rsidRPr="00BD4DE6">
              <w:t>Р.Х. Усманов</w:t>
            </w:r>
          </w:p>
          <w:p w:rsidR="0014377E" w:rsidRPr="00BD4DE6" w:rsidRDefault="0014377E" w:rsidP="00535C36">
            <w:pPr>
              <w:spacing w:before="120"/>
              <w:jc w:val="center"/>
            </w:pPr>
            <w:r>
              <w:t>28 августа</w:t>
            </w:r>
            <w:r w:rsidRPr="00BD4DE6">
              <w:t xml:space="preserve"> 202</w:t>
            </w:r>
            <w:r>
              <w:t>3</w:t>
            </w:r>
            <w:r w:rsidRPr="00BD4DE6">
              <w:t xml:space="preserve"> г.</w:t>
            </w:r>
          </w:p>
        </w:tc>
        <w:tc>
          <w:tcPr>
            <w:tcW w:w="426" w:type="dxa"/>
          </w:tcPr>
          <w:p w:rsidR="0014377E" w:rsidRPr="00BD4DE6" w:rsidRDefault="0014377E" w:rsidP="00535C36">
            <w:pPr>
              <w:jc w:val="right"/>
            </w:pPr>
          </w:p>
          <w:p w:rsidR="0014377E" w:rsidRPr="00BD4DE6" w:rsidRDefault="0014377E" w:rsidP="00535C36">
            <w:pPr>
              <w:jc w:val="right"/>
            </w:pPr>
          </w:p>
          <w:p w:rsidR="0014377E" w:rsidRPr="00BD4DE6" w:rsidRDefault="0014377E" w:rsidP="00535C36">
            <w:pPr>
              <w:jc w:val="right"/>
            </w:pPr>
          </w:p>
          <w:p w:rsidR="0014377E" w:rsidRPr="00BD4DE6" w:rsidRDefault="0014377E" w:rsidP="00535C36">
            <w:pPr>
              <w:jc w:val="right"/>
            </w:pPr>
          </w:p>
        </w:tc>
        <w:tc>
          <w:tcPr>
            <w:tcW w:w="4644" w:type="dxa"/>
            <w:hideMark/>
          </w:tcPr>
          <w:p w:rsidR="0014377E" w:rsidRPr="00BD4DE6" w:rsidRDefault="0014377E" w:rsidP="00535C36">
            <w:pPr>
              <w:jc w:val="center"/>
            </w:pPr>
            <w:r w:rsidRPr="00BD4DE6">
              <w:t>УТВЕРЖДАЮ</w:t>
            </w:r>
          </w:p>
          <w:p w:rsidR="0014377E" w:rsidRPr="00BD4DE6" w:rsidRDefault="0014377E" w:rsidP="00535C36">
            <w:pPr>
              <w:spacing w:before="120"/>
              <w:jc w:val="center"/>
            </w:pPr>
            <w:r w:rsidRPr="00BD4DE6">
              <w:t xml:space="preserve">Заведующий кафедрой </w:t>
            </w:r>
            <w:r>
              <w:t>международных отношений, социологии и политологии</w:t>
            </w:r>
          </w:p>
          <w:p w:rsidR="0014377E" w:rsidRPr="00BD4DE6" w:rsidRDefault="0014377E" w:rsidP="00535C36">
            <w:pPr>
              <w:spacing w:before="120"/>
              <w:jc w:val="center"/>
            </w:pPr>
            <w:r w:rsidRPr="00BD4DE6">
              <w:t>Р.Х. Усманов</w:t>
            </w:r>
          </w:p>
          <w:p w:rsidR="0014377E" w:rsidRPr="00BD4DE6" w:rsidRDefault="0014377E" w:rsidP="00535C36">
            <w:pPr>
              <w:spacing w:before="120"/>
              <w:jc w:val="center"/>
            </w:pPr>
            <w:r w:rsidRPr="00BD4DE6">
              <w:t>2</w:t>
            </w:r>
            <w:r>
              <w:t>9</w:t>
            </w:r>
            <w:r w:rsidRPr="00BD4DE6">
              <w:t xml:space="preserve"> </w:t>
            </w:r>
            <w:r>
              <w:t xml:space="preserve">августа </w:t>
            </w:r>
            <w:r w:rsidRPr="00BD4DE6">
              <w:t>202</w:t>
            </w:r>
            <w:r>
              <w:t>3</w:t>
            </w:r>
            <w:r w:rsidRPr="00BD4DE6">
              <w:t xml:space="preserve">  г.</w:t>
            </w:r>
          </w:p>
        </w:tc>
      </w:tr>
    </w:tbl>
    <w:p w:rsidR="0027631C" w:rsidRDefault="0027631C" w:rsidP="002E6BA5">
      <w:pPr>
        <w:jc w:val="both"/>
      </w:pPr>
    </w:p>
    <w:p w:rsidR="00B43FC7" w:rsidRDefault="00B43FC7" w:rsidP="002E6BA5">
      <w:pPr>
        <w:jc w:val="both"/>
      </w:pPr>
    </w:p>
    <w:p w:rsidR="002E6BA5" w:rsidRPr="00B43FC7" w:rsidRDefault="002E6BA5" w:rsidP="002E6BA5">
      <w:pPr>
        <w:jc w:val="both"/>
      </w:pPr>
    </w:p>
    <w:p w:rsidR="003D73E6" w:rsidRPr="003D73E6" w:rsidRDefault="002E6BA5" w:rsidP="009C2989">
      <w:pPr>
        <w:tabs>
          <w:tab w:val="left" w:pos="3119"/>
        </w:tabs>
        <w:ind w:left="2127" w:hanging="284"/>
        <w:rPr>
          <w:i/>
        </w:rPr>
      </w:pPr>
      <w:r w:rsidRPr="003D73E6">
        <w:rPr>
          <w:b/>
        </w:rPr>
        <w:t>П</w:t>
      </w:r>
      <w:r w:rsidR="003D73E6" w:rsidRPr="003D73E6">
        <w:rPr>
          <w:b/>
        </w:rPr>
        <w:t xml:space="preserve">рограмма </w:t>
      </w:r>
      <w:r w:rsidR="000463C6">
        <w:rPr>
          <w:b/>
        </w:rPr>
        <w:t>научно-исследовательской</w:t>
      </w:r>
      <w:r w:rsidR="003D73E6" w:rsidRPr="003D73E6">
        <w:rPr>
          <w:b/>
        </w:rPr>
        <w:t xml:space="preserve"> практики</w:t>
      </w:r>
      <w:r w:rsidR="003D73E6" w:rsidRPr="003D73E6">
        <w:rPr>
          <w:i/>
        </w:rPr>
        <w:t xml:space="preserve"> </w:t>
      </w:r>
    </w:p>
    <w:p w:rsidR="002E6BA5" w:rsidRPr="00B43FC7" w:rsidRDefault="002E6BA5" w:rsidP="002E6BA5">
      <w:pPr>
        <w:jc w:val="center"/>
        <w:rPr>
          <w:b/>
        </w:rPr>
      </w:pPr>
    </w:p>
    <w:p w:rsidR="002E6BA5" w:rsidRPr="00B43FC7" w:rsidRDefault="002E6BA5" w:rsidP="002E6BA5">
      <w:pPr>
        <w:jc w:val="center"/>
        <w:rPr>
          <w:b/>
          <w:bCs/>
        </w:rPr>
      </w:pPr>
    </w:p>
    <w:p w:rsidR="002E6BA5" w:rsidRPr="00B43FC7" w:rsidRDefault="002E6BA5" w:rsidP="002E6BA5">
      <w:pPr>
        <w:jc w:val="center"/>
        <w:rPr>
          <w:b/>
          <w:bCs/>
        </w:rPr>
      </w:pPr>
    </w:p>
    <w:p w:rsidR="0027631C" w:rsidRPr="00B43FC7" w:rsidRDefault="0027631C" w:rsidP="002E6BA5">
      <w:pPr>
        <w:jc w:val="center"/>
        <w:rPr>
          <w:b/>
          <w:bCs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633"/>
        <w:gridCol w:w="5198"/>
      </w:tblGrid>
      <w:tr w:rsidR="009C2989" w:rsidRPr="00B43FC7" w:rsidTr="009D657F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9C2989" w:rsidRPr="007319CF" w:rsidRDefault="009C2989" w:rsidP="009C2989">
            <w:pPr>
              <w:spacing w:before="120" w:line="360" w:lineRule="auto"/>
            </w:pPr>
            <w:r w:rsidRPr="007319CF">
              <w:t>Составитель</w:t>
            </w:r>
          </w:p>
        </w:tc>
        <w:tc>
          <w:tcPr>
            <w:tcW w:w="5198" w:type="dxa"/>
            <w:shd w:val="clear" w:color="auto" w:fill="auto"/>
          </w:tcPr>
          <w:p w:rsidR="009C2989" w:rsidRPr="007319CF" w:rsidRDefault="009C2989" w:rsidP="009C2989">
            <w:pPr>
              <w:spacing w:line="360" w:lineRule="auto"/>
              <w:jc w:val="right"/>
              <w:rPr>
                <w:b/>
              </w:rPr>
            </w:pPr>
            <w:r w:rsidRPr="007319CF">
              <w:rPr>
                <w:b/>
              </w:rPr>
              <w:t>Усманов Рафик Хамматович, д.полит.н., п</w:t>
            </w:r>
            <w:r>
              <w:rPr>
                <w:b/>
              </w:rPr>
              <w:t xml:space="preserve">рофессор, </w:t>
            </w:r>
            <w:r w:rsidR="0014377E" w:rsidRPr="00BD4DE6">
              <w:rPr>
                <w:b/>
              </w:rPr>
              <w:t>зав. кафедр</w:t>
            </w:r>
            <w:r w:rsidR="0014377E">
              <w:rPr>
                <w:b/>
              </w:rPr>
              <w:t>ой международных отношений, социологии и политологии</w:t>
            </w:r>
          </w:p>
        </w:tc>
      </w:tr>
      <w:tr w:rsidR="009C2989" w:rsidRPr="00B43FC7" w:rsidTr="009D657F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9C2989" w:rsidRPr="007319CF" w:rsidRDefault="009C2989" w:rsidP="009C2989">
            <w:pPr>
              <w:spacing w:before="120" w:line="360" w:lineRule="auto"/>
            </w:pPr>
          </w:p>
          <w:p w:rsidR="009C2989" w:rsidRPr="007319CF" w:rsidRDefault="009C2989" w:rsidP="009C2989">
            <w:pPr>
              <w:spacing w:before="120" w:line="360" w:lineRule="auto"/>
              <w:rPr>
                <w:b/>
                <w:bCs/>
              </w:rPr>
            </w:pPr>
            <w:r w:rsidRPr="00A2019E">
              <w:t>Группа научных специальностей</w:t>
            </w:r>
          </w:p>
        </w:tc>
        <w:tc>
          <w:tcPr>
            <w:tcW w:w="5198" w:type="dxa"/>
            <w:shd w:val="clear" w:color="auto" w:fill="auto"/>
          </w:tcPr>
          <w:p w:rsidR="009C2989" w:rsidRPr="007319CF" w:rsidRDefault="009C2989" w:rsidP="009C2989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9C2989" w:rsidRPr="007319CF" w:rsidRDefault="009C2989" w:rsidP="009C2989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5.5</w:t>
            </w:r>
            <w:r w:rsidRPr="007319CF">
              <w:rPr>
                <w:b/>
              </w:rPr>
              <w:t xml:space="preserve"> </w:t>
            </w:r>
            <w:r>
              <w:rPr>
                <w:b/>
                <w:bCs/>
              </w:rPr>
              <w:t>Политические науки</w:t>
            </w:r>
          </w:p>
        </w:tc>
      </w:tr>
      <w:tr w:rsidR="009C2989" w:rsidRPr="00B43FC7" w:rsidTr="009D657F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9C2989" w:rsidRPr="007319CF" w:rsidRDefault="009C2989" w:rsidP="009C2989">
            <w:pPr>
              <w:spacing w:before="120" w:line="360" w:lineRule="auto"/>
              <w:rPr>
                <w:b/>
                <w:bCs/>
              </w:rPr>
            </w:pPr>
            <w:r>
              <w:t>Н</w:t>
            </w:r>
            <w:r w:rsidRPr="00A2019E">
              <w:t>аучная специальность</w:t>
            </w:r>
          </w:p>
        </w:tc>
        <w:tc>
          <w:tcPr>
            <w:tcW w:w="5198" w:type="dxa"/>
            <w:shd w:val="clear" w:color="auto" w:fill="auto"/>
          </w:tcPr>
          <w:p w:rsidR="0014377E" w:rsidRPr="00BD4DE6" w:rsidRDefault="0014377E" w:rsidP="0014377E">
            <w:pPr>
              <w:pStyle w:val="Default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5.5.4 Международные отношения</w:t>
            </w:r>
          </w:p>
          <w:p w:rsidR="009C2989" w:rsidRPr="00275D3F" w:rsidRDefault="009C2989" w:rsidP="009C2989">
            <w:pPr>
              <w:pStyle w:val="Default"/>
              <w:spacing w:line="360" w:lineRule="auto"/>
              <w:jc w:val="right"/>
              <w:rPr>
                <w:color w:val="auto"/>
              </w:rPr>
            </w:pPr>
          </w:p>
        </w:tc>
      </w:tr>
      <w:tr w:rsidR="009C2989" w:rsidRPr="00B43FC7" w:rsidTr="009D657F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9C2989" w:rsidRPr="007319CF" w:rsidRDefault="009C2989" w:rsidP="009C2989">
            <w:pPr>
              <w:spacing w:before="120" w:line="360" w:lineRule="auto"/>
            </w:pPr>
            <w:r w:rsidRPr="007319CF">
              <w:t>Форма обучения</w:t>
            </w:r>
          </w:p>
        </w:tc>
        <w:tc>
          <w:tcPr>
            <w:tcW w:w="5198" w:type="dxa"/>
            <w:shd w:val="clear" w:color="auto" w:fill="auto"/>
          </w:tcPr>
          <w:p w:rsidR="009C2989" w:rsidRPr="007319CF" w:rsidRDefault="009C2989" w:rsidP="009C2989">
            <w:pPr>
              <w:spacing w:before="12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319CF">
              <w:rPr>
                <w:b/>
                <w:bCs/>
              </w:rPr>
              <w:t xml:space="preserve">очная </w:t>
            </w:r>
          </w:p>
        </w:tc>
      </w:tr>
      <w:tr w:rsidR="009C2989" w:rsidRPr="00B43FC7" w:rsidTr="009D657F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9C2989" w:rsidRPr="007319CF" w:rsidRDefault="009C2989" w:rsidP="009C2989">
            <w:pPr>
              <w:spacing w:before="120" w:line="360" w:lineRule="auto"/>
            </w:pPr>
            <w:r w:rsidRPr="007319CF">
              <w:t xml:space="preserve">Год приема </w:t>
            </w:r>
          </w:p>
        </w:tc>
        <w:tc>
          <w:tcPr>
            <w:tcW w:w="5198" w:type="dxa"/>
            <w:shd w:val="clear" w:color="auto" w:fill="auto"/>
          </w:tcPr>
          <w:p w:rsidR="009C2989" w:rsidRPr="007319CF" w:rsidRDefault="009C2989" w:rsidP="0014377E">
            <w:pPr>
              <w:spacing w:before="120" w:line="360" w:lineRule="auto"/>
              <w:jc w:val="right"/>
              <w:rPr>
                <w:b/>
                <w:bCs/>
              </w:rPr>
            </w:pPr>
            <w:r w:rsidRPr="007319CF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="0014377E">
              <w:rPr>
                <w:b/>
                <w:bCs/>
              </w:rPr>
              <w:t>3</w:t>
            </w:r>
          </w:p>
        </w:tc>
      </w:tr>
      <w:tr w:rsidR="009C2989" w:rsidRPr="00B43FC7" w:rsidTr="009D657F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9C2989" w:rsidRPr="007319CF" w:rsidRDefault="009C2989" w:rsidP="009C2989">
            <w:pPr>
              <w:spacing w:before="120" w:line="360" w:lineRule="auto"/>
            </w:pPr>
            <w:r>
              <w:t>Срок освоения</w:t>
            </w:r>
          </w:p>
        </w:tc>
        <w:tc>
          <w:tcPr>
            <w:tcW w:w="5198" w:type="dxa"/>
            <w:shd w:val="clear" w:color="auto" w:fill="auto"/>
          </w:tcPr>
          <w:p w:rsidR="009C2989" w:rsidRPr="007319CF" w:rsidRDefault="009C2989" w:rsidP="009C2989">
            <w:pPr>
              <w:spacing w:before="120"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года</w:t>
            </w:r>
          </w:p>
        </w:tc>
      </w:tr>
    </w:tbl>
    <w:p w:rsidR="002E6BA5" w:rsidRPr="00B43FC7" w:rsidRDefault="002E6BA5" w:rsidP="002E6BA5">
      <w:pPr>
        <w:jc w:val="center"/>
      </w:pPr>
    </w:p>
    <w:p w:rsidR="002D16B8" w:rsidRPr="00B43FC7" w:rsidRDefault="002D16B8" w:rsidP="002E6BA5">
      <w:pPr>
        <w:jc w:val="center"/>
      </w:pPr>
    </w:p>
    <w:p w:rsidR="002D16B8" w:rsidRPr="00B43FC7" w:rsidRDefault="002D16B8" w:rsidP="002E6BA5">
      <w:pPr>
        <w:jc w:val="center"/>
      </w:pPr>
    </w:p>
    <w:p w:rsidR="002D16B8" w:rsidRPr="00B43FC7" w:rsidRDefault="002D16B8" w:rsidP="002E6BA5">
      <w:pPr>
        <w:jc w:val="center"/>
      </w:pPr>
    </w:p>
    <w:p w:rsidR="0027631C" w:rsidRPr="00B43FC7" w:rsidRDefault="0027631C" w:rsidP="002E6BA5">
      <w:pPr>
        <w:jc w:val="center"/>
      </w:pPr>
    </w:p>
    <w:p w:rsidR="0027631C" w:rsidRPr="00B43FC7" w:rsidRDefault="0027631C" w:rsidP="002E6BA5">
      <w:pPr>
        <w:jc w:val="center"/>
      </w:pPr>
    </w:p>
    <w:p w:rsidR="00A90F21" w:rsidRDefault="00A90F21" w:rsidP="002E6BA5">
      <w:pPr>
        <w:jc w:val="center"/>
      </w:pPr>
    </w:p>
    <w:p w:rsidR="00B43FC7" w:rsidRDefault="00B43FC7" w:rsidP="002E6BA5">
      <w:pPr>
        <w:jc w:val="center"/>
      </w:pPr>
    </w:p>
    <w:p w:rsidR="00B43FC7" w:rsidRDefault="00B43FC7" w:rsidP="002E6BA5">
      <w:pPr>
        <w:jc w:val="center"/>
      </w:pPr>
    </w:p>
    <w:p w:rsidR="00B43FC7" w:rsidRPr="00B43FC7" w:rsidRDefault="00B43FC7" w:rsidP="002E6BA5">
      <w:pPr>
        <w:jc w:val="center"/>
      </w:pPr>
    </w:p>
    <w:p w:rsidR="00263CE1" w:rsidRDefault="009D657F" w:rsidP="0014377E">
      <w:pPr>
        <w:jc w:val="center"/>
        <w:rPr>
          <w:b/>
          <w:bCs/>
        </w:rPr>
      </w:pPr>
      <w:r w:rsidRPr="00B43FC7">
        <w:t>Астрахань –</w:t>
      </w:r>
      <w:r w:rsidR="002E6BA5" w:rsidRPr="00B43FC7">
        <w:t xml:space="preserve"> 20</w:t>
      </w:r>
      <w:r w:rsidR="009C2989">
        <w:t>2</w:t>
      </w:r>
      <w:r w:rsidR="0014377E">
        <w:t>3</w:t>
      </w:r>
      <w:bookmarkStart w:id="0" w:name="_GoBack"/>
      <w:bookmarkEnd w:id="0"/>
      <w:r w:rsidR="00E57C56" w:rsidRPr="00B43FC7">
        <w:br w:type="page"/>
      </w:r>
      <w:r w:rsidR="00263CE1" w:rsidRPr="00B43FC7">
        <w:rPr>
          <w:b/>
          <w:bCs/>
        </w:rPr>
        <w:lastRenderedPageBreak/>
        <w:t xml:space="preserve">1. ЦЕЛИ И ЗАДАЧИ </w:t>
      </w:r>
      <w:r w:rsidR="005B27A1" w:rsidRPr="00B43FC7">
        <w:rPr>
          <w:b/>
          <w:bCs/>
        </w:rPr>
        <w:t>ПРАКТИКИ</w:t>
      </w:r>
    </w:p>
    <w:p w:rsidR="009C2989" w:rsidRPr="00B43FC7" w:rsidRDefault="009C2989" w:rsidP="00A90F21">
      <w:pPr>
        <w:jc w:val="center"/>
        <w:rPr>
          <w:b/>
          <w:bCs/>
        </w:rPr>
      </w:pPr>
    </w:p>
    <w:p w:rsidR="00B676E4" w:rsidRPr="00B43FC7" w:rsidRDefault="00263CE1" w:rsidP="003D73E6">
      <w:pPr>
        <w:tabs>
          <w:tab w:val="right" w:leader="underscore" w:pos="9639"/>
        </w:tabs>
        <w:ind w:firstLine="567"/>
        <w:jc w:val="both"/>
        <w:outlineLvl w:val="1"/>
        <w:rPr>
          <w:i/>
        </w:rPr>
      </w:pPr>
      <w:r w:rsidRPr="00B43FC7">
        <w:t xml:space="preserve">1.1. </w:t>
      </w:r>
      <w:r w:rsidRPr="00B43FC7">
        <w:rPr>
          <w:b/>
        </w:rPr>
        <w:t xml:space="preserve">Целями </w:t>
      </w:r>
      <w:r w:rsidR="00130419" w:rsidRPr="00B43FC7">
        <w:rPr>
          <w:b/>
        </w:rPr>
        <w:t>прохождения</w:t>
      </w:r>
      <w:r w:rsidR="003D73E6" w:rsidRPr="003D73E6">
        <w:rPr>
          <w:color w:val="000000"/>
        </w:rPr>
        <w:t xml:space="preserve"> </w:t>
      </w:r>
      <w:r w:rsidR="002219DC">
        <w:rPr>
          <w:b/>
        </w:rPr>
        <w:t>научно-исследовательской</w:t>
      </w:r>
      <w:r w:rsidR="003D73E6" w:rsidRPr="003D73E6">
        <w:rPr>
          <w:b/>
        </w:rPr>
        <w:t xml:space="preserve"> практики</w:t>
      </w:r>
      <w:r w:rsidR="003D73E6">
        <w:rPr>
          <w:b/>
        </w:rPr>
        <w:t xml:space="preserve"> - </w:t>
      </w:r>
      <w:r w:rsidR="002219DC" w:rsidRPr="002219DC">
        <w:rPr>
          <w:color w:val="000000"/>
        </w:rPr>
        <w:t>подготовка аспиранта к самостоятельной научно-исследовательской работе, основным результатом которой является написание и успешная защита кандидатской диссертации.</w:t>
      </w:r>
    </w:p>
    <w:p w:rsidR="00F024B8" w:rsidRPr="00B43FC7" w:rsidRDefault="00F024B8" w:rsidP="000401A5">
      <w:pPr>
        <w:pStyle w:val="2"/>
        <w:tabs>
          <w:tab w:val="left" w:pos="851"/>
        </w:tabs>
        <w:spacing w:before="60" w:after="0" w:line="34" w:lineRule="atLeast"/>
        <w:ind w:right="-1"/>
        <w:jc w:val="both"/>
        <w:rPr>
          <w:i/>
        </w:rPr>
      </w:pPr>
    </w:p>
    <w:p w:rsidR="00263CE1" w:rsidRPr="003D73E6" w:rsidRDefault="00263CE1" w:rsidP="00A90F21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 w:rsidRPr="00B43FC7">
        <w:t xml:space="preserve">1.2. </w:t>
      </w:r>
      <w:r w:rsidRPr="00B43FC7">
        <w:rPr>
          <w:b/>
        </w:rPr>
        <w:t xml:space="preserve">Задачи </w:t>
      </w:r>
      <w:r w:rsidR="00130419" w:rsidRPr="00B43FC7">
        <w:rPr>
          <w:b/>
        </w:rPr>
        <w:t>прохождения</w:t>
      </w:r>
      <w:r w:rsidR="00130419" w:rsidRPr="00B43FC7">
        <w:t xml:space="preserve"> </w:t>
      </w:r>
      <w:r w:rsidR="002219DC">
        <w:rPr>
          <w:b/>
        </w:rPr>
        <w:t>научно-исследовательской</w:t>
      </w:r>
      <w:r w:rsidR="003D73E6" w:rsidRPr="003D73E6">
        <w:rPr>
          <w:b/>
        </w:rPr>
        <w:t xml:space="preserve"> практики</w:t>
      </w:r>
      <w:r w:rsidRPr="003D73E6">
        <w:rPr>
          <w:b/>
        </w:rPr>
        <w:t>:</w:t>
      </w:r>
    </w:p>
    <w:p w:rsidR="002219DC" w:rsidRPr="002219DC" w:rsidRDefault="002219DC" w:rsidP="002219DC">
      <w:pPr>
        <w:numPr>
          <w:ilvl w:val="0"/>
          <w:numId w:val="20"/>
        </w:numPr>
        <w:ind w:left="709" w:hanging="283"/>
        <w:jc w:val="both"/>
      </w:pPr>
      <w:r w:rsidRPr="002219DC">
        <w:t>сбор, анализ и обобщения научного материала, разработки оригинальных научных идей для подготовки кандидатской диссертации;</w:t>
      </w:r>
    </w:p>
    <w:p w:rsidR="002219DC" w:rsidRDefault="002219DC" w:rsidP="002219DC">
      <w:pPr>
        <w:numPr>
          <w:ilvl w:val="0"/>
          <w:numId w:val="20"/>
        </w:numPr>
        <w:ind w:left="709" w:hanging="283"/>
        <w:jc w:val="both"/>
      </w:pPr>
      <w:r w:rsidRPr="002219DC">
        <w:t xml:space="preserve">формирование знаний об организационных аспектах осуществления научно-исследовательской работы; </w:t>
      </w:r>
    </w:p>
    <w:p w:rsidR="002219DC" w:rsidRPr="002219DC" w:rsidRDefault="002219DC" w:rsidP="002219DC">
      <w:pPr>
        <w:numPr>
          <w:ilvl w:val="0"/>
          <w:numId w:val="20"/>
        </w:numPr>
        <w:ind w:left="709" w:hanging="283"/>
        <w:jc w:val="both"/>
      </w:pPr>
    </w:p>
    <w:p w:rsidR="002219DC" w:rsidRPr="002219DC" w:rsidRDefault="002219DC" w:rsidP="002219DC">
      <w:pPr>
        <w:numPr>
          <w:ilvl w:val="0"/>
          <w:numId w:val="20"/>
        </w:numPr>
        <w:ind w:left="709" w:hanging="283"/>
        <w:jc w:val="both"/>
      </w:pPr>
      <w:r w:rsidRPr="002219DC">
        <w:t>приобретение навыков применения существующих методов при проведении научного исследования и структурирования научной работы;</w:t>
      </w:r>
    </w:p>
    <w:p w:rsidR="002219DC" w:rsidRPr="002219DC" w:rsidRDefault="002219DC" w:rsidP="002219DC">
      <w:pPr>
        <w:numPr>
          <w:ilvl w:val="0"/>
          <w:numId w:val="20"/>
        </w:numPr>
        <w:ind w:left="709" w:hanging="283"/>
        <w:jc w:val="both"/>
      </w:pPr>
      <w:r w:rsidRPr="002219DC">
        <w:t xml:space="preserve">овладение подходами к оформлению и изложению текста диссертации; </w:t>
      </w:r>
    </w:p>
    <w:p w:rsidR="002219DC" w:rsidRPr="002219DC" w:rsidRDefault="002219DC" w:rsidP="002219DC">
      <w:pPr>
        <w:numPr>
          <w:ilvl w:val="0"/>
          <w:numId w:val="20"/>
        </w:numPr>
        <w:ind w:left="709" w:hanging="283"/>
        <w:jc w:val="both"/>
      </w:pPr>
      <w:r w:rsidRPr="002219DC">
        <w:t>совершенствования навыков самостоятельной научно-исследовательской работы, практического участия в научно исследовательской работе коллективов исследователей;</w:t>
      </w:r>
    </w:p>
    <w:p w:rsidR="002219DC" w:rsidRPr="002219DC" w:rsidRDefault="002219DC" w:rsidP="002219DC">
      <w:pPr>
        <w:numPr>
          <w:ilvl w:val="0"/>
          <w:numId w:val="20"/>
        </w:numPr>
        <w:ind w:left="709" w:hanging="283"/>
        <w:jc w:val="both"/>
      </w:pPr>
      <w:r w:rsidRPr="002219DC">
        <w:t>формирование представлений о научно-исследовательской этике в психологической деятельности и основ профессиональной культуры</w:t>
      </w:r>
    </w:p>
    <w:p w:rsidR="009C2989" w:rsidRPr="00B43FC7" w:rsidRDefault="009C2989" w:rsidP="009C2989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0401A5" w:rsidRDefault="009C2989" w:rsidP="009C2989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2. </w:t>
      </w:r>
      <w:r w:rsidRPr="00B43FC7">
        <w:rPr>
          <w:b/>
          <w:bCs/>
        </w:rPr>
        <w:t xml:space="preserve"> ФОРМЫ И МЕСТА ПРОВЕДЕНИЯ</w:t>
      </w:r>
      <w:r>
        <w:rPr>
          <w:b/>
          <w:bCs/>
        </w:rPr>
        <w:t xml:space="preserve"> ПРАКТИКИ</w:t>
      </w:r>
    </w:p>
    <w:p w:rsidR="009C2989" w:rsidRPr="00B43FC7" w:rsidRDefault="009C2989" w:rsidP="009C2989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9C2989" w:rsidRDefault="009C2989" w:rsidP="009C2989">
      <w:pPr>
        <w:widowControl w:val="0"/>
        <w:tabs>
          <w:tab w:val="left" w:pos="708"/>
          <w:tab w:val="right" w:leader="underscore" w:pos="9639"/>
        </w:tabs>
      </w:pPr>
      <w:r>
        <w:rPr>
          <w:bCs/>
        </w:rPr>
        <w:tab/>
        <w:t>2.1.</w:t>
      </w:r>
      <w:r w:rsidR="00434188" w:rsidRPr="00B43FC7">
        <w:rPr>
          <w:bCs/>
        </w:rPr>
        <w:t xml:space="preserve"> </w:t>
      </w:r>
      <w:r w:rsidR="00434188" w:rsidRPr="00B43FC7">
        <w:rPr>
          <w:b/>
          <w:bCs/>
        </w:rPr>
        <w:t>Форма проведения практики</w:t>
      </w:r>
      <w:r w:rsidR="00E670A0">
        <w:rPr>
          <w:bCs/>
        </w:rPr>
        <w:t xml:space="preserve"> –</w:t>
      </w:r>
      <w:r w:rsidR="00E670A0" w:rsidRPr="00E670A0">
        <w:rPr>
          <w:i/>
        </w:rPr>
        <w:t xml:space="preserve"> </w:t>
      </w:r>
      <w:r w:rsidR="00E670A0" w:rsidRPr="00E670A0">
        <w:t>дискретно</w:t>
      </w:r>
      <w:r w:rsidR="00E670A0">
        <w:t>.</w:t>
      </w:r>
    </w:p>
    <w:p w:rsidR="009C2989" w:rsidRDefault="009C2989" w:rsidP="009C2989">
      <w:pPr>
        <w:widowControl w:val="0"/>
        <w:tabs>
          <w:tab w:val="left" w:pos="708"/>
          <w:tab w:val="right" w:leader="underscore" w:pos="9639"/>
        </w:tabs>
        <w:rPr>
          <w:i/>
        </w:rPr>
      </w:pPr>
    </w:p>
    <w:p w:rsidR="00A90F21" w:rsidRPr="009C2989" w:rsidRDefault="009C2989" w:rsidP="009C2989">
      <w:pPr>
        <w:widowControl w:val="0"/>
        <w:tabs>
          <w:tab w:val="left" w:pos="708"/>
          <w:tab w:val="right" w:leader="underscore" w:pos="9639"/>
        </w:tabs>
        <w:rPr>
          <w:i/>
        </w:rPr>
      </w:pPr>
      <w:r>
        <w:rPr>
          <w:i/>
        </w:rPr>
        <w:tab/>
      </w:r>
      <w:r>
        <w:rPr>
          <w:bCs/>
        </w:rPr>
        <w:t>2.2</w:t>
      </w:r>
      <w:r w:rsidR="00434188" w:rsidRPr="00B43FC7">
        <w:rPr>
          <w:bCs/>
        </w:rPr>
        <w:t xml:space="preserve">. </w:t>
      </w:r>
      <w:r w:rsidR="00434188" w:rsidRPr="00B43FC7">
        <w:rPr>
          <w:b/>
          <w:bCs/>
        </w:rPr>
        <w:t>Места проведения практики</w:t>
      </w:r>
      <w:r w:rsidR="00434188" w:rsidRPr="00B43FC7">
        <w:rPr>
          <w:bCs/>
        </w:rPr>
        <w:t xml:space="preserve"> – </w:t>
      </w:r>
      <w:r w:rsidR="00E670A0">
        <w:rPr>
          <w:color w:val="000000"/>
        </w:rPr>
        <w:t>ФГБОУ ВО Астраханский государственный университет</w:t>
      </w:r>
      <w:r>
        <w:rPr>
          <w:color w:val="000000"/>
        </w:rPr>
        <w:t xml:space="preserve"> им. В.Н. Татищева</w:t>
      </w:r>
      <w:r w:rsidR="00E670A0">
        <w:rPr>
          <w:color w:val="000000"/>
        </w:rPr>
        <w:t xml:space="preserve">, кафедра политологии и международных отношений.     </w:t>
      </w:r>
    </w:p>
    <w:p w:rsidR="0058374C" w:rsidRDefault="0058374C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58374C" w:rsidRPr="00B43FC7" w:rsidRDefault="0058374C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0E0E06" w:rsidRPr="00B43FC7" w:rsidRDefault="00434188" w:rsidP="000E0E06">
      <w:pPr>
        <w:tabs>
          <w:tab w:val="right" w:leader="underscore" w:pos="9639"/>
        </w:tabs>
        <w:jc w:val="center"/>
        <w:outlineLvl w:val="0"/>
      </w:pPr>
      <w:r w:rsidRPr="00B43FC7">
        <w:rPr>
          <w:b/>
          <w:bCs/>
        </w:rPr>
        <w:t xml:space="preserve">3. </w:t>
      </w:r>
      <w:r w:rsidR="000E0E06" w:rsidRPr="00B43FC7">
        <w:rPr>
          <w:b/>
        </w:rPr>
        <w:t>ПЕРЕЧЕНЬ ПЛАНИРУЕМЫХ РЕЗУЛЬТАТОВ ОБУЧЕНИЯ ПО ПРАКТИКЕ</w:t>
      </w:r>
      <w:r w:rsidR="000E0E06" w:rsidRPr="00B43FC7">
        <w:t xml:space="preserve"> </w:t>
      </w:r>
    </w:p>
    <w:p w:rsidR="009C2989" w:rsidRDefault="009C2989" w:rsidP="009C2989">
      <w:pPr>
        <w:tabs>
          <w:tab w:val="right" w:leader="underscore" w:pos="9639"/>
        </w:tabs>
        <w:jc w:val="both"/>
        <w:outlineLvl w:val="0"/>
        <w:rPr>
          <w:bCs/>
        </w:rPr>
      </w:pPr>
      <w:r>
        <w:rPr>
          <w:bCs/>
        </w:rPr>
        <w:t xml:space="preserve">   </w:t>
      </w:r>
      <w:r w:rsidRPr="001607A0">
        <w:t xml:space="preserve">Процесс прохождения </w:t>
      </w:r>
      <w:r>
        <w:t xml:space="preserve">научно-исследовательской </w:t>
      </w:r>
      <w:r w:rsidRPr="001607A0">
        <w:t>пра</w:t>
      </w:r>
      <w:r>
        <w:t xml:space="preserve">ктики </w:t>
      </w:r>
      <w:r w:rsidRPr="009D78F3">
        <w:rPr>
          <w:bCs/>
        </w:rPr>
        <w:t xml:space="preserve">направлен на достижение </w:t>
      </w:r>
    </w:p>
    <w:p w:rsidR="009C2989" w:rsidRPr="009D78F3" w:rsidRDefault="009C2989" w:rsidP="009C2989">
      <w:pPr>
        <w:tabs>
          <w:tab w:val="right" w:leader="underscore" w:pos="9639"/>
        </w:tabs>
        <w:jc w:val="both"/>
        <w:outlineLvl w:val="0"/>
        <w:rPr>
          <w:i/>
        </w:rPr>
      </w:pPr>
      <w:r w:rsidRPr="009D78F3">
        <w:rPr>
          <w:bCs/>
        </w:rPr>
        <w:t>результатов, определенных программой подготовки научных и научно-педагогическим</w:t>
      </w:r>
      <w:r>
        <w:rPr>
          <w:bCs/>
        </w:rPr>
        <w:t xml:space="preserve"> кадров в аспирантуре:</w:t>
      </w:r>
    </w:p>
    <w:p w:rsidR="009C2989" w:rsidRPr="009C2989" w:rsidRDefault="009C2989" w:rsidP="009C2989">
      <w:pPr>
        <w:tabs>
          <w:tab w:val="right" w:leader="underscore" w:pos="9639"/>
        </w:tabs>
        <w:jc w:val="both"/>
        <w:outlineLvl w:val="0"/>
        <w:rPr>
          <w:sz w:val="22"/>
          <w:szCs w:val="22"/>
        </w:rPr>
      </w:pPr>
      <w:r w:rsidRPr="009D78F3">
        <w:rPr>
          <w:bCs/>
        </w:rPr>
        <w:t xml:space="preserve">      </w:t>
      </w:r>
      <w:r w:rsidRPr="009C2989">
        <w:rPr>
          <w:sz w:val="22"/>
          <w:szCs w:val="22"/>
        </w:rPr>
        <w:t>- уметь критически анализировать и оценивать современные научные достижения;</w:t>
      </w:r>
    </w:p>
    <w:p w:rsidR="009C2989" w:rsidRPr="009C2989" w:rsidRDefault="009C2989" w:rsidP="009C2989">
      <w:pPr>
        <w:widowControl w:val="0"/>
        <w:ind w:left="284" w:firstLine="142"/>
        <w:jc w:val="both"/>
        <w:rPr>
          <w:sz w:val="22"/>
          <w:szCs w:val="22"/>
        </w:rPr>
      </w:pPr>
      <w:r w:rsidRPr="009C2989">
        <w:rPr>
          <w:sz w:val="22"/>
          <w:szCs w:val="22"/>
        </w:rPr>
        <w:t xml:space="preserve"> - генерировать новые идеи при решении исследовательских и практических задач;</w:t>
      </w:r>
    </w:p>
    <w:p w:rsidR="009C2989" w:rsidRPr="009C2989" w:rsidRDefault="009C2989" w:rsidP="009C2989">
      <w:pPr>
        <w:widowControl w:val="0"/>
        <w:ind w:left="284" w:firstLine="142"/>
        <w:jc w:val="both"/>
        <w:rPr>
          <w:sz w:val="22"/>
          <w:szCs w:val="22"/>
        </w:rPr>
      </w:pPr>
      <w:r w:rsidRPr="009C2989">
        <w:rPr>
          <w:sz w:val="22"/>
          <w:szCs w:val="22"/>
        </w:rPr>
        <w:t>- владеть методологией теоретических и экспериментальных исследований в области</w:t>
      </w:r>
      <w:r>
        <w:rPr>
          <w:sz w:val="22"/>
          <w:szCs w:val="22"/>
        </w:rPr>
        <w:t xml:space="preserve"> политологии</w:t>
      </w:r>
      <w:r w:rsidRPr="009C2989">
        <w:rPr>
          <w:sz w:val="22"/>
          <w:szCs w:val="22"/>
        </w:rPr>
        <w:t>;</w:t>
      </w:r>
    </w:p>
    <w:p w:rsidR="009C2989" w:rsidRPr="009C2989" w:rsidRDefault="009C2989" w:rsidP="009C2989">
      <w:pPr>
        <w:widowControl w:val="0"/>
        <w:ind w:left="284" w:firstLine="142"/>
        <w:jc w:val="both"/>
        <w:rPr>
          <w:sz w:val="22"/>
          <w:szCs w:val="22"/>
        </w:rPr>
      </w:pPr>
      <w:r w:rsidRPr="009C2989">
        <w:rPr>
          <w:sz w:val="22"/>
          <w:szCs w:val="22"/>
        </w:rPr>
        <w:t>- планировать и решать задачи собственного профессионального и личностного развития;</w:t>
      </w:r>
    </w:p>
    <w:p w:rsidR="009C2989" w:rsidRPr="009C2989" w:rsidRDefault="009C2989" w:rsidP="009C2989">
      <w:pPr>
        <w:widowControl w:val="0"/>
        <w:ind w:left="284" w:firstLine="142"/>
        <w:jc w:val="both"/>
        <w:rPr>
          <w:sz w:val="22"/>
          <w:szCs w:val="22"/>
        </w:rPr>
      </w:pPr>
      <w:r w:rsidRPr="009C2989">
        <w:rPr>
          <w:sz w:val="22"/>
          <w:szCs w:val="22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исследования;</w:t>
      </w:r>
    </w:p>
    <w:p w:rsidR="009C2989" w:rsidRPr="009C2989" w:rsidRDefault="009C2989" w:rsidP="009C2989">
      <w:pPr>
        <w:widowControl w:val="0"/>
        <w:ind w:left="284" w:firstLine="142"/>
        <w:jc w:val="both"/>
        <w:rPr>
          <w:sz w:val="22"/>
          <w:szCs w:val="22"/>
        </w:rPr>
      </w:pPr>
      <w:r w:rsidRPr="009C2989">
        <w:rPr>
          <w:sz w:val="22"/>
          <w:szCs w:val="22"/>
        </w:rPr>
        <w:t>- следовать этическим нормам в профессиональной деятельности;</w:t>
      </w:r>
    </w:p>
    <w:p w:rsidR="009C2989" w:rsidRPr="009C2989" w:rsidRDefault="009C2989" w:rsidP="009C2989">
      <w:pPr>
        <w:widowControl w:val="0"/>
        <w:ind w:left="284" w:firstLine="142"/>
        <w:jc w:val="both"/>
        <w:rPr>
          <w:sz w:val="22"/>
          <w:szCs w:val="22"/>
        </w:rPr>
      </w:pPr>
      <w:r w:rsidRPr="009C2989">
        <w:rPr>
          <w:sz w:val="22"/>
          <w:szCs w:val="22"/>
        </w:rPr>
        <w:t>- использовать современные методы и технологии научной коммуникации на государственном и иностранном языках;</w:t>
      </w:r>
    </w:p>
    <w:p w:rsidR="009C2989" w:rsidRPr="009C2989" w:rsidRDefault="009C2989" w:rsidP="009C2989">
      <w:pPr>
        <w:widowControl w:val="0"/>
        <w:ind w:left="284" w:firstLine="142"/>
        <w:jc w:val="both"/>
        <w:rPr>
          <w:sz w:val="22"/>
          <w:szCs w:val="22"/>
        </w:rPr>
      </w:pPr>
      <w:r w:rsidRPr="009C2989">
        <w:rPr>
          <w:sz w:val="22"/>
          <w:szCs w:val="22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9C2989" w:rsidRPr="009C2989" w:rsidRDefault="009C2989" w:rsidP="009C2989">
      <w:pPr>
        <w:widowControl w:val="0"/>
        <w:ind w:left="284" w:firstLine="142"/>
        <w:jc w:val="both"/>
        <w:rPr>
          <w:sz w:val="22"/>
          <w:szCs w:val="22"/>
        </w:rPr>
      </w:pPr>
      <w:r w:rsidRPr="009C2989">
        <w:rPr>
          <w:sz w:val="22"/>
          <w:szCs w:val="22"/>
        </w:rPr>
        <w:t>-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9C2989" w:rsidRPr="009C2989" w:rsidRDefault="009C2989" w:rsidP="009C2989">
      <w:pPr>
        <w:widowControl w:val="0"/>
        <w:ind w:left="284" w:firstLine="142"/>
        <w:jc w:val="both"/>
        <w:rPr>
          <w:sz w:val="22"/>
          <w:szCs w:val="22"/>
        </w:rPr>
      </w:pPr>
      <w:r w:rsidRPr="009C2989">
        <w:rPr>
          <w:sz w:val="22"/>
          <w:szCs w:val="22"/>
        </w:rPr>
        <w:t>-  разрабатывать новые методы исследования и их применению в области</w:t>
      </w:r>
      <w:r>
        <w:rPr>
          <w:sz w:val="22"/>
          <w:szCs w:val="22"/>
        </w:rPr>
        <w:t xml:space="preserve"> политологии</w:t>
      </w:r>
    </w:p>
    <w:p w:rsidR="009C2989" w:rsidRDefault="009C2989" w:rsidP="009C2989">
      <w:pPr>
        <w:widowControl w:val="0"/>
        <w:ind w:left="284" w:firstLine="142"/>
        <w:jc w:val="both"/>
        <w:rPr>
          <w:sz w:val="22"/>
          <w:szCs w:val="22"/>
        </w:rPr>
      </w:pPr>
      <w:r w:rsidRPr="009C2989">
        <w:rPr>
          <w:sz w:val="22"/>
          <w:szCs w:val="22"/>
        </w:rPr>
        <w:t>- участвовать в работе российских и международных исследовательских коллективов по решению научных и научно-образовательных задач;</w:t>
      </w:r>
    </w:p>
    <w:p w:rsidR="002219DC" w:rsidRDefault="002219DC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437DA" w:rsidRDefault="009C2989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4</w:t>
      </w:r>
      <w:r w:rsidR="007437DA" w:rsidRPr="00B43FC7">
        <w:rPr>
          <w:b/>
          <w:bCs/>
        </w:rPr>
        <w:t xml:space="preserve">. </w:t>
      </w:r>
      <w:r w:rsidR="00434188" w:rsidRPr="00B43FC7">
        <w:rPr>
          <w:b/>
          <w:bCs/>
        </w:rPr>
        <w:t>ОБЪЕМ</w:t>
      </w:r>
      <w:r w:rsidR="007437DA" w:rsidRPr="00B43FC7">
        <w:rPr>
          <w:b/>
          <w:bCs/>
        </w:rPr>
        <w:t xml:space="preserve"> И СОДЕРЖАНИЕ </w:t>
      </w:r>
      <w:r w:rsidR="00A15064" w:rsidRPr="00B43FC7">
        <w:rPr>
          <w:b/>
          <w:bCs/>
        </w:rPr>
        <w:t>ПРАКТИКИ</w:t>
      </w:r>
    </w:p>
    <w:p w:rsidR="00F801ED" w:rsidRPr="00B43FC7" w:rsidRDefault="00F801ED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437DA" w:rsidRPr="00B43FC7" w:rsidRDefault="007437DA" w:rsidP="00A90F21">
      <w:pPr>
        <w:widowControl w:val="0"/>
        <w:ind w:firstLine="567"/>
        <w:jc w:val="both"/>
      </w:pPr>
      <w:r w:rsidRPr="00B43FC7">
        <w:rPr>
          <w:bCs/>
        </w:rPr>
        <w:t>О</w:t>
      </w:r>
      <w:r w:rsidRPr="00B43FC7">
        <w:t xml:space="preserve">бъем </w:t>
      </w:r>
      <w:r w:rsidR="00586AC1" w:rsidRPr="00B43FC7">
        <w:t xml:space="preserve">практики </w:t>
      </w:r>
      <w:r w:rsidRPr="00B43FC7">
        <w:t>в зачетных единицах (</w:t>
      </w:r>
      <w:r w:rsidR="002219DC">
        <w:rPr>
          <w:b/>
        </w:rPr>
        <w:t>9</w:t>
      </w:r>
      <w:r w:rsidR="00290589">
        <w:rPr>
          <w:b/>
        </w:rPr>
        <w:t xml:space="preserve"> </w:t>
      </w:r>
      <w:r w:rsidRPr="00B43FC7">
        <w:rPr>
          <w:b/>
        </w:rPr>
        <w:t>зачетных единиц</w:t>
      </w:r>
      <w:r w:rsidRPr="00B43FC7">
        <w:t xml:space="preserve">) </w:t>
      </w:r>
      <w:r w:rsidR="00586AC1" w:rsidRPr="00B43FC7">
        <w:t xml:space="preserve">и ее продолжительности в неделях </w:t>
      </w:r>
      <w:r w:rsidR="00434188" w:rsidRPr="00B43FC7">
        <w:rPr>
          <w:b/>
        </w:rPr>
        <w:t>(</w:t>
      </w:r>
      <w:r w:rsidR="002219DC">
        <w:rPr>
          <w:b/>
        </w:rPr>
        <w:t>6</w:t>
      </w:r>
      <w:r w:rsidR="00434188" w:rsidRPr="00B43FC7">
        <w:rPr>
          <w:b/>
        </w:rPr>
        <w:t xml:space="preserve"> недел</w:t>
      </w:r>
      <w:r w:rsidR="002219DC">
        <w:rPr>
          <w:b/>
        </w:rPr>
        <w:t>ь</w:t>
      </w:r>
      <w:r w:rsidR="00434188" w:rsidRPr="00B43FC7">
        <w:t xml:space="preserve">) </w:t>
      </w:r>
      <w:r w:rsidRPr="00B43FC7">
        <w:t>составляет:</w:t>
      </w:r>
    </w:p>
    <w:p w:rsidR="00DA5B84" w:rsidRPr="00B43FC7" w:rsidRDefault="00A15064" w:rsidP="00A90F2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2. </w:t>
      </w:r>
    </w:p>
    <w:p w:rsidR="00A15064" w:rsidRPr="00B43FC7" w:rsidRDefault="00A15064" w:rsidP="00A90F2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Структура и содержание практики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552"/>
        <w:gridCol w:w="1701"/>
        <w:gridCol w:w="1559"/>
      </w:tblGrid>
      <w:tr w:rsidR="002219DC" w:rsidRPr="00B43FC7" w:rsidTr="002219DC">
        <w:tc>
          <w:tcPr>
            <w:tcW w:w="392" w:type="dxa"/>
            <w:shd w:val="clear" w:color="auto" w:fill="auto"/>
            <w:vAlign w:val="center"/>
          </w:tcPr>
          <w:p w:rsidR="002219DC" w:rsidRPr="00B43FC7" w:rsidRDefault="002219DC" w:rsidP="00A90F2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19DC" w:rsidRPr="00B43FC7" w:rsidRDefault="002219DC" w:rsidP="00A90F2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19DC" w:rsidRPr="00B43FC7" w:rsidRDefault="002219DC" w:rsidP="00A90F2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19DC" w:rsidRPr="00B43FC7" w:rsidRDefault="002219DC" w:rsidP="0029058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Трудоемкость (</w:t>
            </w: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Pr="00B43F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9DC" w:rsidRPr="00B43FC7" w:rsidRDefault="002219DC" w:rsidP="00A90F2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Формы т</w:t>
            </w:r>
            <w:r w:rsidRPr="00B43FC7">
              <w:rPr>
                <w:rFonts w:ascii="Times New Roman" w:hAnsi="Times New Roman"/>
                <w:sz w:val="24"/>
                <w:szCs w:val="24"/>
              </w:rPr>
              <w:t>е</w:t>
            </w:r>
            <w:r w:rsidRPr="00B43FC7">
              <w:rPr>
                <w:rFonts w:ascii="Times New Roman" w:hAnsi="Times New Roman"/>
                <w:sz w:val="24"/>
                <w:szCs w:val="24"/>
              </w:rPr>
              <w:t>кущего контроля</w:t>
            </w:r>
          </w:p>
        </w:tc>
      </w:tr>
      <w:tr w:rsidR="002219DC" w:rsidRPr="00B43FC7" w:rsidTr="002219DC">
        <w:trPr>
          <w:trHeight w:val="3275"/>
        </w:trPr>
        <w:tc>
          <w:tcPr>
            <w:tcW w:w="392" w:type="dxa"/>
            <w:shd w:val="clear" w:color="auto" w:fill="auto"/>
          </w:tcPr>
          <w:p w:rsidR="002219DC" w:rsidRPr="00B43FC7" w:rsidRDefault="002219D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219DC" w:rsidRPr="00115E50" w:rsidRDefault="002219DC" w:rsidP="00290589">
            <w:pPr>
              <w:jc w:val="both"/>
            </w:pPr>
            <w:r w:rsidRPr="00115E50">
              <w:t>Подготовительный этап.</w:t>
            </w:r>
          </w:p>
          <w:p w:rsidR="002219DC" w:rsidRPr="00B43FC7" w:rsidRDefault="002219D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219DC" w:rsidRPr="0036229A" w:rsidRDefault="002219DC" w:rsidP="00290589">
            <w:pPr>
              <w:jc w:val="both"/>
            </w:pPr>
            <w:r w:rsidRPr="0036229A">
              <w:t>Разработка индивидуальной программы прохождения практики аспиранта.</w:t>
            </w:r>
            <w:r w:rsidRPr="0036229A">
              <w:rPr>
                <w:color w:val="000000"/>
              </w:rPr>
              <w:t xml:space="preserve"> Знакомство с материально-технической базой</w:t>
            </w:r>
            <w:r w:rsidRPr="0036229A">
              <w:t xml:space="preserve">, организацией </w:t>
            </w:r>
            <w:r w:rsidRPr="0036229A">
              <w:rPr>
                <w:color w:val="000000"/>
              </w:rPr>
              <w:t>учебно-методической, внеучебной работы кафедр.</w:t>
            </w:r>
          </w:p>
          <w:p w:rsidR="002219DC" w:rsidRPr="00B43FC7" w:rsidRDefault="002219DC" w:rsidP="00290589">
            <w:pPr>
              <w:ind w:firstLine="709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219DC" w:rsidRPr="00B43FC7" w:rsidRDefault="002219DC" w:rsidP="0029058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2219DC" w:rsidRPr="001E0FEA" w:rsidRDefault="002219DC" w:rsidP="00C8710F">
            <w:pPr>
              <w:jc w:val="both"/>
            </w:pPr>
            <w:r w:rsidRPr="001E0FEA">
              <w:t>Контроль ведения</w:t>
            </w:r>
          </w:p>
          <w:p w:rsidR="002219DC" w:rsidRPr="001E0FEA" w:rsidRDefault="002219DC" w:rsidP="00C8710F">
            <w:pPr>
              <w:jc w:val="both"/>
            </w:pPr>
            <w:r w:rsidRPr="001E0FEA">
              <w:t xml:space="preserve">дневника практики </w:t>
            </w:r>
          </w:p>
          <w:p w:rsidR="002219DC" w:rsidRPr="001E0FEA" w:rsidRDefault="002219DC" w:rsidP="00C8710F">
            <w:pPr>
              <w:tabs>
                <w:tab w:val="right" w:leader="underscore" w:pos="9639"/>
              </w:tabs>
              <w:jc w:val="both"/>
              <w:outlineLvl w:val="1"/>
            </w:pPr>
          </w:p>
        </w:tc>
      </w:tr>
      <w:tr w:rsidR="002219DC" w:rsidRPr="00B43FC7" w:rsidTr="002219DC">
        <w:trPr>
          <w:trHeight w:val="2366"/>
        </w:trPr>
        <w:tc>
          <w:tcPr>
            <w:tcW w:w="392" w:type="dxa"/>
            <w:shd w:val="clear" w:color="auto" w:fill="auto"/>
          </w:tcPr>
          <w:p w:rsidR="002219DC" w:rsidRPr="00B43FC7" w:rsidRDefault="002219D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219DC" w:rsidRPr="00115E50" w:rsidRDefault="002219DC" w:rsidP="00290589">
            <w:pPr>
              <w:jc w:val="both"/>
            </w:pPr>
            <w:r w:rsidRPr="00115E50">
              <w:t>Основной этап.</w:t>
            </w:r>
          </w:p>
          <w:p w:rsidR="002219DC" w:rsidRPr="00115E50" w:rsidRDefault="002219DC" w:rsidP="00290589">
            <w:pPr>
              <w:numPr>
                <w:ilvl w:val="0"/>
                <w:numId w:val="14"/>
              </w:numPr>
              <w:jc w:val="both"/>
            </w:pPr>
            <w:r w:rsidRPr="00115E50">
              <w:t>вной этап.</w:t>
            </w:r>
          </w:p>
          <w:p w:rsidR="002219DC" w:rsidRPr="00B43FC7" w:rsidRDefault="002219D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219DC" w:rsidRPr="00322925" w:rsidRDefault="002219DC" w:rsidP="002219DC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cs="Arial"/>
              </w:rPr>
              <w:t>Разработка научно-исследовательской работы</w:t>
            </w:r>
          </w:p>
          <w:p w:rsidR="002219DC" w:rsidRPr="00B43FC7" w:rsidRDefault="002219D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219DC" w:rsidRPr="00B43FC7" w:rsidRDefault="002219DC" w:rsidP="0029058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2219DC" w:rsidRPr="001E0FEA" w:rsidRDefault="002219DC" w:rsidP="00C8710F">
            <w:pPr>
              <w:jc w:val="both"/>
            </w:pPr>
            <w:r w:rsidRPr="001E0FEA">
              <w:t>Контроль ведения</w:t>
            </w:r>
          </w:p>
          <w:p w:rsidR="002219DC" w:rsidRPr="001E0FEA" w:rsidRDefault="002219DC" w:rsidP="00C8710F">
            <w:pPr>
              <w:jc w:val="both"/>
            </w:pPr>
            <w:r w:rsidRPr="001E0FEA">
              <w:t>дневника практики</w:t>
            </w:r>
          </w:p>
          <w:p w:rsidR="002219DC" w:rsidRPr="001E0FEA" w:rsidRDefault="002219DC" w:rsidP="00C8710F">
            <w:pPr>
              <w:tabs>
                <w:tab w:val="right" w:leader="underscore" w:pos="9639"/>
              </w:tabs>
              <w:jc w:val="both"/>
              <w:outlineLvl w:val="1"/>
            </w:pPr>
          </w:p>
        </w:tc>
      </w:tr>
      <w:tr w:rsidR="002219DC" w:rsidRPr="00B43FC7" w:rsidTr="002219DC">
        <w:trPr>
          <w:trHeight w:val="1166"/>
        </w:trPr>
        <w:tc>
          <w:tcPr>
            <w:tcW w:w="392" w:type="dxa"/>
            <w:shd w:val="clear" w:color="auto" w:fill="auto"/>
          </w:tcPr>
          <w:p w:rsidR="002219DC" w:rsidRDefault="002219D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219DC" w:rsidRPr="0036229A" w:rsidRDefault="002219DC" w:rsidP="00290589">
            <w:pPr>
              <w:jc w:val="both"/>
              <w:rPr>
                <w:rFonts w:eastAsia="Calibri"/>
                <w:bCs/>
                <w:lang w:eastAsia="en-US"/>
              </w:rPr>
            </w:pPr>
            <w:r w:rsidRPr="00115E50">
              <w:t>Заключительный</w:t>
            </w:r>
            <w:r>
              <w:t xml:space="preserve"> этап</w:t>
            </w:r>
            <w:r w:rsidRPr="00115E50">
              <w:t xml:space="preserve"> </w:t>
            </w:r>
          </w:p>
          <w:p w:rsidR="002219DC" w:rsidRPr="00115E50" w:rsidRDefault="002219DC" w:rsidP="00290589">
            <w:pPr>
              <w:numPr>
                <w:ilvl w:val="0"/>
                <w:numId w:val="15"/>
              </w:numPr>
              <w:jc w:val="both"/>
            </w:pPr>
            <w:r w:rsidRPr="00115E50">
              <w:t>этап.</w:t>
            </w:r>
          </w:p>
          <w:p w:rsidR="002219DC" w:rsidRPr="00B43FC7" w:rsidRDefault="002219DC" w:rsidP="00290589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2219DC" w:rsidRPr="0036229A" w:rsidRDefault="002219DC" w:rsidP="00290589">
            <w:pPr>
              <w:jc w:val="both"/>
              <w:rPr>
                <w:rFonts w:eastAsia="Calibri"/>
                <w:bCs/>
                <w:lang w:eastAsia="en-US"/>
              </w:rPr>
            </w:pPr>
            <w:r w:rsidRPr="0036229A">
              <w:rPr>
                <w:rFonts w:eastAsia="Calibri"/>
                <w:bCs/>
                <w:lang w:eastAsia="en-US"/>
              </w:rPr>
              <w:t>Подготовка отчета, отчет о проделанной работе на заседании кафедры</w:t>
            </w:r>
          </w:p>
          <w:p w:rsidR="002219DC" w:rsidRPr="00B43FC7" w:rsidRDefault="002219DC" w:rsidP="00A90F2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219DC" w:rsidRPr="00B43FC7" w:rsidRDefault="002219DC" w:rsidP="0029058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2219DC" w:rsidRPr="001E0FEA" w:rsidRDefault="002219DC" w:rsidP="00C8710F">
            <w:pPr>
              <w:jc w:val="both"/>
            </w:pPr>
            <w:r w:rsidRPr="001E0FEA">
              <w:t>Проверка отчета</w:t>
            </w:r>
          </w:p>
          <w:p w:rsidR="002219DC" w:rsidRPr="001E0FEA" w:rsidRDefault="002219DC" w:rsidP="00C8710F">
            <w:pPr>
              <w:jc w:val="both"/>
            </w:pPr>
            <w:r w:rsidRPr="001E0FEA">
              <w:t>по практике.</w:t>
            </w:r>
          </w:p>
          <w:p w:rsidR="002219DC" w:rsidRPr="001E0FEA" w:rsidRDefault="002219DC" w:rsidP="00C8710F">
            <w:pPr>
              <w:jc w:val="both"/>
            </w:pPr>
            <w:r>
              <w:t>З</w:t>
            </w:r>
            <w:r w:rsidRPr="001E0FEA">
              <w:t>ачет.</w:t>
            </w:r>
          </w:p>
          <w:p w:rsidR="002219DC" w:rsidRPr="001E0FEA" w:rsidRDefault="002219DC" w:rsidP="00C8710F">
            <w:pPr>
              <w:tabs>
                <w:tab w:val="right" w:leader="underscore" w:pos="9639"/>
              </w:tabs>
              <w:jc w:val="both"/>
              <w:outlineLvl w:val="1"/>
            </w:pPr>
          </w:p>
        </w:tc>
      </w:tr>
    </w:tbl>
    <w:p w:rsidR="00F801ED" w:rsidRDefault="00F801ED" w:rsidP="00A90F21">
      <w:pPr>
        <w:ind w:firstLine="567"/>
        <w:jc w:val="both"/>
        <w:rPr>
          <w:i/>
        </w:rPr>
      </w:pPr>
    </w:p>
    <w:p w:rsidR="00F801ED" w:rsidRPr="00B43FC7" w:rsidRDefault="00F801ED" w:rsidP="00A90F21">
      <w:pPr>
        <w:ind w:firstLine="567"/>
        <w:jc w:val="both"/>
        <w:rPr>
          <w:i/>
        </w:rPr>
      </w:pPr>
    </w:p>
    <w:p w:rsidR="00E57C56" w:rsidRPr="00B43FC7" w:rsidRDefault="009C2989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5</w:t>
      </w:r>
      <w:r w:rsidR="00586AC1" w:rsidRPr="00B43FC7">
        <w:rPr>
          <w:b/>
          <w:bCs/>
        </w:rPr>
        <w:t>. ФОРМА ОТЧЕТНОСТИ ПО ПРАКТИКЕ</w:t>
      </w:r>
    </w:p>
    <w:p w:rsidR="00F52AD1" w:rsidRPr="00B43FC7" w:rsidRDefault="00F52AD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586AC1" w:rsidRPr="00B43FC7" w:rsidRDefault="00586AC1" w:rsidP="00A90F21">
      <w:pPr>
        <w:tabs>
          <w:tab w:val="right" w:leader="underscore" w:pos="9639"/>
        </w:tabs>
        <w:ind w:firstLine="567"/>
        <w:jc w:val="both"/>
        <w:rPr>
          <w:bCs/>
        </w:rPr>
      </w:pPr>
      <w:r w:rsidRPr="00B43FC7">
        <w:rPr>
          <w:bCs/>
        </w:rPr>
        <w:t xml:space="preserve">Итоговая форма контроля по практике – </w:t>
      </w:r>
      <w:r w:rsidR="00DA5B84" w:rsidRPr="00B43FC7">
        <w:rPr>
          <w:bCs/>
        </w:rPr>
        <w:t>зачет</w:t>
      </w:r>
      <w:r w:rsidRPr="00B43FC7">
        <w:rPr>
          <w:bCs/>
        </w:rPr>
        <w:t>.</w:t>
      </w:r>
    </w:p>
    <w:p w:rsidR="00586AC1" w:rsidRPr="00B43FC7" w:rsidRDefault="00586AC1" w:rsidP="00A90F21">
      <w:pPr>
        <w:tabs>
          <w:tab w:val="right" w:leader="underscore" w:pos="9639"/>
        </w:tabs>
        <w:ind w:firstLine="567"/>
        <w:jc w:val="both"/>
        <w:rPr>
          <w:bCs/>
        </w:rPr>
      </w:pPr>
      <w:r w:rsidRPr="00B43FC7">
        <w:rPr>
          <w:bCs/>
        </w:rPr>
        <w:t xml:space="preserve">Формой отчётности по итогам практики является </w:t>
      </w:r>
      <w:r w:rsidR="002219DC">
        <w:rPr>
          <w:bCs/>
        </w:rPr>
        <w:t>подготовка научной статьи, составление и защита отчета</w:t>
      </w:r>
      <w:r w:rsidR="00290589">
        <w:rPr>
          <w:bCs/>
        </w:rPr>
        <w:t>.</w:t>
      </w:r>
    </w:p>
    <w:p w:rsidR="00A90F21" w:rsidRPr="00B43FC7" w:rsidRDefault="00A90F2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9C2989" w:rsidRDefault="009C2989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A6584D" w:rsidRPr="00B43FC7" w:rsidRDefault="009C2989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6</w:t>
      </w:r>
      <w:r w:rsidR="00A6584D" w:rsidRPr="00B43FC7">
        <w:rPr>
          <w:b/>
          <w:bCs/>
        </w:rPr>
        <w:t xml:space="preserve">. ФОНД ОЦЕНОЧНЫХ </w:t>
      </w:r>
      <w:r w:rsidR="00170DEA" w:rsidRPr="00B43FC7">
        <w:rPr>
          <w:b/>
          <w:bCs/>
        </w:rPr>
        <w:t>СРЕДСТВ ДЛЯ ПРОВЕДЕНИЯ ПРОМЕЖУТОЧНОЙ АТТЕСТАЦИИ ОБУЧАЮЩИХСЯ ПО ПРАКТИКЕ</w:t>
      </w:r>
    </w:p>
    <w:p w:rsidR="00A90F21" w:rsidRPr="00B43FC7" w:rsidRDefault="00A90F21" w:rsidP="00A90F21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A6584D" w:rsidRPr="00B43FC7" w:rsidRDefault="009C2989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6</w:t>
      </w:r>
      <w:r w:rsidR="00A6584D" w:rsidRPr="00B43FC7">
        <w:rPr>
          <w:b/>
          <w:bCs/>
        </w:rPr>
        <w:t>.1. Паспорт фонда оценочных средств.</w:t>
      </w:r>
    </w:p>
    <w:p w:rsidR="00391062" w:rsidRPr="00B43FC7" w:rsidRDefault="00391062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391062" w:rsidRPr="00B43FC7" w:rsidRDefault="00391062" w:rsidP="00F801ED">
      <w:pPr>
        <w:tabs>
          <w:tab w:val="right" w:leader="underscore" w:pos="9639"/>
        </w:tabs>
        <w:ind w:firstLine="709"/>
        <w:jc w:val="both"/>
      </w:pPr>
      <w:r w:rsidRPr="00B43FC7">
        <w:rPr>
          <w:bCs/>
        </w:rPr>
        <w:t xml:space="preserve">При проведении текущего контроля и промежуточной аттестации </w:t>
      </w:r>
      <w:r w:rsidRPr="00EA4636">
        <w:rPr>
          <w:bCs/>
        </w:rPr>
        <w:t xml:space="preserve">по </w:t>
      </w:r>
      <w:r w:rsidR="00F801ED" w:rsidRPr="00100C7B">
        <w:t xml:space="preserve">педагогической практике </w:t>
      </w:r>
      <w:r w:rsidRPr="00EA4636">
        <w:rPr>
          <w:bCs/>
        </w:rPr>
        <w:t>проверяется сформированность у обучающихся компетенций</w:t>
      </w:r>
      <w:r w:rsidRPr="00B43FC7">
        <w:rPr>
          <w:bCs/>
          <w:i/>
        </w:rPr>
        <w:t xml:space="preserve">, </w:t>
      </w:r>
      <w:r w:rsidRPr="00B43FC7">
        <w:rPr>
          <w:bCs/>
        </w:rPr>
        <w:t>указанных в разделе 3 настоящей программы</w:t>
      </w:r>
      <w:r w:rsidRPr="00B43FC7">
        <w:rPr>
          <w:bCs/>
          <w:i/>
        </w:rPr>
        <w:t>.</w:t>
      </w:r>
      <w:r w:rsidRPr="00B43FC7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B43FC7">
        <w:rPr>
          <w:spacing w:val="-4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:rsidR="00391062" w:rsidRPr="00B43FC7" w:rsidRDefault="00391062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DA5B84" w:rsidRPr="00B43FC7" w:rsidRDefault="00A6584D" w:rsidP="00A90F2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</w:t>
      </w:r>
      <w:r w:rsidR="009C2989">
        <w:rPr>
          <w:b/>
        </w:rPr>
        <w:t>2</w:t>
      </w:r>
      <w:r w:rsidRPr="00B43FC7">
        <w:rPr>
          <w:b/>
        </w:rPr>
        <w:t xml:space="preserve">. </w:t>
      </w:r>
    </w:p>
    <w:p w:rsidR="00F52AD1" w:rsidRPr="00B43FC7" w:rsidRDefault="00F52AD1" w:rsidP="00F52AD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Соответствие разделов (этапов) практики, </w:t>
      </w:r>
    </w:p>
    <w:p w:rsidR="00F52AD1" w:rsidRPr="00B43FC7" w:rsidRDefault="00F52AD1" w:rsidP="00F52AD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результатов обучения по практике и оценочных средств</w:t>
      </w:r>
    </w:p>
    <w:p w:rsidR="00DA5B84" w:rsidRPr="00B43FC7" w:rsidRDefault="00DA5B84" w:rsidP="00A90F21">
      <w:pPr>
        <w:tabs>
          <w:tab w:val="right" w:leader="underscore" w:pos="9639"/>
        </w:tabs>
        <w:jc w:val="right"/>
        <w:rPr>
          <w:b/>
        </w:rPr>
      </w:pPr>
    </w:p>
    <w:tbl>
      <w:tblPr>
        <w:tblW w:w="347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816"/>
        <w:gridCol w:w="3718"/>
        <w:gridCol w:w="2305"/>
      </w:tblGrid>
      <w:tr w:rsidR="009C2989" w:rsidRPr="00B43FC7" w:rsidTr="009C2989">
        <w:trPr>
          <w:trHeight w:val="433"/>
          <w:jc w:val="center"/>
        </w:trPr>
        <w:tc>
          <w:tcPr>
            <w:tcW w:w="59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989" w:rsidRPr="00B43FC7" w:rsidRDefault="009C2989" w:rsidP="00A90F21">
            <w:pPr>
              <w:autoSpaceDE w:val="0"/>
              <w:autoSpaceDN w:val="0"/>
              <w:adjustRightInd w:val="0"/>
              <w:jc w:val="center"/>
            </w:pPr>
            <w:r w:rsidRPr="00B43FC7">
              <w:t>№ п/п</w:t>
            </w:r>
          </w:p>
        </w:tc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2989" w:rsidRPr="00B43FC7" w:rsidRDefault="009C2989" w:rsidP="00A90F21">
            <w:pPr>
              <w:autoSpaceDE w:val="0"/>
              <w:autoSpaceDN w:val="0"/>
              <w:adjustRightInd w:val="0"/>
              <w:jc w:val="center"/>
            </w:pPr>
            <w:r w:rsidRPr="00B43FC7">
              <w:t>Контролируемые разделы (этапы) практики</w:t>
            </w:r>
          </w:p>
        </w:tc>
        <w:tc>
          <w:tcPr>
            <w:tcW w:w="1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C2989" w:rsidRPr="00B43FC7" w:rsidRDefault="009C2989" w:rsidP="00A90F21">
            <w:pPr>
              <w:autoSpaceDE w:val="0"/>
              <w:autoSpaceDN w:val="0"/>
              <w:adjustRightInd w:val="0"/>
              <w:jc w:val="center"/>
            </w:pPr>
            <w:r w:rsidRPr="00B43FC7">
              <w:t xml:space="preserve">Наименование </w:t>
            </w:r>
            <w:r w:rsidRPr="00B43FC7">
              <w:br/>
              <w:t>оценочного средства</w:t>
            </w:r>
          </w:p>
        </w:tc>
      </w:tr>
      <w:tr w:rsidR="009C2989" w:rsidRPr="00B43FC7" w:rsidTr="009C2989">
        <w:trPr>
          <w:trHeight w:val="433"/>
          <w:jc w:val="center"/>
        </w:trPr>
        <w:tc>
          <w:tcPr>
            <w:tcW w:w="59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989" w:rsidRPr="00124C4B" w:rsidRDefault="009C2989" w:rsidP="00A90F21">
            <w:pPr>
              <w:autoSpaceDE w:val="0"/>
              <w:autoSpaceDN w:val="0"/>
              <w:adjustRightInd w:val="0"/>
              <w:jc w:val="both"/>
            </w:pPr>
            <w:r w:rsidRPr="00124C4B">
              <w:t>1</w:t>
            </w:r>
          </w:p>
        </w:tc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989" w:rsidRPr="00124C4B" w:rsidRDefault="009C2989" w:rsidP="00A90F21">
            <w:pPr>
              <w:autoSpaceDE w:val="0"/>
              <w:autoSpaceDN w:val="0"/>
              <w:adjustRightInd w:val="0"/>
              <w:jc w:val="center"/>
            </w:pPr>
            <w:r w:rsidRPr="00124C4B">
              <w:t>Подготовительный этап</w:t>
            </w:r>
          </w:p>
        </w:tc>
        <w:tc>
          <w:tcPr>
            <w:tcW w:w="1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2989" w:rsidRPr="001E0FEA" w:rsidRDefault="009C2989" w:rsidP="00C8710F">
            <w:pPr>
              <w:autoSpaceDE w:val="0"/>
              <w:autoSpaceDN w:val="0"/>
              <w:adjustRightInd w:val="0"/>
              <w:jc w:val="both"/>
            </w:pPr>
            <w:r>
              <w:t>Дневник</w:t>
            </w:r>
          </w:p>
        </w:tc>
      </w:tr>
      <w:tr w:rsidR="009C2989" w:rsidRPr="00B43FC7" w:rsidTr="009C2989">
        <w:trPr>
          <w:trHeight w:val="433"/>
          <w:jc w:val="center"/>
        </w:trPr>
        <w:tc>
          <w:tcPr>
            <w:tcW w:w="59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989" w:rsidRPr="00124C4B" w:rsidRDefault="009C2989" w:rsidP="00A90F21">
            <w:pPr>
              <w:autoSpaceDE w:val="0"/>
              <w:autoSpaceDN w:val="0"/>
              <w:adjustRightInd w:val="0"/>
              <w:jc w:val="both"/>
            </w:pPr>
            <w:r w:rsidRPr="00124C4B">
              <w:t>2</w:t>
            </w:r>
          </w:p>
        </w:tc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989" w:rsidRPr="00124C4B" w:rsidRDefault="009C2989" w:rsidP="00A90F21">
            <w:pPr>
              <w:autoSpaceDE w:val="0"/>
              <w:autoSpaceDN w:val="0"/>
              <w:adjustRightInd w:val="0"/>
              <w:jc w:val="center"/>
            </w:pPr>
            <w:r w:rsidRPr="00124C4B">
              <w:t>Основной этап</w:t>
            </w:r>
          </w:p>
        </w:tc>
        <w:tc>
          <w:tcPr>
            <w:tcW w:w="1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2989" w:rsidRPr="001E0FEA" w:rsidRDefault="009C2989" w:rsidP="00C8710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1E0FEA">
              <w:t>Промежуточный отчет</w:t>
            </w:r>
          </w:p>
        </w:tc>
      </w:tr>
      <w:tr w:rsidR="009C2989" w:rsidRPr="00B43FC7" w:rsidTr="009C2989">
        <w:trPr>
          <w:trHeight w:val="433"/>
          <w:jc w:val="center"/>
        </w:trPr>
        <w:tc>
          <w:tcPr>
            <w:tcW w:w="59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989" w:rsidRPr="00124C4B" w:rsidRDefault="009C2989" w:rsidP="00A90F21">
            <w:pPr>
              <w:autoSpaceDE w:val="0"/>
              <w:autoSpaceDN w:val="0"/>
              <w:adjustRightInd w:val="0"/>
              <w:jc w:val="both"/>
            </w:pPr>
            <w:r w:rsidRPr="00124C4B">
              <w:t>3</w:t>
            </w:r>
          </w:p>
        </w:tc>
        <w:tc>
          <w:tcPr>
            <w:tcW w:w="27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989" w:rsidRPr="00124C4B" w:rsidRDefault="009C2989" w:rsidP="00A90F21">
            <w:pPr>
              <w:autoSpaceDE w:val="0"/>
              <w:autoSpaceDN w:val="0"/>
              <w:adjustRightInd w:val="0"/>
              <w:jc w:val="center"/>
            </w:pPr>
            <w:r w:rsidRPr="00124C4B">
              <w:t>Заключительный</w:t>
            </w:r>
          </w:p>
        </w:tc>
        <w:tc>
          <w:tcPr>
            <w:tcW w:w="16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2989" w:rsidRPr="001E0FEA" w:rsidRDefault="009C2989" w:rsidP="00C8710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t>О</w:t>
            </w:r>
            <w:r w:rsidRPr="001E0FEA">
              <w:t>тчет</w:t>
            </w:r>
          </w:p>
        </w:tc>
      </w:tr>
    </w:tbl>
    <w:p w:rsidR="00391062" w:rsidRPr="00B43FC7" w:rsidRDefault="00391062" w:rsidP="00391062">
      <w:pPr>
        <w:ind w:firstLine="567"/>
        <w:jc w:val="both"/>
        <w:rPr>
          <w:i/>
          <w:spacing w:val="2"/>
        </w:rPr>
      </w:pPr>
    </w:p>
    <w:p w:rsidR="00391062" w:rsidRPr="00B43FC7" w:rsidRDefault="00391062" w:rsidP="00391062">
      <w:pPr>
        <w:tabs>
          <w:tab w:val="left" w:pos="1814"/>
        </w:tabs>
        <w:ind w:firstLine="567"/>
        <w:jc w:val="both"/>
        <w:rPr>
          <w:i/>
        </w:rPr>
      </w:pPr>
    </w:p>
    <w:p w:rsidR="00391062" w:rsidRPr="00B43FC7" w:rsidRDefault="009C2989" w:rsidP="00391062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6</w:t>
      </w:r>
      <w:r w:rsidR="00391062" w:rsidRPr="00B43FC7">
        <w:rPr>
          <w:b/>
          <w:bCs/>
        </w:rPr>
        <w:t>.2. Описание показателей и критериев оценивания компетенций, описание шкал оценивания</w:t>
      </w:r>
    </w:p>
    <w:p w:rsidR="00391062" w:rsidRPr="00B43FC7" w:rsidRDefault="00391062" w:rsidP="00A90F21">
      <w:pPr>
        <w:ind w:firstLine="567"/>
        <w:jc w:val="both"/>
        <w:rPr>
          <w:i/>
        </w:rPr>
      </w:pPr>
    </w:p>
    <w:p w:rsidR="001A0581" w:rsidRPr="00B43FC7" w:rsidRDefault="00A6584D" w:rsidP="00A90F21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</w:t>
      </w:r>
      <w:r w:rsidR="009C2989">
        <w:rPr>
          <w:b/>
        </w:rPr>
        <w:t>3</w:t>
      </w:r>
      <w:r w:rsidRPr="00B43FC7">
        <w:rPr>
          <w:b/>
        </w:rPr>
        <w:t xml:space="preserve">. </w:t>
      </w:r>
    </w:p>
    <w:p w:rsidR="00391062" w:rsidRPr="00B43FC7" w:rsidRDefault="00391062" w:rsidP="00391062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Показатели оценивания результатов обучения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F801ED" w:rsidRPr="00EA4636" w:rsidTr="003716D0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F801ED" w:rsidRPr="00EA4636" w:rsidRDefault="00F801ED" w:rsidP="00F801ED">
            <w:pPr>
              <w:jc w:val="center"/>
            </w:pPr>
            <w:r w:rsidRPr="00EA4636"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F801ED" w:rsidRPr="00EA4636" w:rsidRDefault="00F801ED" w:rsidP="00F801ED">
            <w:pPr>
              <w:jc w:val="center"/>
            </w:pPr>
            <w:r w:rsidRPr="00EA4636">
              <w:t>Критерии оценивания</w:t>
            </w:r>
          </w:p>
        </w:tc>
      </w:tr>
      <w:tr w:rsidR="003716D0" w:rsidRPr="00124C4B" w:rsidTr="003716D0">
        <w:trPr>
          <w:jc w:val="center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:rsidR="003716D0" w:rsidRPr="00124C4B" w:rsidRDefault="00F801ED" w:rsidP="00A90F21">
            <w:pPr>
              <w:jc w:val="center"/>
            </w:pPr>
            <w:r w:rsidRPr="00124C4B">
              <w:t>З</w:t>
            </w:r>
            <w:r w:rsidR="003716D0" w:rsidRPr="00124C4B">
              <w:t>ачтено</w:t>
            </w:r>
          </w:p>
        </w:tc>
        <w:tc>
          <w:tcPr>
            <w:tcW w:w="8056" w:type="dxa"/>
            <w:shd w:val="clear" w:color="auto" w:fill="auto"/>
          </w:tcPr>
          <w:p w:rsidR="003716D0" w:rsidRPr="00124C4B" w:rsidRDefault="003716D0" w:rsidP="00A90F21">
            <w:pPr>
              <w:jc w:val="both"/>
            </w:pPr>
            <w:r w:rsidRPr="00124C4B">
              <w:t>-дается комплексная оценка предложенной ситуации;</w:t>
            </w:r>
          </w:p>
          <w:p w:rsidR="003716D0" w:rsidRPr="00124C4B" w:rsidRDefault="003716D0" w:rsidP="00A90F21">
            <w:pPr>
              <w:jc w:val="both"/>
            </w:pPr>
            <w:r w:rsidRPr="00124C4B">
              <w:t>-демонстрируются глубокие знания теоретического материала и умение их применять;</w:t>
            </w:r>
          </w:p>
          <w:p w:rsidR="003716D0" w:rsidRPr="00124C4B" w:rsidRDefault="003716D0" w:rsidP="00A90F21">
            <w:pPr>
              <w:jc w:val="both"/>
            </w:pPr>
            <w:r w:rsidRPr="00124C4B">
              <w:t>- последовательное, правильное выполнение всех заданий;</w:t>
            </w:r>
          </w:p>
          <w:p w:rsidR="003716D0" w:rsidRPr="00124C4B" w:rsidRDefault="003716D0" w:rsidP="00A90F21">
            <w:pPr>
              <w:jc w:val="both"/>
            </w:pPr>
            <w:r w:rsidRPr="00124C4B">
              <w:t>-умение обоснованно излагать свои мысли, делать необходимые выводы.</w:t>
            </w:r>
          </w:p>
        </w:tc>
      </w:tr>
      <w:tr w:rsidR="003716D0" w:rsidRPr="00124C4B" w:rsidTr="003716D0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3716D0" w:rsidRPr="00124C4B" w:rsidRDefault="003716D0" w:rsidP="00A90F21">
            <w:pPr>
              <w:jc w:val="center"/>
            </w:pPr>
          </w:p>
        </w:tc>
        <w:tc>
          <w:tcPr>
            <w:tcW w:w="8056" w:type="dxa"/>
            <w:shd w:val="clear" w:color="auto" w:fill="auto"/>
          </w:tcPr>
          <w:p w:rsidR="003716D0" w:rsidRPr="00124C4B" w:rsidRDefault="003716D0" w:rsidP="00A90F21">
            <w:pPr>
              <w:jc w:val="both"/>
            </w:pPr>
            <w:r w:rsidRPr="00124C4B">
              <w:t>-дается комплексная оценка предложенной ситуации;</w:t>
            </w:r>
          </w:p>
          <w:p w:rsidR="003716D0" w:rsidRPr="00124C4B" w:rsidRDefault="003716D0" w:rsidP="00A90F21">
            <w:pPr>
              <w:jc w:val="both"/>
            </w:pPr>
            <w:r w:rsidRPr="00124C4B">
              <w:t xml:space="preserve">-демонстрируются глубокие знания теоретического материала и умение их применять; </w:t>
            </w:r>
          </w:p>
          <w:p w:rsidR="003716D0" w:rsidRPr="00124C4B" w:rsidRDefault="003716D0" w:rsidP="00A90F21">
            <w:pPr>
              <w:jc w:val="both"/>
            </w:pPr>
            <w:r w:rsidRPr="00124C4B">
              <w:t>- последовательное, правильное выполнение всех заданий;</w:t>
            </w:r>
          </w:p>
          <w:p w:rsidR="003716D0" w:rsidRPr="00124C4B" w:rsidRDefault="003716D0" w:rsidP="00A90F21">
            <w:pPr>
              <w:jc w:val="both"/>
            </w:pPr>
            <w:r w:rsidRPr="00124C4B">
              <w:t>-возможны единичные ошибки, исправляемые самим аспирантом после з</w:t>
            </w:r>
            <w:r w:rsidRPr="00124C4B">
              <w:t>а</w:t>
            </w:r>
            <w:r w:rsidRPr="00124C4B">
              <w:t>мечания преподавателя;</w:t>
            </w:r>
          </w:p>
          <w:p w:rsidR="003716D0" w:rsidRPr="00124C4B" w:rsidRDefault="003716D0" w:rsidP="00A90F21">
            <w:pPr>
              <w:jc w:val="both"/>
            </w:pPr>
            <w:r w:rsidRPr="00124C4B">
              <w:t>-умение обоснованно излагать свои мысли, делать необходимые выводы.</w:t>
            </w:r>
          </w:p>
        </w:tc>
      </w:tr>
      <w:tr w:rsidR="003716D0" w:rsidRPr="00124C4B" w:rsidTr="003716D0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3716D0" w:rsidRPr="00124C4B" w:rsidRDefault="003716D0" w:rsidP="00A90F21">
            <w:pPr>
              <w:jc w:val="center"/>
            </w:pPr>
          </w:p>
        </w:tc>
        <w:tc>
          <w:tcPr>
            <w:tcW w:w="8056" w:type="dxa"/>
            <w:shd w:val="clear" w:color="auto" w:fill="auto"/>
          </w:tcPr>
          <w:p w:rsidR="003716D0" w:rsidRPr="00124C4B" w:rsidRDefault="003716D0" w:rsidP="00A90F21">
            <w:pPr>
              <w:jc w:val="both"/>
            </w:pPr>
            <w:r w:rsidRPr="00124C4B">
              <w:t>-затруднения с комплексной оценкой предложенной ситуации;</w:t>
            </w:r>
          </w:p>
          <w:p w:rsidR="003716D0" w:rsidRPr="00124C4B" w:rsidRDefault="003716D0" w:rsidP="00A90F21">
            <w:pPr>
              <w:jc w:val="both"/>
            </w:pPr>
            <w:r w:rsidRPr="00124C4B">
              <w:t>-неполное теоретическое обоснование, требующее наводящих вопросов преподавателя;</w:t>
            </w:r>
          </w:p>
          <w:p w:rsidR="003716D0" w:rsidRPr="00124C4B" w:rsidRDefault="003716D0" w:rsidP="00A90F21">
            <w:pPr>
              <w:jc w:val="both"/>
            </w:pPr>
            <w:r w:rsidRPr="00124C4B">
              <w:t>-выполнение заданий при подсказке преподавателя;</w:t>
            </w:r>
          </w:p>
          <w:p w:rsidR="003716D0" w:rsidRPr="00124C4B" w:rsidRDefault="003716D0" w:rsidP="00A90F21">
            <w:pPr>
              <w:jc w:val="both"/>
            </w:pPr>
            <w:r w:rsidRPr="00124C4B">
              <w:t>- затруднения в формулировке выводов.</w:t>
            </w:r>
          </w:p>
        </w:tc>
      </w:tr>
      <w:tr w:rsidR="00A90F21" w:rsidRPr="00124C4B" w:rsidTr="003716D0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A90F21" w:rsidRPr="00124C4B" w:rsidRDefault="003716D0" w:rsidP="00A90F21">
            <w:pPr>
              <w:jc w:val="center"/>
            </w:pPr>
            <w:r w:rsidRPr="00124C4B">
              <w:lastRenderedPageBreak/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A90F21" w:rsidRPr="00124C4B" w:rsidRDefault="00A90F21" w:rsidP="00A90F21">
            <w:pPr>
              <w:jc w:val="both"/>
            </w:pPr>
            <w:r w:rsidRPr="00124C4B">
              <w:t>- неправильная оценка предложенной ситуации;</w:t>
            </w:r>
          </w:p>
          <w:p w:rsidR="00A90F21" w:rsidRPr="00124C4B" w:rsidRDefault="00A90F21" w:rsidP="00A90F21">
            <w:pPr>
              <w:jc w:val="both"/>
            </w:pPr>
            <w:r w:rsidRPr="00124C4B">
              <w:t>-отсутствие теоретического обоснования выполнения заданий.</w:t>
            </w:r>
          </w:p>
        </w:tc>
      </w:tr>
    </w:tbl>
    <w:p w:rsidR="00A90F21" w:rsidRPr="00124C4B" w:rsidRDefault="00A90F21" w:rsidP="00A90F21">
      <w:pPr>
        <w:tabs>
          <w:tab w:val="right" w:leader="underscore" w:pos="9639"/>
        </w:tabs>
        <w:jc w:val="right"/>
      </w:pPr>
    </w:p>
    <w:p w:rsidR="001237ED" w:rsidRPr="00124C4B" w:rsidRDefault="009C2989" w:rsidP="001237E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6</w:t>
      </w:r>
      <w:r w:rsidR="00A6584D" w:rsidRPr="00124C4B">
        <w:rPr>
          <w:b/>
          <w:bCs/>
        </w:rPr>
        <w:t xml:space="preserve">.3. </w:t>
      </w:r>
      <w:r w:rsidR="001237ED" w:rsidRPr="00124C4B">
        <w:rPr>
          <w:b/>
          <w:bCs/>
        </w:rPr>
        <w:t>Контрольные задания или иные материалы, необходимые для оценки знаний, умений, навыков и (или) опыта деятельности</w:t>
      </w:r>
    </w:p>
    <w:p w:rsidR="00806D9D" w:rsidRPr="00124C4B" w:rsidRDefault="001237ED" w:rsidP="001237ED">
      <w:pPr>
        <w:tabs>
          <w:tab w:val="right" w:leader="underscore" w:pos="9639"/>
        </w:tabs>
        <w:ind w:firstLine="567"/>
        <w:jc w:val="both"/>
        <w:outlineLvl w:val="1"/>
      </w:pPr>
      <w:r w:rsidRPr="00124C4B">
        <w:t xml:space="preserve"> 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По итогам прохождения педагогической практики аспирант предоставляет следующую отчётную документацию: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 xml:space="preserve">• отчет о прохождении практики </w:t>
      </w:r>
    </w:p>
    <w:p w:rsidR="001D61C3" w:rsidRPr="006B61B4" w:rsidRDefault="002219DC" w:rsidP="001D61C3">
      <w:pPr>
        <w:ind w:firstLine="709"/>
        <w:jc w:val="both"/>
      </w:pPr>
      <w:r>
        <w:t>• дневник практики</w:t>
      </w:r>
    </w:p>
    <w:p w:rsidR="001D61C3" w:rsidRPr="006B61B4" w:rsidRDefault="001D61C3" w:rsidP="001D61C3">
      <w:pPr>
        <w:ind w:firstLine="709"/>
        <w:jc w:val="both"/>
      </w:pPr>
      <w:r w:rsidRPr="006B61B4">
        <w:t>Аттестация по итогам практики проводится на основании защиты отчета о прохождении практики на кафедре.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В содержание отчета должны входить следующие структурные элементы: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1. Введение, в котором указываются: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- цель, место, дата начала и продолжительность практики;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- перечень выполненных в процессе практики работ и заданий.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2. Основная часть, содержащая: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- анализ психолого-педагогической литературы по теме педагогической практики;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- описание практических задач, решаемых аспирантом в процессе прохождения практики;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- описание организации индивидуальной работы;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- результаты анализа проведения занятий.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3. Заключение, включающее: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- описание навыков и умений, приобретенных на практике;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- предложения по совершенствованию организации учебной, методической и воспитательной работы;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4. Список использованных источников.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5. Приложения (конспекты проведенных занятий, разработанные кейсы, презентации, сценарии проведения деловых игр, комплект компетентностно-ориентированных заданий, предложения по совершенствованию семинарских и лекционных занятий и др).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Основные требования, предъявляемые к оформлению отчета по практике: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- отчет должен быть отпечатан на компьютере через 1,5 интервала шрифт Times New Romanl4 pt,; размеры полей: верхнее и нижнее - 2 см, левое - 3 см, правое -1,5 см;</w:t>
      </w:r>
    </w:p>
    <w:p w:rsidR="001D61C3" w:rsidRPr="006B61B4" w:rsidRDefault="001D61C3" w:rsidP="001D61C3">
      <w:pPr>
        <w:autoSpaceDN w:val="0"/>
        <w:adjustRightInd w:val="0"/>
        <w:ind w:firstLine="709"/>
        <w:jc w:val="both"/>
      </w:pPr>
      <w:r w:rsidRPr="006B61B4">
        <w:t>- рекомендуемый объем отчета - 20 - 25 страниц машинописного текста (без учета приложений).</w:t>
      </w:r>
    </w:p>
    <w:p w:rsidR="00A90F21" w:rsidRPr="00B43FC7" w:rsidRDefault="00A90F21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A6584D" w:rsidRPr="00B43FC7" w:rsidRDefault="009C2989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6</w:t>
      </w:r>
      <w:r w:rsidR="00A6584D" w:rsidRPr="00B43FC7">
        <w:rPr>
          <w:b/>
          <w:bCs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AA2A2C" w:rsidRPr="00B43FC7" w:rsidRDefault="00AA2A2C" w:rsidP="00A90F21">
      <w:pPr>
        <w:ind w:firstLine="567"/>
        <w:jc w:val="both"/>
        <w:rPr>
          <w:i/>
          <w:spacing w:val="2"/>
        </w:rPr>
      </w:pPr>
    </w:p>
    <w:p w:rsidR="00AA2A2C" w:rsidRPr="00B43FC7" w:rsidRDefault="00AA2A2C" w:rsidP="00A90F21">
      <w:pPr>
        <w:shd w:val="clear" w:color="auto" w:fill="FFFFFF"/>
        <w:tabs>
          <w:tab w:val="left" w:pos="1134"/>
        </w:tabs>
        <w:ind w:firstLine="567"/>
        <w:jc w:val="both"/>
      </w:pPr>
      <w:r w:rsidRPr="00B43FC7">
        <w:t>Преподаватель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A90F21" w:rsidRPr="00B43FC7" w:rsidRDefault="00A90F2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806D9D" w:rsidRPr="00B43FC7" w:rsidRDefault="009C2989" w:rsidP="00806D9D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7</w:t>
      </w:r>
      <w:r w:rsidR="00A6584D" w:rsidRPr="00B43FC7">
        <w:rPr>
          <w:b/>
          <w:bCs/>
        </w:rPr>
        <w:t xml:space="preserve">. </w:t>
      </w:r>
      <w:r w:rsidR="00806D9D" w:rsidRPr="00B43FC7">
        <w:rPr>
          <w:b/>
          <w:bCs/>
        </w:rPr>
        <w:t xml:space="preserve">УЧЕБНО-МЕТОДИЧЕСКОЕ И ИНФОРМАЦИОННОЕ ОБЕСПЕЧЕНИЕ </w:t>
      </w:r>
      <w:r w:rsidR="00806D9D" w:rsidRPr="00B43FC7">
        <w:rPr>
          <w:b/>
          <w:bCs/>
        </w:rPr>
        <w:br/>
        <w:t xml:space="preserve">ПРАКТИКИ </w:t>
      </w:r>
    </w:p>
    <w:p w:rsidR="00806D9D" w:rsidRPr="00B43FC7" w:rsidRDefault="00806D9D" w:rsidP="00806D9D">
      <w:pPr>
        <w:tabs>
          <w:tab w:val="right" w:leader="underscore" w:pos="9639"/>
        </w:tabs>
        <w:outlineLvl w:val="0"/>
        <w:rPr>
          <w:b/>
          <w:bCs/>
        </w:rPr>
      </w:pPr>
    </w:p>
    <w:p w:rsidR="00A6584D" w:rsidRPr="00B43FC7" w:rsidRDefault="00A6584D" w:rsidP="005A7EE4">
      <w:pPr>
        <w:tabs>
          <w:tab w:val="right" w:leader="underscore" w:pos="9639"/>
        </w:tabs>
        <w:ind w:firstLine="709"/>
        <w:outlineLvl w:val="0"/>
        <w:rPr>
          <w:b/>
          <w:bCs/>
        </w:rPr>
      </w:pPr>
      <w:r w:rsidRPr="00B43FC7">
        <w:rPr>
          <w:b/>
          <w:bCs/>
        </w:rPr>
        <w:t xml:space="preserve">а) Основная литература: </w:t>
      </w:r>
    </w:p>
    <w:p w:rsidR="00035045" w:rsidRPr="00AA46C2" w:rsidRDefault="00035045" w:rsidP="00035045">
      <w:pPr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>1.</w:t>
      </w:r>
      <w:r w:rsidRPr="00AA46C2">
        <w:rPr>
          <w:color w:val="333333"/>
          <w:shd w:val="clear" w:color="auto" w:fill="F7F7F7"/>
        </w:rPr>
        <w:t>Шарипов Ф.В.,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Педагогика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>и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психология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>
        <w:rPr>
          <w:color w:val="333333"/>
          <w:shd w:val="clear" w:color="auto" w:fill="F7F7F7"/>
        </w:rPr>
        <w:t xml:space="preserve">высшей школы : учеб. Пособие. </w:t>
      </w:r>
      <w:r w:rsidRPr="00AA46C2">
        <w:rPr>
          <w:color w:val="333333"/>
          <w:shd w:val="clear" w:color="auto" w:fill="F7F7F7"/>
        </w:rPr>
        <w:t xml:space="preserve">М. : Логос, 2017. (Новая университетская библиотека) URL : </w:t>
      </w:r>
      <w:hyperlink r:id="rId8" w:history="1">
        <w:r w:rsidRPr="00AA46C2">
          <w:rPr>
            <w:rStyle w:val="af0"/>
            <w:shd w:val="clear" w:color="auto" w:fill="F7F7F7"/>
          </w:rPr>
          <w:t>http://www.studentlibrary.ru/book/ISBN9785987045879.html</w:t>
        </w:r>
      </w:hyperlink>
      <w:r>
        <w:t xml:space="preserve"> </w:t>
      </w:r>
      <w:r w:rsidRPr="00B43FC7">
        <w:rPr>
          <w:rFonts w:ascii="LatoWeb" w:hAnsi="LatoWeb"/>
        </w:rPr>
        <w:t>(ЭБС «Консультант студента»).</w:t>
      </w:r>
    </w:p>
    <w:p w:rsidR="00035045" w:rsidRPr="00AA46C2" w:rsidRDefault="00035045" w:rsidP="00035045">
      <w:pPr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lastRenderedPageBreak/>
        <w:t>2.</w:t>
      </w:r>
      <w:r w:rsidRPr="00AA46C2">
        <w:rPr>
          <w:color w:val="333333"/>
          <w:shd w:val="clear" w:color="auto" w:fill="F7F7F7"/>
        </w:rPr>
        <w:t>Смирнов С.Д.,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Психология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>и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педагогика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 xml:space="preserve">для преподавателей </w:t>
      </w:r>
      <w:r>
        <w:rPr>
          <w:color w:val="333333"/>
          <w:shd w:val="clear" w:color="auto" w:fill="F7F7F7"/>
        </w:rPr>
        <w:t xml:space="preserve">высшей школы : учебное пособие. </w:t>
      </w:r>
      <w:r w:rsidRPr="00AA46C2">
        <w:rPr>
          <w:color w:val="333333"/>
          <w:shd w:val="clear" w:color="auto" w:fill="F7F7F7"/>
        </w:rPr>
        <w:t>М. : Издательств</w:t>
      </w:r>
      <w:r>
        <w:rPr>
          <w:color w:val="333333"/>
          <w:shd w:val="clear" w:color="auto" w:fill="F7F7F7"/>
        </w:rPr>
        <w:t>о МГТУ им. Н. Э. Баумана, 2014.</w:t>
      </w:r>
      <w:r w:rsidRPr="00AA46C2">
        <w:rPr>
          <w:color w:val="333333"/>
          <w:shd w:val="clear" w:color="auto" w:fill="F7F7F7"/>
        </w:rPr>
        <w:t xml:space="preserve"> URL : </w:t>
      </w:r>
      <w:hyperlink r:id="rId9" w:history="1">
        <w:r w:rsidRPr="00AA46C2">
          <w:rPr>
            <w:rStyle w:val="af0"/>
            <w:shd w:val="clear" w:color="auto" w:fill="F7F7F7"/>
          </w:rPr>
          <w:t>http://www.studentlibrary.ru/book/ISBN9785703839485.html</w:t>
        </w:r>
      </w:hyperlink>
      <w:r>
        <w:t xml:space="preserve"> </w:t>
      </w:r>
      <w:r w:rsidRPr="00B43FC7">
        <w:rPr>
          <w:rFonts w:ascii="LatoWeb" w:hAnsi="LatoWeb"/>
        </w:rPr>
        <w:t>(ЭБС «Консультант студента»).</w:t>
      </w:r>
    </w:p>
    <w:p w:rsidR="00035045" w:rsidRPr="00AA46C2" w:rsidRDefault="00035045" w:rsidP="00035045">
      <w:pPr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>3.</w:t>
      </w:r>
      <w:r w:rsidRPr="00AA46C2">
        <w:rPr>
          <w:color w:val="333333"/>
          <w:shd w:val="clear" w:color="auto" w:fill="F7F7F7"/>
        </w:rPr>
        <w:t>Островская И.В.,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Психология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 xml:space="preserve">: учебник. : ГЭОТАР-Медиа, 2013. URL : </w:t>
      </w:r>
      <w:hyperlink r:id="rId10" w:history="1">
        <w:r w:rsidRPr="00AA46C2">
          <w:rPr>
            <w:rStyle w:val="af0"/>
            <w:shd w:val="clear" w:color="auto" w:fill="F7F7F7"/>
          </w:rPr>
          <w:t>http://www.studentlibrary.ru/book/ISBN9785970423745.html</w:t>
        </w:r>
      </w:hyperlink>
      <w:r>
        <w:t xml:space="preserve"> </w:t>
      </w:r>
      <w:r w:rsidRPr="00B43FC7">
        <w:rPr>
          <w:rFonts w:ascii="LatoWeb" w:hAnsi="LatoWeb"/>
        </w:rPr>
        <w:t>(ЭБС «Консультант студента»).</w:t>
      </w:r>
    </w:p>
    <w:p w:rsidR="00035045" w:rsidRPr="00AA46C2" w:rsidRDefault="00035045" w:rsidP="00035045">
      <w:pPr>
        <w:rPr>
          <w:rStyle w:val="apple-converted-space"/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>4.</w:t>
      </w:r>
      <w:r w:rsidRPr="00AA46C2">
        <w:rPr>
          <w:color w:val="333333"/>
          <w:shd w:val="clear" w:color="auto" w:fill="F7F7F7"/>
        </w:rPr>
        <w:t>Соколков Е.А.,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Психология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 xml:space="preserve">познания: методология и методика преподавания : учеб. пособие. М. : Логос, 2012. URL : </w:t>
      </w:r>
      <w:hyperlink r:id="rId11" w:history="1">
        <w:r w:rsidRPr="00AA46C2">
          <w:rPr>
            <w:rStyle w:val="af0"/>
            <w:shd w:val="clear" w:color="auto" w:fill="F7F7F7"/>
          </w:rPr>
          <w:t>http://www.studentlibrary.ru/book/ISBN9785986990385.html</w:t>
        </w:r>
      </w:hyperlink>
      <w:r>
        <w:t xml:space="preserve"> </w:t>
      </w:r>
      <w:r w:rsidRPr="00B43FC7">
        <w:rPr>
          <w:rFonts w:ascii="LatoWeb" w:hAnsi="LatoWeb"/>
        </w:rPr>
        <w:t>(ЭБС «Консультант студента»).</w:t>
      </w:r>
    </w:p>
    <w:p w:rsidR="00A90F21" w:rsidRPr="00B43FC7" w:rsidRDefault="00A90F21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A6584D" w:rsidRPr="00B43FC7" w:rsidRDefault="00A6584D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 xml:space="preserve">б) Дополнительная литература: </w:t>
      </w:r>
    </w:p>
    <w:p w:rsidR="00035045" w:rsidRPr="00AA46C2" w:rsidRDefault="00035045" w:rsidP="00035045">
      <w:pPr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1. </w:t>
      </w:r>
      <w:r w:rsidRPr="00AA46C2">
        <w:rPr>
          <w:color w:val="333333"/>
          <w:shd w:val="clear" w:color="auto" w:fill="F7F7F7"/>
        </w:rPr>
        <w:t>Сударчикова Л.Г.,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Педагогическая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психология</w:t>
      </w:r>
      <w:r>
        <w:rPr>
          <w:color w:val="333333"/>
          <w:shd w:val="clear" w:color="auto" w:fill="F7F7F7"/>
        </w:rPr>
        <w:t>.</w:t>
      </w:r>
      <w:r w:rsidRPr="00AA46C2">
        <w:rPr>
          <w:color w:val="333333"/>
          <w:shd w:val="clear" w:color="auto" w:fill="F7F7F7"/>
        </w:rPr>
        <w:t xml:space="preserve">М. : ФЛИНТА, 2015. URL : </w:t>
      </w:r>
      <w:hyperlink r:id="rId12" w:history="1">
        <w:r w:rsidRPr="00AA46C2">
          <w:rPr>
            <w:rStyle w:val="af0"/>
            <w:shd w:val="clear" w:color="auto" w:fill="F7F7F7"/>
          </w:rPr>
          <w:t>http://www.studentlibrary.ru/book/ISBN9785976519305.html</w:t>
        </w:r>
      </w:hyperlink>
      <w:r>
        <w:t xml:space="preserve"> </w:t>
      </w:r>
      <w:r w:rsidRPr="00B43FC7">
        <w:rPr>
          <w:rFonts w:ascii="LatoWeb" w:hAnsi="LatoWeb"/>
        </w:rPr>
        <w:t>(ЭБС «Консультант студента»).</w:t>
      </w:r>
    </w:p>
    <w:p w:rsidR="00035045" w:rsidRPr="00AA46C2" w:rsidRDefault="00035045" w:rsidP="00035045">
      <w:pPr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2. </w:t>
      </w:r>
      <w:r w:rsidRPr="00AA46C2">
        <w:rPr>
          <w:color w:val="333333"/>
          <w:shd w:val="clear" w:color="auto" w:fill="F7F7F7"/>
        </w:rPr>
        <w:t>Абрамова Г.С., Практическая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психология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 xml:space="preserve">: Учебник для вузов и ссузов. М. : Прометей, 2018. URL : </w:t>
      </w:r>
      <w:hyperlink r:id="rId13" w:history="1">
        <w:r w:rsidRPr="00AA46C2">
          <w:rPr>
            <w:rStyle w:val="af0"/>
            <w:shd w:val="clear" w:color="auto" w:fill="F7F7F7"/>
          </w:rPr>
          <w:t>http://www.studentlibrary.ru/book/ISBN9785906879707.html</w:t>
        </w:r>
      </w:hyperlink>
      <w:r>
        <w:t xml:space="preserve"> </w:t>
      </w:r>
      <w:r w:rsidRPr="00B43FC7">
        <w:rPr>
          <w:rFonts w:ascii="LatoWeb" w:hAnsi="LatoWeb"/>
        </w:rPr>
        <w:t>(ЭБС «Консультант студента»).</w:t>
      </w:r>
    </w:p>
    <w:p w:rsidR="00035045" w:rsidRPr="00AA46C2" w:rsidRDefault="00035045" w:rsidP="00035045">
      <w:pPr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3. </w:t>
      </w:r>
      <w:r w:rsidRPr="00AA46C2">
        <w:rPr>
          <w:color w:val="333333"/>
          <w:shd w:val="clear" w:color="auto" w:fill="F7F7F7"/>
        </w:rPr>
        <w:t>Шавшаева Л.Ю.,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Психологическое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>сопровождение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деятельности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>педагога в дополнительном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профессиональном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>образовании</w:t>
      </w:r>
      <w:r>
        <w:rPr>
          <w:color w:val="333333"/>
          <w:shd w:val="clear" w:color="auto" w:fill="F7F7F7"/>
        </w:rPr>
        <w:t xml:space="preserve">. </w:t>
      </w:r>
      <w:r w:rsidRPr="00AA46C2">
        <w:rPr>
          <w:color w:val="333333"/>
          <w:shd w:val="clear" w:color="auto" w:fill="F7F7F7"/>
        </w:rPr>
        <w:t xml:space="preserve">2014. - 173 с. URL : </w:t>
      </w:r>
      <w:hyperlink r:id="rId14" w:history="1">
        <w:r w:rsidRPr="00AA46C2">
          <w:rPr>
            <w:rStyle w:val="af0"/>
            <w:shd w:val="clear" w:color="auto" w:fill="F7F7F7"/>
          </w:rPr>
          <w:t>http://www.studentlibrary.ru/book/ISBN9785976521551.html</w:t>
        </w:r>
      </w:hyperlink>
      <w:r>
        <w:t xml:space="preserve"> </w:t>
      </w:r>
      <w:r w:rsidRPr="00B43FC7">
        <w:rPr>
          <w:rFonts w:ascii="LatoWeb" w:hAnsi="LatoWeb"/>
        </w:rPr>
        <w:t>(ЭБС «Консультант студента»).</w:t>
      </w:r>
    </w:p>
    <w:p w:rsidR="00035045" w:rsidRPr="00AA46C2" w:rsidRDefault="00035045" w:rsidP="00035045">
      <w:pPr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4. </w:t>
      </w:r>
      <w:r w:rsidRPr="00AA46C2">
        <w:rPr>
          <w:color w:val="333333"/>
          <w:shd w:val="clear" w:color="auto" w:fill="F7F7F7"/>
        </w:rPr>
        <w:t>Успенский В.Б., Введение в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психолого</w:t>
      </w:r>
      <w:r w:rsidRPr="00AA46C2">
        <w:rPr>
          <w:color w:val="333333"/>
          <w:shd w:val="clear" w:color="auto" w:fill="F7F7F7"/>
        </w:rPr>
        <w:t>-</w:t>
      </w:r>
      <w:r w:rsidRPr="00AA46C2">
        <w:rPr>
          <w:rStyle w:val="hilight"/>
          <w:color w:val="333333"/>
          <w:shd w:val="clear" w:color="auto" w:fill="F7F7F7"/>
        </w:rPr>
        <w:t>педагогическую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деятельность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>: учеб. Пособие</w:t>
      </w:r>
      <w:r>
        <w:rPr>
          <w:color w:val="333333"/>
          <w:shd w:val="clear" w:color="auto" w:fill="F7F7F7"/>
        </w:rPr>
        <w:t>.</w:t>
      </w:r>
      <w:r w:rsidRPr="00AA46C2">
        <w:rPr>
          <w:color w:val="333333"/>
          <w:shd w:val="clear" w:color="auto" w:fill="F7F7F7"/>
        </w:rPr>
        <w:t>"</w:t>
      </w:r>
      <w:r w:rsidRPr="00AA46C2">
        <w:rPr>
          <w:rStyle w:val="hilight"/>
          <w:color w:val="333333"/>
          <w:shd w:val="clear" w:color="auto" w:fill="F7F7F7"/>
        </w:rPr>
        <w:t>Педагогика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color w:val="333333"/>
          <w:shd w:val="clear" w:color="auto" w:fill="F7F7F7"/>
        </w:rPr>
        <w:t>и</w:t>
      </w:r>
      <w:r w:rsidRPr="00AA46C2">
        <w:rPr>
          <w:rStyle w:val="apple-converted-space"/>
          <w:color w:val="333333"/>
          <w:shd w:val="clear" w:color="auto" w:fill="F7F7F7"/>
        </w:rPr>
        <w:t> </w:t>
      </w:r>
      <w:r w:rsidRPr="00AA46C2">
        <w:rPr>
          <w:rStyle w:val="hilight"/>
          <w:color w:val="333333"/>
          <w:shd w:val="clear" w:color="auto" w:fill="F7F7F7"/>
        </w:rPr>
        <w:t>психология</w:t>
      </w:r>
      <w:r>
        <w:rPr>
          <w:color w:val="333333"/>
          <w:shd w:val="clear" w:color="auto" w:fill="F7F7F7"/>
        </w:rPr>
        <w:t xml:space="preserve">". </w:t>
      </w:r>
      <w:r w:rsidRPr="00AA46C2">
        <w:rPr>
          <w:color w:val="333333"/>
          <w:shd w:val="clear" w:color="auto" w:fill="F7F7F7"/>
        </w:rPr>
        <w:t xml:space="preserve">М. : ВЛАДОС, 2008. URL : </w:t>
      </w:r>
      <w:hyperlink r:id="rId15" w:history="1">
        <w:r w:rsidRPr="00AA46C2">
          <w:rPr>
            <w:rStyle w:val="af0"/>
            <w:shd w:val="clear" w:color="auto" w:fill="F7F7F7"/>
          </w:rPr>
          <w:t>http://www.studentlibrary.ru/book/ISBN9785305000863.html</w:t>
        </w:r>
      </w:hyperlink>
      <w:r>
        <w:t xml:space="preserve"> </w:t>
      </w:r>
      <w:r w:rsidRPr="00B43FC7">
        <w:rPr>
          <w:rFonts w:ascii="LatoWeb" w:hAnsi="LatoWeb"/>
        </w:rPr>
        <w:t>(ЭБС «Консультант студента»).</w:t>
      </w:r>
    </w:p>
    <w:p w:rsidR="00035045" w:rsidRPr="00B43FC7" w:rsidRDefault="00035045" w:rsidP="00035045">
      <w:pPr>
        <w:tabs>
          <w:tab w:val="left" w:pos="993"/>
        </w:tabs>
        <w:jc w:val="both"/>
        <w:rPr>
          <w:spacing w:val="2"/>
        </w:rPr>
      </w:pPr>
      <w:r>
        <w:rPr>
          <w:rFonts w:ascii="LatoWeb" w:hAnsi="LatoWeb"/>
        </w:rPr>
        <w:t>5.</w:t>
      </w:r>
      <w:r w:rsidRPr="00B43FC7">
        <w:rPr>
          <w:rFonts w:ascii="LatoWeb" w:hAnsi="LatoWeb"/>
        </w:rPr>
        <w:t xml:space="preserve">Лебедев С.А. Научный метод: история и теория. М.: Проспект, 2018. </w:t>
      </w:r>
      <w:r w:rsidRPr="00B43FC7">
        <w:rPr>
          <w:rFonts w:ascii="LatoWeb" w:hAnsi="LatoWeb"/>
          <w:lang w:val="en-US"/>
        </w:rPr>
        <w:t>URL</w:t>
      </w:r>
      <w:r w:rsidRPr="00B43FC7">
        <w:rPr>
          <w:rFonts w:ascii="LatoWeb" w:hAnsi="LatoWeb"/>
        </w:rPr>
        <w:t xml:space="preserve">: </w:t>
      </w:r>
      <w:hyperlink r:id="rId16" w:history="1">
        <w:r w:rsidRPr="00B43FC7">
          <w:rPr>
            <w:rStyle w:val="af0"/>
            <w:rFonts w:ascii="LatoWeb" w:hAnsi="LatoWeb"/>
            <w:color w:val="auto"/>
          </w:rPr>
          <w:t>http://www.studentlibrary.ru/book/ISBN9785392241798.html</w:t>
        </w:r>
      </w:hyperlink>
      <w:r w:rsidRPr="00B43FC7">
        <w:rPr>
          <w:rFonts w:ascii="LatoWeb" w:hAnsi="LatoWeb"/>
        </w:rPr>
        <w:t xml:space="preserve"> (ЭБС «Консультант студента»).</w:t>
      </w:r>
    </w:p>
    <w:p w:rsidR="00035045" w:rsidRPr="00B43FC7" w:rsidRDefault="00035045" w:rsidP="00035045">
      <w:pPr>
        <w:jc w:val="both"/>
        <w:rPr>
          <w:spacing w:val="2"/>
        </w:rPr>
      </w:pPr>
      <w:r>
        <w:rPr>
          <w:spacing w:val="2"/>
        </w:rPr>
        <w:t>6.</w:t>
      </w:r>
      <w:r w:rsidRPr="00B43FC7">
        <w:rPr>
          <w:spacing w:val="2"/>
        </w:rPr>
        <w:t>Андреева Г.М. Социальная психология: учебник. М.: Аспект Пресс, 2002. 364 с.</w:t>
      </w:r>
      <w:r w:rsidRPr="00B43FC7">
        <w:rPr>
          <w:rFonts w:ascii="LatoWeb" w:hAnsi="LatoWeb"/>
        </w:rPr>
        <w:t xml:space="preserve"> (23 экз.).</w:t>
      </w:r>
    </w:p>
    <w:p w:rsidR="004C16DC" w:rsidRPr="00B43FC7" w:rsidRDefault="004C16DC" w:rsidP="00A90F21">
      <w:pPr>
        <w:tabs>
          <w:tab w:val="left" w:pos="993"/>
        </w:tabs>
        <w:ind w:firstLine="567"/>
        <w:jc w:val="both"/>
        <w:rPr>
          <w:spacing w:val="2"/>
        </w:rPr>
      </w:pPr>
    </w:p>
    <w:p w:rsidR="00A6584D" w:rsidRPr="0067058C" w:rsidRDefault="00A6584D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 xml:space="preserve">в) Перечень ресурсов информационно-телекоммуникационной сети «Интернет», </w:t>
      </w:r>
      <w:r w:rsidRPr="0067058C">
        <w:rPr>
          <w:b/>
          <w:bCs/>
        </w:rPr>
        <w:t>необходимый для прохождения практики</w:t>
      </w:r>
    </w:p>
    <w:p w:rsidR="00035045" w:rsidRPr="00B232BF" w:rsidRDefault="00035045" w:rsidP="00035045">
      <w:pPr>
        <w:numPr>
          <w:ilvl w:val="0"/>
          <w:numId w:val="16"/>
        </w:numPr>
        <w:shd w:val="clear" w:color="auto" w:fill="FFFFFF"/>
        <w:jc w:val="both"/>
        <w:textAlignment w:val="top"/>
        <w:rPr>
          <w:rFonts w:eastAsia="Calibri"/>
        </w:rPr>
      </w:pPr>
      <w:r w:rsidRPr="00B232BF">
        <w:rPr>
          <w:rFonts w:eastAsia="Calibri"/>
          <w:b/>
        </w:rPr>
        <w:t xml:space="preserve">Электронно-библиотечная система (ЭБС) ООО «Политехресурс» «Консультант студента». </w:t>
      </w:r>
      <w:r w:rsidRPr="00B232BF"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035045" w:rsidRPr="00B232BF" w:rsidRDefault="00035045" w:rsidP="00035045">
      <w:pPr>
        <w:shd w:val="clear" w:color="auto" w:fill="FFFFFF"/>
        <w:ind w:left="720"/>
        <w:jc w:val="both"/>
        <w:textAlignment w:val="top"/>
        <w:rPr>
          <w:bCs/>
          <w:color w:val="0000FF"/>
          <w:u w:val="single"/>
        </w:rPr>
      </w:pPr>
      <w:r w:rsidRPr="00B232BF">
        <w:rPr>
          <w:rFonts w:eastAsia="Calibri"/>
          <w:b/>
        </w:rPr>
        <w:t xml:space="preserve"> </w:t>
      </w:r>
      <w:hyperlink r:id="rId17" w:tgtFrame="_blank" w:history="1">
        <w:r w:rsidRPr="00B232BF">
          <w:rPr>
            <w:bCs/>
            <w:color w:val="0000FF"/>
            <w:u w:val="single"/>
          </w:rPr>
          <w:t>www.studentlibrary.ru</w:t>
        </w:r>
      </w:hyperlink>
      <w:r w:rsidRPr="00B232BF">
        <w:rPr>
          <w:bCs/>
        </w:rPr>
        <w:t xml:space="preserve">. </w:t>
      </w:r>
      <w:r w:rsidRPr="00B232BF">
        <w:rPr>
          <w:i/>
        </w:rPr>
        <w:t>Регистрация с компьютеров АГУ</w:t>
      </w:r>
    </w:p>
    <w:p w:rsidR="00A90F21" w:rsidRPr="00B43FC7" w:rsidRDefault="00A90F21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A6584D" w:rsidRDefault="009C2989" w:rsidP="00A90F21">
      <w:pPr>
        <w:tabs>
          <w:tab w:val="right" w:leader="underscore" w:pos="9639"/>
        </w:tabs>
        <w:jc w:val="center"/>
        <w:outlineLvl w:val="0"/>
        <w:rPr>
          <w:b/>
        </w:rPr>
      </w:pPr>
      <w:r>
        <w:rPr>
          <w:b/>
          <w:bCs/>
        </w:rPr>
        <w:t>8</w:t>
      </w:r>
      <w:r w:rsidR="00A6584D" w:rsidRPr="00B43FC7">
        <w:rPr>
          <w:b/>
          <w:bCs/>
        </w:rPr>
        <w:t xml:space="preserve">. </w:t>
      </w:r>
      <w:r w:rsidR="00A6584D" w:rsidRPr="00B43FC7">
        <w:rPr>
          <w:b/>
        </w:rPr>
        <w:t>ПЕРЕЧЕНЬ ИНФОРМАЦИОННЫХ ТЕХНОЛОГИЙ, ИСПОЛЬЗУЕМЫХ ПРИ ПРОВЕДЕНИИ ПРАКТИКИ</w:t>
      </w:r>
    </w:p>
    <w:p w:rsidR="005A7EE4" w:rsidRPr="00B43FC7" w:rsidRDefault="005A7EE4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6B64E3" w:rsidRPr="00B43FC7" w:rsidRDefault="009C2989" w:rsidP="00A90F2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8</w:t>
      </w:r>
      <w:r w:rsidR="006B64E3" w:rsidRPr="00B43FC7">
        <w:rPr>
          <w:b/>
          <w:bCs/>
        </w:rPr>
        <w:t>.1. Информационные технологии</w:t>
      </w:r>
    </w:p>
    <w:p w:rsidR="007506A6" w:rsidRPr="00C02B0B" w:rsidRDefault="007506A6" w:rsidP="007506A6">
      <w:pPr>
        <w:pStyle w:val="a9"/>
        <w:numPr>
          <w:ilvl w:val="0"/>
          <w:numId w:val="17"/>
        </w:numPr>
      </w:pPr>
      <w:r w:rsidRPr="00C02B0B">
        <w:t>использование электронных учебников электронных библиотечных систем, доступ к которым предоставляется университетом;</w:t>
      </w:r>
    </w:p>
    <w:p w:rsidR="007506A6" w:rsidRPr="00C02B0B" w:rsidRDefault="007506A6" w:rsidP="007506A6">
      <w:pPr>
        <w:pStyle w:val="a9"/>
        <w:numPr>
          <w:ilvl w:val="0"/>
          <w:numId w:val="17"/>
        </w:numPr>
      </w:pPr>
      <w:r w:rsidRPr="00C02B0B">
        <w:t>использование как источников информации сайтов, находящихся в Интернете в открытом доступе (электронные библиотеки, журналы, книги, психологические тесты);</w:t>
      </w:r>
    </w:p>
    <w:p w:rsidR="007506A6" w:rsidRDefault="007506A6" w:rsidP="007506A6">
      <w:pPr>
        <w:pStyle w:val="a9"/>
        <w:numPr>
          <w:ilvl w:val="0"/>
          <w:numId w:val="17"/>
        </w:numPr>
      </w:pPr>
      <w:r w:rsidRPr="00C02B0B">
        <w:t>использование возможностей корпоративной электронной почты (рассылка заданий, материалов, ответы на вопросы);</w:t>
      </w:r>
    </w:p>
    <w:p w:rsidR="007506A6" w:rsidRPr="002F4CC4" w:rsidRDefault="007506A6" w:rsidP="007506A6">
      <w:pPr>
        <w:pStyle w:val="a9"/>
        <w:numPr>
          <w:ilvl w:val="0"/>
          <w:numId w:val="17"/>
        </w:numPr>
      </w:pPr>
      <w:r w:rsidRPr="002F4CC4">
        <w:t xml:space="preserve">использование платформы дистанционного обучения </w:t>
      </w:r>
      <w:r w:rsidRPr="002F4CC4">
        <w:rPr>
          <w:lang w:val="en-US"/>
        </w:rPr>
        <w:t>Moodle</w:t>
      </w:r>
      <w:r>
        <w:t xml:space="preserve"> </w:t>
      </w:r>
      <w:r w:rsidRPr="002F4CC4">
        <w:rPr>
          <w:bCs/>
        </w:rPr>
        <w:t>университета для размещения электронных образовательных ресурсов;</w:t>
      </w:r>
    </w:p>
    <w:p w:rsidR="00295F99" w:rsidRPr="00B43FC7" w:rsidRDefault="00295F99" w:rsidP="00A90F21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806D9D" w:rsidRPr="00B43FC7" w:rsidRDefault="009C2989" w:rsidP="00806D9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8</w:t>
      </w:r>
      <w:r w:rsidR="006B64E3" w:rsidRPr="00B43FC7">
        <w:rPr>
          <w:b/>
          <w:bCs/>
        </w:rPr>
        <w:t xml:space="preserve">.2. Перечень программного обеспечения и информационных справочных систем </w:t>
      </w:r>
    </w:p>
    <w:p w:rsidR="00806D9D" w:rsidRPr="00B43FC7" w:rsidRDefault="00806D9D" w:rsidP="00806D9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2236DE" w:rsidRPr="00AB3ADF" w:rsidRDefault="002236DE" w:rsidP="002236DE">
      <w:pPr>
        <w:spacing w:after="160" w:line="259" w:lineRule="auto"/>
        <w:ind w:firstLine="567"/>
        <w:jc w:val="both"/>
        <w:rPr>
          <w:shd w:val="clear" w:color="auto" w:fill="FFFFFF"/>
        </w:rPr>
      </w:pPr>
      <w:r w:rsidRPr="00AB3ADF">
        <w:rPr>
          <w:b/>
        </w:rPr>
        <w:t>Лицензионное программное обеспечение</w:t>
      </w:r>
      <w:r w:rsidRPr="00AB3ADF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758"/>
        <w:gridCol w:w="6096"/>
      </w:tblGrid>
      <w:tr w:rsidR="002236DE" w:rsidRPr="00AB3ADF" w:rsidTr="00CB4EE3">
        <w:tc>
          <w:tcPr>
            <w:tcW w:w="1907" w:type="pct"/>
            <w:vAlign w:val="center"/>
            <w:hideMark/>
          </w:tcPr>
          <w:p w:rsidR="002236DE" w:rsidRPr="00320A33" w:rsidRDefault="002236DE" w:rsidP="00CB4EE3">
            <w:pPr>
              <w:jc w:val="center"/>
              <w:rPr>
                <w:bCs/>
              </w:rPr>
            </w:pPr>
            <w:r w:rsidRPr="00320A33">
              <w:rPr>
                <w:bCs/>
              </w:rPr>
              <w:lastRenderedPageBreak/>
              <w:t>Наименование программного обеспечения</w:t>
            </w:r>
          </w:p>
        </w:tc>
        <w:tc>
          <w:tcPr>
            <w:tcW w:w="3093" w:type="pct"/>
            <w:vAlign w:val="center"/>
            <w:hideMark/>
          </w:tcPr>
          <w:p w:rsidR="002236DE" w:rsidRPr="00320A33" w:rsidRDefault="002236DE" w:rsidP="00CB4EE3">
            <w:pPr>
              <w:jc w:val="center"/>
              <w:rPr>
                <w:bCs/>
              </w:rPr>
            </w:pPr>
            <w:r w:rsidRPr="00320A33">
              <w:rPr>
                <w:bCs/>
              </w:rPr>
              <w:t>Назначение</w:t>
            </w:r>
          </w:p>
        </w:tc>
      </w:tr>
      <w:tr w:rsidR="002236DE" w:rsidRPr="00AB3ADF" w:rsidTr="00CB4EE3">
        <w:tc>
          <w:tcPr>
            <w:tcW w:w="1907" w:type="pct"/>
            <w:hideMark/>
          </w:tcPr>
          <w:p w:rsidR="002236DE" w:rsidRPr="00320A33" w:rsidRDefault="002236DE" w:rsidP="00CB4EE3">
            <w:pPr>
              <w:jc w:val="right"/>
              <w:rPr>
                <w:bCs/>
              </w:rPr>
            </w:pPr>
            <w:r w:rsidRPr="00320A33">
              <w:rPr>
                <w:bCs/>
                <w:lang w:val="en-US"/>
              </w:rPr>
              <w:t>Adobe Reader</w:t>
            </w:r>
          </w:p>
        </w:tc>
        <w:tc>
          <w:tcPr>
            <w:tcW w:w="3093" w:type="pct"/>
            <w:hideMark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Программа для просмотра электронных документов</w:t>
            </w:r>
          </w:p>
        </w:tc>
      </w:tr>
      <w:tr w:rsidR="002236DE" w:rsidRPr="00AB3ADF" w:rsidTr="00CB4EE3">
        <w:tc>
          <w:tcPr>
            <w:tcW w:w="1907" w:type="pct"/>
            <w:hideMark/>
          </w:tcPr>
          <w:p w:rsidR="002236DE" w:rsidRPr="00320A33" w:rsidRDefault="002236DE" w:rsidP="00CB4EE3">
            <w:pPr>
              <w:jc w:val="right"/>
              <w:rPr>
                <w:bCs/>
              </w:rPr>
            </w:pPr>
            <w:r w:rsidRPr="00320A33">
              <w:rPr>
                <w:bCs/>
                <w:lang w:val="en-US"/>
              </w:rPr>
              <w:t xml:space="preserve">MathCad 14 </w:t>
            </w:r>
          </w:p>
        </w:tc>
        <w:tc>
          <w:tcPr>
            <w:tcW w:w="3093" w:type="pct"/>
            <w:hideMark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 w:rsidR="002236DE" w:rsidRPr="00AB3ADF" w:rsidTr="00CB4EE3">
        <w:tc>
          <w:tcPr>
            <w:tcW w:w="1907" w:type="pct"/>
            <w:vAlign w:val="center"/>
            <w:hideMark/>
          </w:tcPr>
          <w:p w:rsidR="002236DE" w:rsidRPr="00320A33" w:rsidRDefault="002236DE" w:rsidP="00CB4EE3">
            <w:pPr>
              <w:jc w:val="right"/>
              <w:rPr>
                <w:bCs/>
              </w:rPr>
            </w:pPr>
            <w:r w:rsidRPr="00320A33">
              <w:rPr>
                <w:bCs/>
              </w:rPr>
              <w:t xml:space="preserve">Платформа дистанционного обучения </w:t>
            </w:r>
            <w:r w:rsidRPr="00AB3ADF">
              <w:t xml:space="preserve">LМS </w:t>
            </w:r>
            <w:r w:rsidRPr="00320A33">
              <w:rPr>
                <w:bCs/>
                <w:lang w:val="en-US"/>
              </w:rPr>
              <w:t>Moodle</w:t>
            </w:r>
          </w:p>
        </w:tc>
        <w:tc>
          <w:tcPr>
            <w:tcW w:w="3093" w:type="pct"/>
            <w:vAlign w:val="center"/>
            <w:hideMark/>
          </w:tcPr>
          <w:p w:rsidR="002236DE" w:rsidRPr="00320A33" w:rsidRDefault="002236DE" w:rsidP="00CB4EE3">
            <w:pPr>
              <w:rPr>
                <w:bCs/>
              </w:rPr>
            </w:pPr>
            <w:r w:rsidRPr="00AB3ADF">
              <w:t>Виртуальная обучающая среда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</w:rPr>
            </w:pPr>
            <w:r w:rsidRPr="00320A33">
              <w:rPr>
                <w:bCs/>
              </w:rPr>
              <w:t>1С: Предприятие 8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Система автоматизации деятельности на предприятии</w:t>
            </w:r>
          </w:p>
        </w:tc>
      </w:tr>
      <w:tr w:rsidR="002236DE" w:rsidRPr="00AB3ADF" w:rsidTr="00CB4EE3">
        <w:tc>
          <w:tcPr>
            <w:tcW w:w="1907" w:type="pct"/>
            <w:hideMark/>
          </w:tcPr>
          <w:p w:rsidR="002236DE" w:rsidRPr="00320A33" w:rsidRDefault="002236DE" w:rsidP="00CB4EE3">
            <w:pPr>
              <w:jc w:val="right"/>
              <w:rPr>
                <w:bCs/>
              </w:rPr>
            </w:pPr>
            <w:r w:rsidRPr="00320A33">
              <w:rPr>
                <w:bCs/>
                <w:lang w:val="en-US"/>
              </w:rPr>
              <w:t>Mozilla FireFox</w:t>
            </w:r>
          </w:p>
        </w:tc>
        <w:tc>
          <w:tcPr>
            <w:tcW w:w="3093" w:type="pct"/>
            <w:hideMark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Браузер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 xml:space="preserve">Microsoft Office 2013, </w:t>
            </w:r>
          </w:p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  <w:lang w:val="en-US"/>
              </w:rPr>
            </w:pPr>
            <w:r w:rsidRPr="00320A33">
              <w:rPr>
                <w:bCs/>
              </w:rPr>
              <w:t>Пакет офисных программ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7-zip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  <w:lang w:val="en-US"/>
              </w:rPr>
            </w:pPr>
            <w:r w:rsidRPr="00320A33">
              <w:rPr>
                <w:bCs/>
              </w:rPr>
              <w:t>Архиватор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  <w:lang w:val="en-US"/>
              </w:rPr>
            </w:pPr>
            <w:r w:rsidRPr="00320A33">
              <w:rPr>
                <w:bCs/>
              </w:rPr>
              <w:t>Операционная система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Kaspersky Endpoint Security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  <w:lang w:val="en-US"/>
              </w:rPr>
            </w:pPr>
            <w:r w:rsidRPr="00320A33">
              <w:rPr>
                <w:bCs/>
              </w:rPr>
              <w:t>Средство антивирусной защиты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KOMPAS-3D V13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Blender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Средство создания трехмерной компьютерной графики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Cisco Packet Tracer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Инструмент моделирования компьютерных сетей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Google Chrome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Браузер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CodeBlocks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  <w:lang w:val="en-US"/>
              </w:rPr>
            </w:pPr>
            <w:r w:rsidRPr="00320A33">
              <w:rPr>
                <w:bCs/>
              </w:rPr>
              <w:t>К</w:t>
            </w:r>
            <w:r w:rsidRPr="00320A33">
              <w:rPr>
                <w:bCs/>
                <w:lang w:val="en-US"/>
              </w:rPr>
              <w:t>россплатформенная среда разработки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Eclipse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Среда разработки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Far Manager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Файловый менеджер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Lazarus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Среда разработки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Notepad++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Текстовый редактор</w:t>
            </w:r>
          </w:p>
        </w:tc>
      </w:tr>
      <w:tr w:rsidR="002236DE" w:rsidRPr="00AB3ADF" w:rsidTr="00CB4EE3">
        <w:tc>
          <w:tcPr>
            <w:tcW w:w="1907" w:type="pct"/>
          </w:tcPr>
          <w:p w:rsidR="002236DE" w:rsidRPr="00320A33" w:rsidRDefault="002236DE" w:rsidP="00CB4EE3">
            <w:pPr>
              <w:jc w:val="right"/>
              <w:rPr>
                <w:bCs/>
                <w:lang w:val="en-US"/>
              </w:rPr>
            </w:pPr>
            <w:r w:rsidRPr="00320A33">
              <w:rPr>
                <w:bCs/>
                <w:lang w:val="en-US"/>
              </w:rPr>
              <w:t>OpenOffice</w:t>
            </w:r>
          </w:p>
        </w:tc>
        <w:tc>
          <w:tcPr>
            <w:tcW w:w="3093" w:type="pct"/>
          </w:tcPr>
          <w:p w:rsidR="002236DE" w:rsidRPr="00320A33" w:rsidRDefault="002236DE" w:rsidP="00CB4EE3">
            <w:pPr>
              <w:rPr>
                <w:bCs/>
              </w:rPr>
            </w:pPr>
            <w:r w:rsidRPr="00320A33">
              <w:rPr>
                <w:bCs/>
              </w:rPr>
              <w:t>Пакет офисных программ</w:t>
            </w:r>
          </w:p>
        </w:tc>
      </w:tr>
    </w:tbl>
    <w:p w:rsidR="002236DE" w:rsidRPr="00AB3ADF" w:rsidRDefault="002236DE" w:rsidP="002236DE">
      <w:pPr>
        <w:rPr>
          <w:b/>
          <w:color w:val="000000"/>
        </w:rPr>
      </w:pPr>
    </w:p>
    <w:p w:rsidR="002236DE" w:rsidRPr="00AB3ADF" w:rsidRDefault="002236DE" w:rsidP="002236DE">
      <w:pPr>
        <w:pStyle w:val="a9"/>
        <w:jc w:val="both"/>
        <w:rPr>
          <w:color w:val="000000"/>
        </w:rPr>
      </w:pPr>
      <w:r w:rsidRPr="00AB3ADF">
        <w:rPr>
          <w:b/>
        </w:rPr>
        <w:t>Современные профессиональные базы данных, информационные справочные системы:</w:t>
      </w:r>
      <w:r w:rsidRPr="00AB3ADF">
        <w:t xml:space="preserve"> </w:t>
      </w:r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 xml:space="preserve">Электронный каталог Научной библиотеки АГУ на базе MARKSQL НПО «Информ-систем». </w:t>
      </w:r>
      <w:hyperlink r:id="rId18" w:history="1">
        <w:r w:rsidRPr="00AB3ADF">
          <w:rPr>
            <w:rStyle w:val="af0"/>
            <w:color w:val="000000"/>
          </w:rPr>
          <w:t>https://library.asu.edu.ru</w:t>
        </w:r>
      </w:hyperlink>
      <w:r w:rsidRPr="00AB3ADF">
        <w:rPr>
          <w:color w:val="000000"/>
        </w:rPr>
        <w:t xml:space="preserve">   </w:t>
      </w:r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 xml:space="preserve">Электронный каталог «Научные журналы АГУ»: </w:t>
      </w:r>
      <w:hyperlink r:id="rId19" w:history="1">
        <w:r w:rsidRPr="00AB3ADF">
          <w:rPr>
            <w:rStyle w:val="af0"/>
            <w:color w:val="000000"/>
          </w:rPr>
          <w:t>http://journal.asu.edu.ru/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hyperlink r:id="rId20" w:history="1">
        <w:r w:rsidRPr="00AB3ADF">
          <w:rPr>
            <w:rStyle w:val="af0"/>
            <w:color w:val="000000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Pr="00AB3ADF">
        <w:rPr>
          <w:color w:val="000000"/>
        </w:rPr>
        <w:t xml:space="preserve">. </w:t>
      </w:r>
      <w:hyperlink r:id="rId21" w:history="1">
        <w:r w:rsidRPr="00AB3ADF">
          <w:rPr>
            <w:rStyle w:val="af0"/>
            <w:color w:val="000000"/>
          </w:rPr>
          <w:t>http://dlib.eastview.com</w:t>
        </w:r>
      </w:hyperlink>
    </w:p>
    <w:p w:rsidR="002236DE" w:rsidRPr="00AB3ADF" w:rsidRDefault="002236DE" w:rsidP="002236DE">
      <w:pPr>
        <w:pStyle w:val="a9"/>
        <w:jc w:val="both"/>
        <w:rPr>
          <w:i/>
          <w:color w:val="000000"/>
        </w:rPr>
      </w:pPr>
      <w:r w:rsidRPr="00AB3ADF">
        <w:rPr>
          <w:i/>
          <w:color w:val="000000"/>
        </w:rPr>
        <w:t xml:space="preserve">Имя пользователя: AstrGU </w:t>
      </w:r>
    </w:p>
    <w:p w:rsidR="002236DE" w:rsidRPr="00AB3ADF" w:rsidRDefault="002236DE" w:rsidP="002236DE">
      <w:pPr>
        <w:pStyle w:val="a9"/>
        <w:jc w:val="both"/>
        <w:rPr>
          <w:i/>
          <w:color w:val="000000"/>
        </w:rPr>
      </w:pPr>
      <w:r w:rsidRPr="00AB3ADF">
        <w:rPr>
          <w:i/>
          <w:color w:val="000000"/>
        </w:rPr>
        <w:t>Пароль: AstrGU</w:t>
      </w:r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hyperlink r:id="rId22" w:history="1">
        <w:r w:rsidRPr="00AB3ADF">
          <w:rPr>
            <w:rStyle w:val="af0"/>
            <w:color w:val="000000"/>
          </w:rPr>
          <w:t>Электронно-библиотечная</w:t>
        </w:r>
      </w:hyperlink>
      <w:r w:rsidRPr="00AB3ADF">
        <w:rPr>
          <w:color w:val="000000"/>
        </w:rPr>
        <w:t xml:space="preserve"> система elibrary. </w:t>
      </w:r>
      <w:hyperlink r:id="rId23" w:history="1">
        <w:r w:rsidRPr="00AB3ADF">
          <w:rPr>
            <w:rStyle w:val="af0"/>
            <w:color w:val="000000"/>
          </w:rPr>
          <w:t>http://elibrary.ru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  <w:hyperlink r:id="rId24" w:history="1">
        <w:r w:rsidRPr="00AB3ADF">
          <w:rPr>
            <w:rStyle w:val="af0"/>
            <w:color w:val="000000"/>
          </w:rPr>
          <w:t>http://mars.arbicon.ru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>Справочная правовая система КонсультантПлюс.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</w:r>
      <w:hyperlink r:id="rId25" w:history="1">
        <w:r w:rsidRPr="00AB3ADF">
          <w:rPr>
            <w:rStyle w:val="af0"/>
            <w:color w:val="000000"/>
          </w:rPr>
          <w:t>http://www.consultant.ru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lastRenderedPageBreak/>
        <w:t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</w:r>
      <w:hyperlink r:id="rId26" w:history="1">
        <w:r w:rsidRPr="00AB3ADF">
          <w:rPr>
            <w:rStyle w:val="af0"/>
            <w:color w:val="000000"/>
          </w:rPr>
          <w:t>http://garant-astrakhan.ru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 xml:space="preserve">Единое окно доступа к образовательным ресурсам </w:t>
      </w:r>
      <w:hyperlink r:id="rId27" w:history="1">
        <w:r w:rsidRPr="00AB3ADF">
          <w:rPr>
            <w:rStyle w:val="af0"/>
            <w:color w:val="000000"/>
          </w:rPr>
          <w:t>http://window.edu.ru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 xml:space="preserve">Министерство науки и высшего образования Российской Федерации </w:t>
      </w:r>
      <w:hyperlink r:id="rId28" w:history="1">
        <w:r w:rsidRPr="00AB3ADF">
          <w:rPr>
            <w:rStyle w:val="af0"/>
            <w:color w:val="000000"/>
          </w:rPr>
          <w:t>https://minobrnauki.gov.ru/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 xml:space="preserve">Министерство просвещения Российской Федерации </w:t>
      </w:r>
      <w:hyperlink r:id="rId29" w:history="1">
        <w:r w:rsidRPr="00AB3ADF">
          <w:rPr>
            <w:rStyle w:val="af0"/>
            <w:color w:val="000000"/>
          </w:rPr>
          <w:t>https://edu.gov.ru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 xml:space="preserve">Официальный информационный портал ЕГЭ </w:t>
      </w:r>
      <w:hyperlink r:id="rId30" w:history="1">
        <w:r w:rsidRPr="00AB3ADF">
          <w:rPr>
            <w:rStyle w:val="af0"/>
            <w:color w:val="000000"/>
          </w:rPr>
          <w:t>http://www.ege.edu.ru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 xml:space="preserve">Федеральное агентство по делам молодежи (Росмолодежь) </w:t>
      </w:r>
      <w:hyperlink r:id="rId31" w:history="1">
        <w:r w:rsidRPr="00AB3ADF">
          <w:rPr>
            <w:rStyle w:val="af0"/>
            <w:color w:val="000000"/>
          </w:rPr>
          <w:t>https://fadm.gov.ru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 xml:space="preserve">Федеральная служба по надзору в сфере образования и науки (Рособрнадзор) </w:t>
      </w:r>
      <w:hyperlink r:id="rId32" w:history="1">
        <w:r w:rsidRPr="00AB3ADF">
          <w:rPr>
            <w:rStyle w:val="af0"/>
            <w:color w:val="000000"/>
          </w:rPr>
          <w:t>http://obrnadzor.gov.ru</w:t>
        </w:r>
      </w:hyperlink>
    </w:p>
    <w:p w:rsidR="002236DE" w:rsidRPr="00AB3ADF" w:rsidRDefault="002236DE" w:rsidP="002236DE">
      <w:pPr>
        <w:pStyle w:val="a9"/>
        <w:numPr>
          <w:ilvl w:val="0"/>
          <w:numId w:val="19"/>
        </w:numPr>
        <w:jc w:val="both"/>
        <w:rPr>
          <w:color w:val="000000"/>
        </w:rPr>
      </w:pPr>
      <w:r w:rsidRPr="00AB3ADF">
        <w:rPr>
          <w:color w:val="000000"/>
        </w:rPr>
        <w:t xml:space="preserve">Сайт государственной программы Российской Федерации «Доступная среда» </w:t>
      </w:r>
      <w:hyperlink r:id="rId33" w:history="1">
        <w:r w:rsidRPr="00AB3ADF">
          <w:rPr>
            <w:rStyle w:val="af0"/>
            <w:color w:val="000000"/>
          </w:rPr>
          <w:t>http://zhit-vmeste.ru</w:t>
        </w:r>
      </w:hyperlink>
    </w:p>
    <w:p w:rsidR="002236DE" w:rsidRPr="00AB3ADF" w:rsidRDefault="002236DE" w:rsidP="002236DE">
      <w:pPr>
        <w:rPr>
          <w:b/>
          <w:bCs/>
        </w:rPr>
      </w:pPr>
    </w:p>
    <w:p w:rsidR="002236DE" w:rsidRPr="00AB3ADF" w:rsidRDefault="002236DE" w:rsidP="002236DE">
      <w:pPr>
        <w:rPr>
          <w:b/>
          <w:bCs/>
        </w:rPr>
      </w:pPr>
    </w:p>
    <w:p w:rsidR="002236DE" w:rsidRPr="00AB3ADF" w:rsidRDefault="002236DE" w:rsidP="002236DE">
      <w:pPr>
        <w:rPr>
          <w:b/>
          <w:bCs/>
        </w:rPr>
      </w:pPr>
      <w:r w:rsidRPr="00AB3ADF">
        <w:rPr>
          <w:b/>
          <w:bCs/>
        </w:rPr>
        <w:t>Перечень международных реферативных баз данных научных изданий:</w:t>
      </w:r>
    </w:p>
    <w:p w:rsidR="002236DE" w:rsidRPr="00AB3ADF" w:rsidRDefault="002236DE" w:rsidP="002236DE">
      <w:r>
        <w:t xml:space="preserve">- </w:t>
      </w:r>
      <w:r w:rsidRPr="00AB3ADF">
        <w:t>Зарубежный электронный ресурс Издательства Springer</w:t>
      </w:r>
      <w:r w:rsidRPr="00AB3ADF">
        <w:rPr>
          <w:lang w:val="en-US"/>
        </w:rPr>
        <w:t>Nature</w:t>
      </w:r>
      <w:r w:rsidRPr="00AB3ADF">
        <w:t>.</w:t>
      </w:r>
    </w:p>
    <w:p w:rsidR="002236DE" w:rsidRPr="00AB3ADF" w:rsidRDefault="002236DE" w:rsidP="002236DE">
      <w:r>
        <w:t xml:space="preserve">- </w:t>
      </w:r>
      <w:r w:rsidRPr="00AB3ADF">
        <w:t xml:space="preserve"> Зарубежный электронный ресурс Elsevier ScienceDirect </w:t>
      </w:r>
    </w:p>
    <w:p w:rsidR="002236DE" w:rsidRPr="00AB3ADF" w:rsidRDefault="002236DE" w:rsidP="002236DE">
      <w:r>
        <w:t xml:space="preserve">- </w:t>
      </w:r>
      <w:r w:rsidRPr="00AB3ADF">
        <w:t xml:space="preserve">Зарубежный электронный ресурс Elsevier Scopus </w:t>
      </w:r>
    </w:p>
    <w:p w:rsidR="002236DE" w:rsidRPr="00AB3ADF" w:rsidRDefault="002236DE" w:rsidP="002236DE">
      <w:pPr>
        <w:jc w:val="both"/>
        <w:rPr>
          <w:lang w:val="en-US"/>
        </w:rPr>
      </w:pPr>
      <w:r w:rsidRPr="00AB3ADF">
        <w:rPr>
          <w:lang w:val="en-US"/>
        </w:rPr>
        <w:t xml:space="preserve">- </w:t>
      </w:r>
      <w:r w:rsidRPr="00AB3ADF">
        <w:t>Зарубежный</w:t>
      </w:r>
      <w:r w:rsidRPr="00AB3ADF">
        <w:rPr>
          <w:lang w:val="en-US"/>
        </w:rPr>
        <w:t xml:space="preserve"> </w:t>
      </w:r>
      <w:r w:rsidRPr="00AB3ADF">
        <w:t>электронный</w:t>
      </w:r>
      <w:r w:rsidRPr="00AB3ADF">
        <w:rPr>
          <w:lang w:val="en-US"/>
        </w:rPr>
        <w:t xml:space="preserve"> </w:t>
      </w:r>
      <w:r w:rsidRPr="00AB3ADF">
        <w:t>ресурс</w:t>
      </w:r>
      <w:r w:rsidRPr="00AB3ADF">
        <w:rPr>
          <w:lang w:val="en-US"/>
        </w:rPr>
        <w:t xml:space="preserve"> Clarivate Analytics – Web of Science Core Collection  </w:t>
      </w:r>
    </w:p>
    <w:p w:rsidR="007506A6" w:rsidRPr="002236DE" w:rsidRDefault="007506A6" w:rsidP="007506A6">
      <w:pPr>
        <w:tabs>
          <w:tab w:val="right" w:leader="underscore" w:pos="9639"/>
        </w:tabs>
        <w:jc w:val="center"/>
        <w:outlineLvl w:val="0"/>
        <w:rPr>
          <w:b/>
          <w:bCs/>
          <w:lang w:val="en-US"/>
        </w:rPr>
      </w:pPr>
    </w:p>
    <w:p w:rsidR="0058374C" w:rsidRPr="002236DE" w:rsidRDefault="0058374C" w:rsidP="00A90F21">
      <w:pPr>
        <w:tabs>
          <w:tab w:val="right" w:leader="underscore" w:pos="9639"/>
        </w:tabs>
        <w:jc w:val="center"/>
        <w:outlineLvl w:val="0"/>
        <w:rPr>
          <w:b/>
          <w:bCs/>
          <w:lang w:val="en-US"/>
        </w:rPr>
      </w:pPr>
    </w:p>
    <w:p w:rsidR="00DC5398" w:rsidRPr="00B43FC7" w:rsidRDefault="009C2989" w:rsidP="00A90F2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9</w:t>
      </w:r>
      <w:r w:rsidR="00DC5398" w:rsidRPr="00B43FC7">
        <w:rPr>
          <w:b/>
          <w:bCs/>
        </w:rPr>
        <w:t xml:space="preserve">. МАТЕРИАЛЬНО-ТЕХНИЧЕСКОЕ </w:t>
      </w:r>
      <w:r w:rsidR="006E0777" w:rsidRPr="00B43FC7">
        <w:rPr>
          <w:b/>
          <w:bCs/>
        </w:rPr>
        <w:t xml:space="preserve">ОБЕСПЕЧЕНИЕ БАЗЫ, </w:t>
      </w:r>
      <w:r w:rsidR="006E0777" w:rsidRPr="00B43FC7">
        <w:rPr>
          <w:b/>
          <w:bCs/>
        </w:rPr>
        <w:br/>
        <w:t>НЕОБХОДИМОЙ ДЛЯ ПРОВЕДЕНИЯ ПРАКТИКИ</w:t>
      </w:r>
    </w:p>
    <w:p w:rsidR="001D61C3" w:rsidRDefault="001D61C3" w:rsidP="001D61C3">
      <w:pPr>
        <w:tabs>
          <w:tab w:val="right" w:leader="underscore" w:pos="9639"/>
        </w:tabs>
        <w:ind w:firstLine="709"/>
        <w:jc w:val="both"/>
        <w:outlineLvl w:val="1"/>
      </w:pPr>
    </w:p>
    <w:p w:rsidR="00DC5398" w:rsidRPr="00B43FC7" w:rsidRDefault="001D61C3" w:rsidP="001D61C3">
      <w:pPr>
        <w:tabs>
          <w:tab w:val="right" w:leader="underscore" w:pos="9639"/>
        </w:tabs>
        <w:ind w:firstLine="709"/>
        <w:jc w:val="both"/>
        <w:outlineLvl w:val="1"/>
      </w:pPr>
      <w:r w:rsidRPr="001E0FEA">
        <w:t xml:space="preserve">Для проведения </w:t>
      </w:r>
      <w:r>
        <w:t>практики</w:t>
      </w:r>
      <w:r w:rsidRPr="001E0FEA">
        <w:t xml:space="preserve">  имеются лекционные аудитории, оборудованные мультимедийной техникой с возможностью презентации обучающих материалов; аудитории для проведения семинарских и практических занятий, оборудованные учебной мебелью; библиотека с местами, оборудованными компьютерами, имеющими доступ к сети Интернет.</w:t>
      </w:r>
    </w:p>
    <w:p w:rsidR="00FF3059" w:rsidRDefault="00806D9D" w:rsidP="009C2989">
      <w:pPr>
        <w:tabs>
          <w:tab w:val="right" w:leader="underscore" w:pos="9639"/>
        </w:tabs>
        <w:ind w:firstLine="567"/>
        <w:jc w:val="both"/>
        <w:outlineLvl w:val="1"/>
      </w:pPr>
      <w:r w:rsidRPr="00B43FC7">
        <w:t>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FF3059" w:rsidSect="0027631C">
      <w:footerReference w:type="even" r:id="rId34"/>
      <w:footerReference w:type="default" r:id="rId35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EA" w:rsidRDefault="00A14CEA" w:rsidP="0054262E">
      <w:r>
        <w:separator/>
      </w:r>
    </w:p>
  </w:endnote>
  <w:endnote w:type="continuationSeparator" w:id="0">
    <w:p w:rsidR="00A14CEA" w:rsidRDefault="00A14CEA" w:rsidP="0054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C00" w:rsidRDefault="006F1B1F" w:rsidP="00E51C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57C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C00" w:rsidRDefault="00E51C00" w:rsidP="00E51C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0A" w:rsidRPr="0027631C" w:rsidRDefault="000A060A">
    <w:pPr>
      <w:pStyle w:val="a3"/>
      <w:jc w:val="right"/>
    </w:pPr>
    <w:r w:rsidRPr="0027631C">
      <w:fldChar w:fldCharType="begin"/>
    </w:r>
    <w:r w:rsidRPr="0027631C">
      <w:instrText>PAGE   \* MERGEFORMAT</w:instrText>
    </w:r>
    <w:r w:rsidRPr="0027631C">
      <w:fldChar w:fldCharType="separate"/>
    </w:r>
    <w:r w:rsidR="0014377E">
      <w:rPr>
        <w:noProof/>
      </w:rPr>
      <w:t>8</w:t>
    </w:r>
    <w:r w:rsidRPr="0027631C">
      <w:fldChar w:fldCharType="end"/>
    </w:r>
  </w:p>
  <w:p w:rsidR="000A060A" w:rsidRDefault="000A06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EA" w:rsidRDefault="00A14CEA" w:rsidP="0054262E">
      <w:r>
        <w:separator/>
      </w:r>
    </w:p>
  </w:footnote>
  <w:footnote w:type="continuationSeparator" w:id="0">
    <w:p w:rsidR="00A14CEA" w:rsidRDefault="00A14CEA" w:rsidP="0054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475"/>
    <w:multiLevelType w:val="hybridMultilevel"/>
    <w:tmpl w:val="CE9A975C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22258"/>
    <w:multiLevelType w:val="hybridMultilevel"/>
    <w:tmpl w:val="7EF04CD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C87475B"/>
    <w:multiLevelType w:val="hybridMultilevel"/>
    <w:tmpl w:val="5DF02B60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72FCD"/>
    <w:multiLevelType w:val="hybridMultilevel"/>
    <w:tmpl w:val="82F0ADCA"/>
    <w:lvl w:ilvl="0" w:tplc="306CF856">
      <w:start w:val="6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053F6"/>
    <w:multiLevelType w:val="hybridMultilevel"/>
    <w:tmpl w:val="9C829698"/>
    <w:lvl w:ilvl="0" w:tplc="39004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2B7BFB"/>
    <w:multiLevelType w:val="hybridMultilevel"/>
    <w:tmpl w:val="8396991A"/>
    <w:lvl w:ilvl="0" w:tplc="877C0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3A6CC5"/>
    <w:multiLevelType w:val="hybridMultilevel"/>
    <w:tmpl w:val="246A6980"/>
    <w:lvl w:ilvl="0" w:tplc="7CEC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870BB"/>
    <w:multiLevelType w:val="hybridMultilevel"/>
    <w:tmpl w:val="FE48C3E4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2D2C2B3E"/>
    <w:multiLevelType w:val="hybridMultilevel"/>
    <w:tmpl w:val="56DCAC84"/>
    <w:lvl w:ilvl="0" w:tplc="39004194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86B90"/>
    <w:multiLevelType w:val="hybridMultilevel"/>
    <w:tmpl w:val="599C1000"/>
    <w:lvl w:ilvl="0" w:tplc="02D05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8D7279"/>
    <w:multiLevelType w:val="hybridMultilevel"/>
    <w:tmpl w:val="DB807D72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818ED"/>
    <w:multiLevelType w:val="hybridMultilevel"/>
    <w:tmpl w:val="FE48C3E4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4">
    <w:nsid w:val="58311825"/>
    <w:multiLevelType w:val="hybridMultilevel"/>
    <w:tmpl w:val="FE48C3E4"/>
    <w:lvl w:ilvl="0" w:tplc="FFFFFFFF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5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93AFA"/>
    <w:multiLevelType w:val="hybridMultilevel"/>
    <w:tmpl w:val="9244DD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BDB0753"/>
    <w:multiLevelType w:val="hybridMultilevel"/>
    <w:tmpl w:val="F644349E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83C93"/>
    <w:multiLevelType w:val="hybridMultilevel"/>
    <w:tmpl w:val="17A808F4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A2D584A"/>
    <w:multiLevelType w:val="hybridMultilevel"/>
    <w:tmpl w:val="ABEC1246"/>
    <w:lvl w:ilvl="0" w:tplc="877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900419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6"/>
  </w:num>
  <w:num w:numId="5">
    <w:abstractNumId w:val="6"/>
  </w:num>
  <w:num w:numId="6">
    <w:abstractNumId w:val="19"/>
  </w:num>
  <w:num w:numId="7">
    <w:abstractNumId w:val="15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17"/>
  </w:num>
  <w:num w:numId="13">
    <w:abstractNumId w:val="14"/>
  </w:num>
  <w:num w:numId="14">
    <w:abstractNumId w:val="8"/>
  </w:num>
  <w:num w:numId="15">
    <w:abstractNumId w:val="13"/>
  </w:num>
  <w:num w:numId="16">
    <w:abstractNumId w:val="7"/>
  </w:num>
  <w:num w:numId="17">
    <w:abstractNumId w:val="2"/>
  </w:num>
  <w:num w:numId="18">
    <w:abstractNumId w:val="12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56"/>
    <w:rsid w:val="000113D0"/>
    <w:rsid w:val="00015385"/>
    <w:rsid w:val="00030A3F"/>
    <w:rsid w:val="00035045"/>
    <w:rsid w:val="000401A5"/>
    <w:rsid w:val="000463C6"/>
    <w:rsid w:val="000909A1"/>
    <w:rsid w:val="00092CED"/>
    <w:rsid w:val="000A060A"/>
    <w:rsid w:val="000C125B"/>
    <w:rsid w:val="000C2C6F"/>
    <w:rsid w:val="000C7BDB"/>
    <w:rsid w:val="000D7844"/>
    <w:rsid w:val="000E0E06"/>
    <w:rsid w:val="000E4D36"/>
    <w:rsid w:val="000F469C"/>
    <w:rsid w:val="00100C7B"/>
    <w:rsid w:val="001175B8"/>
    <w:rsid w:val="001237ED"/>
    <w:rsid w:val="00124C4B"/>
    <w:rsid w:val="00126BC8"/>
    <w:rsid w:val="00130419"/>
    <w:rsid w:val="00132BAC"/>
    <w:rsid w:val="00136959"/>
    <w:rsid w:val="0014377E"/>
    <w:rsid w:val="00152F34"/>
    <w:rsid w:val="00154416"/>
    <w:rsid w:val="00170DEA"/>
    <w:rsid w:val="00174F39"/>
    <w:rsid w:val="001A0581"/>
    <w:rsid w:val="001A0FEC"/>
    <w:rsid w:val="001C40E1"/>
    <w:rsid w:val="001C574E"/>
    <w:rsid w:val="001D3AA9"/>
    <w:rsid w:val="001D518B"/>
    <w:rsid w:val="001D61C3"/>
    <w:rsid w:val="001E1A15"/>
    <w:rsid w:val="001F0600"/>
    <w:rsid w:val="002219DC"/>
    <w:rsid w:val="002236DE"/>
    <w:rsid w:val="00230A1A"/>
    <w:rsid w:val="00263CE1"/>
    <w:rsid w:val="0027631C"/>
    <w:rsid w:val="00280B4D"/>
    <w:rsid w:val="00290589"/>
    <w:rsid w:val="002930BF"/>
    <w:rsid w:val="0029547C"/>
    <w:rsid w:val="00295F99"/>
    <w:rsid w:val="002B4CBE"/>
    <w:rsid w:val="002D16B8"/>
    <w:rsid w:val="002E12F7"/>
    <w:rsid w:val="002E2155"/>
    <w:rsid w:val="002E6BA5"/>
    <w:rsid w:val="002F4A57"/>
    <w:rsid w:val="003061D2"/>
    <w:rsid w:val="00324006"/>
    <w:rsid w:val="003254B6"/>
    <w:rsid w:val="003472FA"/>
    <w:rsid w:val="003522E0"/>
    <w:rsid w:val="00362B34"/>
    <w:rsid w:val="003716D0"/>
    <w:rsid w:val="00380840"/>
    <w:rsid w:val="0038112C"/>
    <w:rsid w:val="00391062"/>
    <w:rsid w:val="003925E5"/>
    <w:rsid w:val="003A1B88"/>
    <w:rsid w:val="003D04AA"/>
    <w:rsid w:val="003D73E6"/>
    <w:rsid w:val="003D76DF"/>
    <w:rsid w:val="003E3F0D"/>
    <w:rsid w:val="003E4A8E"/>
    <w:rsid w:val="0041173C"/>
    <w:rsid w:val="00434188"/>
    <w:rsid w:val="004359CA"/>
    <w:rsid w:val="00442A8A"/>
    <w:rsid w:val="004524DB"/>
    <w:rsid w:val="004565E4"/>
    <w:rsid w:val="004600AC"/>
    <w:rsid w:val="004744A1"/>
    <w:rsid w:val="00483BE5"/>
    <w:rsid w:val="00487AE1"/>
    <w:rsid w:val="0049655C"/>
    <w:rsid w:val="004B548F"/>
    <w:rsid w:val="004C16DC"/>
    <w:rsid w:val="004C32E5"/>
    <w:rsid w:val="004C7638"/>
    <w:rsid w:val="004E45C2"/>
    <w:rsid w:val="004E7699"/>
    <w:rsid w:val="0053177B"/>
    <w:rsid w:val="0054262E"/>
    <w:rsid w:val="005756D9"/>
    <w:rsid w:val="00582DD2"/>
    <w:rsid w:val="0058374C"/>
    <w:rsid w:val="00586AC1"/>
    <w:rsid w:val="005A7EE4"/>
    <w:rsid w:val="005B27A1"/>
    <w:rsid w:val="005B3261"/>
    <w:rsid w:val="005E1D29"/>
    <w:rsid w:val="005E4277"/>
    <w:rsid w:val="005F0EB0"/>
    <w:rsid w:val="005F34D4"/>
    <w:rsid w:val="00616120"/>
    <w:rsid w:val="006400BD"/>
    <w:rsid w:val="00644E04"/>
    <w:rsid w:val="006509FB"/>
    <w:rsid w:val="006514AB"/>
    <w:rsid w:val="00655D03"/>
    <w:rsid w:val="0067058C"/>
    <w:rsid w:val="006727F4"/>
    <w:rsid w:val="00682D7D"/>
    <w:rsid w:val="006A6FDB"/>
    <w:rsid w:val="006B1796"/>
    <w:rsid w:val="006B64E3"/>
    <w:rsid w:val="006D1176"/>
    <w:rsid w:val="006E0777"/>
    <w:rsid w:val="006F1B1F"/>
    <w:rsid w:val="0071676D"/>
    <w:rsid w:val="00722948"/>
    <w:rsid w:val="00722F06"/>
    <w:rsid w:val="00727FA3"/>
    <w:rsid w:val="007325F5"/>
    <w:rsid w:val="007437DA"/>
    <w:rsid w:val="007506A6"/>
    <w:rsid w:val="00752A9C"/>
    <w:rsid w:val="00756BB2"/>
    <w:rsid w:val="007813D6"/>
    <w:rsid w:val="007960B4"/>
    <w:rsid w:val="0079656F"/>
    <w:rsid w:val="007D2A83"/>
    <w:rsid w:val="007E3C0D"/>
    <w:rsid w:val="007F3747"/>
    <w:rsid w:val="007F415F"/>
    <w:rsid w:val="007F6ABD"/>
    <w:rsid w:val="00806D9D"/>
    <w:rsid w:val="00834D75"/>
    <w:rsid w:val="00865A48"/>
    <w:rsid w:val="008844C4"/>
    <w:rsid w:val="00885505"/>
    <w:rsid w:val="008A550D"/>
    <w:rsid w:val="008A5927"/>
    <w:rsid w:val="008A6465"/>
    <w:rsid w:val="008C3CF4"/>
    <w:rsid w:val="00912431"/>
    <w:rsid w:val="009368FC"/>
    <w:rsid w:val="00941260"/>
    <w:rsid w:val="00952A7E"/>
    <w:rsid w:val="00954DF1"/>
    <w:rsid w:val="00980A59"/>
    <w:rsid w:val="009846C2"/>
    <w:rsid w:val="009C2989"/>
    <w:rsid w:val="009D657F"/>
    <w:rsid w:val="009F2214"/>
    <w:rsid w:val="009F2888"/>
    <w:rsid w:val="00A00551"/>
    <w:rsid w:val="00A11AE0"/>
    <w:rsid w:val="00A14CEA"/>
    <w:rsid w:val="00A15064"/>
    <w:rsid w:val="00A233FB"/>
    <w:rsid w:val="00A23B92"/>
    <w:rsid w:val="00A463AD"/>
    <w:rsid w:val="00A6584D"/>
    <w:rsid w:val="00A72D54"/>
    <w:rsid w:val="00A90F21"/>
    <w:rsid w:val="00A97455"/>
    <w:rsid w:val="00AA2A2C"/>
    <w:rsid w:val="00AB039C"/>
    <w:rsid w:val="00AB18F0"/>
    <w:rsid w:val="00AB243D"/>
    <w:rsid w:val="00AB74A8"/>
    <w:rsid w:val="00AE452B"/>
    <w:rsid w:val="00AF31CF"/>
    <w:rsid w:val="00B15833"/>
    <w:rsid w:val="00B302E0"/>
    <w:rsid w:val="00B43FC7"/>
    <w:rsid w:val="00B676E4"/>
    <w:rsid w:val="00B76722"/>
    <w:rsid w:val="00B8713E"/>
    <w:rsid w:val="00B9407C"/>
    <w:rsid w:val="00B9502D"/>
    <w:rsid w:val="00B95A88"/>
    <w:rsid w:val="00BA144F"/>
    <w:rsid w:val="00BA3944"/>
    <w:rsid w:val="00BA407F"/>
    <w:rsid w:val="00BA56B9"/>
    <w:rsid w:val="00BB4027"/>
    <w:rsid w:val="00BD3F2A"/>
    <w:rsid w:val="00BD513C"/>
    <w:rsid w:val="00BE2534"/>
    <w:rsid w:val="00BE6257"/>
    <w:rsid w:val="00BF5E41"/>
    <w:rsid w:val="00BF741C"/>
    <w:rsid w:val="00C33BA8"/>
    <w:rsid w:val="00C80EDA"/>
    <w:rsid w:val="00C8710F"/>
    <w:rsid w:val="00CA21BE"/>
    <w:rsid w:val="00CB0FEA"/>
    <w:rsid w:val="00CB4EE3"/>
    <w:rsid w:val="00CD0EA6"/>
    <w:rsid w:val="00D108B1"/>
    <w:rsid w:val="00D10E8A"/>
    <w:rsid w:val="00D2707C"/>
    <w:rsid w:val="00D37CFC"/>
    <w:rsid w:val="00D51F52"/>
    <w:rsid w:val="00D73D9D"/>
    <w:rsid w:val="00D827CC"/>
    <w:rsid w:val="00DA5B84"/>
    <w:rsid w:val="00DC1567"/>
    <w:rsid w:val="00DC4A4A"/>
    <w:rsid w:val="00DC4DE3"/>
    <w:rsid w:val="00DC5398"/>
    <w:rsid w:val="00DD45F3"/>
    <w:rsid w:val="00E00238"/>
    <w:rsid w:val="00E1150B"/>
    <w:rsid w:val="00E13253"/>
    <w:rsid w:val="00E22A08"/>
    <w:rsid w:val="00E3615C"/>
    <w:rsid w:val="00E4676E"/>
    <w:rsid w:val="00E51C00"/>
    <w:rsid w:val="00E5212E"/>
    <w:rsid w:val="00E57BAD"/>
    <w:rsid w:val="00E57C56"/>
    <w:rsid w:val="00E670A0"/>
    <w:rsid w:val="00E95CD6"/>
    <w:rsid w:val="00EA4636"/>
    <w:rsid w:val="00EB4154"/>
    <w:rsid w:val="00ED11B5"/>
    <w:rsid w:val="00ED1F9D"/>
    <w:rsid w:val="00EF7741"/>
    <w:rsid w:val="00F024B8"/>
    <w:rsid w:val="00F13CBF"/>
    <w:rsid w:val="00F52AD1"/>
    <w:rsid w:val="00F67A37"/>
    <w:rsid w:val="00F74F12"/>
    <w:rsid w:val="00F76F57"/>
    <w:rsid w:val="00F801ED"/>
    <w:rsid w:val="00F941F4"/>
    <w:rsid w:val="00FB011F"/>
    <w:rsid w:val="00FB1B76"/>
    <w:rsid w:val="00FD3D92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D5F7B-C78E-49F0-8B17-4B253CD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7C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7C56"/>
  </w:style>
  <w:style w:type="paragraph" w:styleId="a6">
    <w:name w:val="Body Text"/>
    <w:basedOn w:val="a"/>
    <w:link w:val="a7"/>
    <w:unhideWhenUsed/>
    <w:rsid w:val="00E57C56"/>
    <w:pPr>
      <w:spacing w:after="120" w:line="276" w:lineRule="auto"/>
    </w:pPr>
    <w:rPr>
      <w:rFonts w:eastAsia="Calibri"/>
      <w:smallCaps/>
      <w:lang w:val="x-none" w:eastAsia="x-none"/>
    </w:rPr>
  </w:style>
  <w:style w:type="character" w:customStyle="1" w:styleId="a7">
    <w:name w:val="Основной текст Знак"/>
    <w:link w:val="a6"/>
    <w:rsid w:val="00E57C56"/>
    <w:rPr>
      <w:rFonts w:ascii="Times New Roman" w:eastAsia="Calibri" w:hAnsi="Times New Roman" w:cs="Times New Roman"/>
      <w:smallCaps/>
      <w:sz w:val="24"/>
      <w:szCs w:val="24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E57C56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aliases w:val="Основной текст 2 Знак Знак Знак Знак Знак"/>
    <w:link w:val="2"/>
    <w:rsid w:val="00E5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57C56"/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59"/>
    <w:rsid w:val="00BF7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980A59"/>
    <w:pPr>
      <w:ind w:left="720"/>
      <w:contextualSpacing/>
    </w:pPr>
  </w:style>
  <w:style w:type="paragraph" w:customStyle="1" w:styleId="Default">
    <w:name w:val="Default"/>
    <w:rsid w:val="00A23B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AF31CF"/>
    <w:pPr>
      <w:jc w:val="center"/>
    </w:pPr>
    <w:rPr>
      <w:szCs w:val="20"/>
      <w:lang w:val="x-none"/>
    </w:rPr>
  </w:style>
  <w:style w:type="character" w:customStyle="1" w:styleId="ab">
    <w:name w:val="Название Знак"/>
    <w:link w:val="aa"/>
    <w:rsid w:val="00AF31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09A1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0909A1"/>
    <w:rPr>
      <w:rFonts w:ascii="Segoe UI" w:eastAsia="Times New Roman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A06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0A060A"/>
    <w:rPr>
      <w:rFonts w:ascii="Times New Roman" w:eastAsia="Times New Roman" w:hAnsi="Times New Roman"/>
      <w:sz w:val="24"/>
      <w:szCs w:val="24"/>
    </w:rPr>
  </w:style>
  <w:style w:type="character" w:styleId="af0">
    <w:name w:val="Hyperlink"/>
    <w:unhideWhenUsed/>
    <w:rsid w:val="00B767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35045"/>
  </w:style>
  <w:style w:type="character" w:customStyle="1" w:styleId="hilight">
    <w:name w:val="hilight"/>
    <w:basedOn w:val="a0"/>
    <w:rsid w:val="0003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06879707.html" TargetMode="External"/><Relationship Id="rId18" Type="http://schemas.openxmlformats.org/officeDocument/2006/relationships/hyperlink" Target="https://library.asu.edu.ru/" TargetMode="External"/><Relationship Id="rId26" Type="http://schemas.openxmlformats.org/officeDocument/2006/relationships/hyperlink" Target="http://garant-astrakhan.ru/" TargetMode="External"/><Relationship Id="rId21" Type="http://schemas.openxmlformats.org/officeDocument/2006/relationships/hyperlink" Target="http://dlib.eastview.co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6519305.html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zhit-vmest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392241798.html" TargetMode="External"/><Relationship Id="rId20" Type="http://schemas.openxmlformats.org/officeDocument/2006/relationships/hyperlink" Target="http://asu.edu.ru/images/File/dogovor_IVIS1.pdf" TargetMode="External"/><Relationship Id="rId29" Type="http://schemas.openxmlformats.org/officeDocument/2006/relationships/hyperlink" Target="https://edu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86990385.html" TargetMode="External"/><Relationship Id="rId24" Type="http://schemas.openxmlformats.org/officeDocument/2006/relationships/hyperlink" Target="http://mars.arbicon.ru/" TargetMode="External"/><Relationship Id="rId32" Type="http://schemas.openxmlformats.org/officeDocument/2006/relationships/hyperlink" Target="http://obrnadzor.gov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305000863.html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tudentlibrary.ru/book/ISBN9785970423745.html" TargetMode="External"/><Relationship Id="rId19" Type="http://schemas.openxmlformats.org/officeDocument/2006/relationships/hyperlink" Target="http://journal.asu.edu.ru/" TargetMode="External"/><Relationship Id="rId31" Type="http://schemas.openxmlformats.org/officeDocument/2006/relationships/hyperlink" Target="https://fadm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703839485.html" TargetMode="External"/><Relationship Id="rId14" Type="http://schemas.openxmlformats.org/officeDocument/2006/relationships/hyperlink" Target="http://www.studentlibrary.ru/book/ISBN9785976521551.html" TargetMode="External"/><Relationship Id="rId22" Type="http://schemas.openxmlformats.org/officeDocument/2006/relationships/hyperlink" Target="file:///C:\Users\AppData\Local\2018%20&#1086;&#1095;&#1082;\&#1069;&#1083;&#1077;&#1082;&#1090;&#1088;&#1086;&#1085;&#1085;&#1086;-&#1073;&#1080;&#1073;&#1083;&#1080;&#1086;&#1090;&#1077;&#1095;&#1085;&#1072;&#1103;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www.ege.edu.ru" TargetMode="External"/><Relationship Id="rId35" Type="http://schemas.openxmlformats.org/officeDocument/2006/relationships/footer" Target="footer2.xml"/><Relationship Id="rId8" Type="http://schemas.openxmlformats.org/officeDocument/2006/relationships/hyperlink" Target="http://www.studentlibrary.ru/book/ISBN9785987045879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152E-84B9-479A-994C-A81F4825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17917</CharactersWithSpaces>
  <SharedDoc>false</SharedDoc>
  <HLinks>
    <vt:vector size="156" baseType="variant">
      <vt:variant>
        <vt:i4>3342377</vt:i4>
      </vt:variant>
      <vt:variant>
        <vt:i4>75</vt:i4>
      </vt:variant>
      <vt:variant>
        <vt:i4>0</vt:i4>
      </vt:variant>
      <vt:variant>
        <vt:i4>5</vt:i4>
      </vt:variant>
      <vt:variant>
        <vt:lpwstr>http://zhit-vmeste.ru/</vt:lpwstr>
      </vt:variant>
      <vt:variant>
        <vt:lpwstr/>
      </vt:variant>
      <vt:variant>
        <vt:i4>1245204</vt:i4>
      </vt:variant>
      <vt:variant>
        <vt:i4>72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5308504</vt:i4>
      </vt:variant>
      <vt:variant>
        <vt:i4>69</vt:i4>
      </vt:variant>
      <vt:variant>
        <vt:i4>0</vt:i4>
      </vt:variant>
      <vt:variant>
        <vt:i4>5</vt:i4>
      </vt:variant>
      <vt:variant>
        <vt:lpwstr>https://fadm.gov.ru/</vt:lpwstr>
      </vt:variant>
      <vt:variant>
        <vt:lpwstr/>
      </vt:variant>
      <vt:variant>
        <vt:i4>6684710</vt:i4>
      </vt:variant>
      <vt:variant>
        <vt:i4>66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>https://edu.gov.ru/</vt:lpwstr>
      </vt:variant>
      <vt:variant>
        <vt:lpwstr/>
      </vt:variant>
      <vt:variant>
        <vt:i4>7667760</vt:i4>
      </vt:variant>
      <vt:variant>
        <vt:i4>60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2949245</vt:i4>
      </vt:variant>
      <vt:variant>
        <vt:i4>54</vt:i4>
      </vt:variant>
      <vt:variant>
        <vt:i4>0</vt:i4>
      </vt:variant>
      <vt:variant>
        <vt:i4>5</vt:i4>
      </vt:variant>
      <vt:variant>
        <vt:lpwstr>http://garant-astrakhan.ru/</vt:lpwstr>
      </vt:variant>
      <vt:variant>
        <vt:lpwstr/>
      </vt:variant>
      <vt:variant>
        <vt:i4>1179719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3473511</vt:i4>
      </vt:variant>
      <vt:variant>
        <vt:i4>48</vt:i4>
      </vt:variant>
      <vt:variant>
        <vt:i4>0</vt:i4>
      </vt:variant>
      <vt:variant>
        <vt:i4>5</vt:i4>
      </vt:variant>
      <vt:variant>
        <vt:lpwstr>http://mars.arbicon.ru/</vt:lpwstr>
      </vt:variant>
      <vt:variant>
        <vt:lpwstr/>
      </vt:variant>
      <vt:variant>
        <vt:i4>8126573</vt:i4>
      </vt:variant>
      <vt:variant>
        <vt:i4>45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67895414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../../../../../../../../AppData/Local/2018 очк/Электронно-библиотечная</vt:lpwstr>
      </vt:variant>
      <vt:variant>
        <vt:lpwstr/>
      </vt:variant>
      <vt:variant>
        <vt:i4>852035</vt:i4>
      </vt:variant>
      <vt:variant>
        <vt:i4>39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5308515</vt:i4>
      </vt:variant>
      <vt:variant>
        <vt:i4>36</vt:i4>
      </vt:variant>
      <vt:variant>
        <vt:i4>0</vt:i4>
      </vt:variant>
      <vt:variant>
        <vt:i4>5</vt:i4>
      </vt:variant>
      <vt:variant>
        <vt:lpwstr>http://asu.edu.ru/images/File/dogovor_IVIS1.pdf</vt:lpwstr>
      </vt:variant>
      <vt:variant>
        <vt:lpwstr/>
      </vt:variant>
      <vt:variant>
        <vt:i4>7274553</vt:i4>
      </vt:variant>
      <vt:variant>
        <vt:i4>33</vt:i4>
      </vt:variant>
      <vt:variant>
        <vt:i4>0</vt:i4>
      </vt:variant>
      <vt:variant>
        <vt:i4>5</vt:i4>
      </vt:variant>
      <vt:variant>
        <vt:lpwstr>http://journal.asu.edu.ru/</vt:lpwstr>
      </vt:variant>
      <vt:variant>
        <vt:lpwstr/>
      </vt:variant>
      <vt:variant>
        <vt:i4>3407904</vt:i4>
      </vt:variant>
      <vt:variant>
        <vt:i4>30</vt:i4>
      </vt:variant>
      <vt:variant>
        <vt:i4>0</vt:i4>
      </vt:variant>
      <vt:variant>
        <vt:i4>5</vt:i4>
      </vt:variant>
      <vt:variant>
        <vt:lpwstr>https://library.asu.edu.ru/</vt:lpwstr>
      </vt:variant>
      <vt:variant>
        <vt:lpwstr/>
      </vt:variant>
      <vt:variant>
        <vt:i4>917578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393300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http://www.studentlibrary.ru/book/ISBN9785392241798.html</vt:lpwstr>
      </vt:variant>
      <vt:variant>
        <vt:lpwstr/>
      </vt:variant>
      <vt:variant>
        <vt:i4>196691</vt:i4>
      </vt:variant>
      <vt:variant>
        <vt:i4>21</vt:i4>
      </vt:variant>
      <vt:variant>
        <vt:i4>0</vt:i4>
      </vt:variant>
      <vt:variant>
        <vt:i4>5</vt:i4>
      </vt:variant>
      <vt:variant>
        <vt:lpwstr>http://www.studentlibrary.ru/book/ISBN9785305000863.html</vt:lpwstr>
      </vt:variant>
      <vt:variant>
        <vt:lpwstr/>
      </vt:variant>
      <vt:variant>
        <vt:i4>196695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http://www.studentlibrary.ru/book/ISBN9785976521551.html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http://www.studentlibrary.ru/book/ISBN9785906879707.html</vt:lpwstr>
      </vt:variant>
      <vt:variant>
        <vt:lpwstr/>
      </vt:variant>
      <vt:variant>
        <vt:i4>917590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http://www.studentlibrary.ru/book/ISBN9785976519305.html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http://www.studentlibrary.ru/book/ISBN9785986990385.html</vt:lpwstr>
      </vt:variant>
      <vt:variant>
        <vt:lpwstr/>
      </vt:variant>
      <vt:variant>
        <vt:i4>65623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http://www.studentlibrary.ru/book/ISBN9785970423745.html</vt:lpwstr>
      </vt:variant>
      <vt:variant>
        <vt:lpwstr/>
      </vt:variant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http://www.studentlibrary.ru/book/ISBN9785703839485.html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http://www.studentlibrary.ru/book/ISBN9785987045879.html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Пользователь</cp:lastModifiedBy>
  <cp:revision>2</cp:revision>
  <cp:lastPrinted>2018-07-05T10:06:00Z</cp:lastPrinted>
  <dcterms:created xsi:type="dcterms:W3CDTF">2023-11-13T10:46:00Z</dcterms:created>
  <dcterms:modified xsi:type="dcterms:W3CDTF">2023-11-13T10:46:00Z</dcterms:modified>
</cp:coreProperties>
</file>