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6A2D" w:rsidRDefault="00556A2D" w:rsidP="00556A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6A2D" w:rsidRDefault="00556A2D" w:rsidP="00556A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6A2D" w:rsidRDefault="00556A2D" w:rsidP="00556A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6A2D" w:rsidRPr="00910FF7" w:rsidRDefault="00556A2D" w:rsidP="00556A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FF7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 РОССИИ</w:t>
      </w:r>
    </w:p>
    <w:p w:rsidR="00556A2D" w:rsidRPr="00910FF7" w:rsidRDefault="00556A2D" w:rsidP="00556A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FF7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АСТРАХАНСКИЙ ГОСУДАРСТВЕННЫЙ УНИВЕРСИТЕТ</w:t>
      </w:r>
    </w:p>
    <w:p w:rsidR="00556A2D" w:rsidRPr="00910FF7" w:rsidRDefault="00556A2D" w:rsidP="00556A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6A2D" w:rsidRPr="00910FF7" w:rsidRDefault="00556A2D" w:rsidP="00556A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6A2D" w:rsidRPr="00910FF7" w:rsidRDefault="00556A2D" w:rsidP="00556A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6A2D" w:rsidRPr="00910FF7" w:rsidRDefault="00556A2D" w:rsidP="00556A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6A2D" w:rsidRPr="00910FF7" w:rsidRDefault="00556A2D" w:rsidP="00556A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14" w:type="dxa"/>
        <w:tblLook w:val="01E0" w:firstRow="1" w:lastRow="1" w:firstColumn="1" w:lastColumn="1" w:noHBand="0" w:noVBand="0"/>
      </w:tblPr>
      <w:tblGrid>
        <w:gridCol w:w="4644"/>
        <w:gridCol w:w="426"/>
        <w:gridCol w:w="4644"/>
      </w:tblGrid>
      <w:tr w:rsidR="00556A2D" w:rsidRPr="00910FF7" w:rsidTr="004500D3">
        <w:trPr>
          <w:trHeight w:val="1373"/>
        </w:trPr>
        <w:tc>
          <w:tcPr>
            <w:tcW w:w="4644" w:type="dxa"/>
          </w:tcPr>
          <w:p w:rsidR="00556A2D" w:rsidRPr="00910FF7" w:rsidRDefault="00556A2D" w:rsidP="0045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СОГЛАСОВАНО</w:t>
            </w:r>
          </w:p>
          <w:p w:rsidR="00556A2D" w:rsidRPr="00910FF7" w:rsidRDefault="00556A2D" w:rsidP="0045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 ОПОП </w:t>
            </w:r>
          </w:p>
          <w:p w:rsidR="00556A2D" w:rsidRPr="00910FF7" w:rsidRDefault="00556A2D" w:rsidP="0045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6A2D" w:rsidRPr="00910FF7" w:rsidRDefault="00383B23" w:rsidP="00383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B2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32815" cy="323215"/>
                  <wp:effectExtent l="0" t="0" r="635" b="635"/>
                  <wp:docPr id="6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2815" cy="3232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Е.В. Донченко</w:t>
            </w:r>
          </w:p>
          <w:p w:rsidR="00065E6F" w:rsidRDefault="00065E6F" w:rsidP="0045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6A2D" w:rsidRPr="00910FF7" w:rsidRDefault="00556A2D" w:rsidP="0045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BC5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  <w:r w:rsidRPr="00910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августа 20</w:t>
            </w:r>
            <w:r w:rsidR="00BC5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910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г.</w:t>
            </w:r>
          </w:p>
        </w:tc>
        <w:tc>
          <w:tcPr>
            <w:tcW w:w="426" w:type="dxa"/>
          </w:tcPr>
          <w:p w:rsidR="00556A2D" w:rsidRPr="00910FF7" w:rsidRDefault="00556A2D" w:rsidP="00450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6A2D" w:rsidRPr="00910FF7" w:rsidRDefault="00556A2D" w:rsidP="00450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6A2D" w:rsidRPr="00910FF7" w:rsidRDefault="00556A2D" w:rsidP="00450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6A2D" w:rsidRPr="00910FF7" w:rsidRDefault="00556A2D" w:rsidP="00450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44" w:type="dxa"/>
            <w:shd w:val="clear" w:color="auto" w:fill="auto"/>
          </w:tcPr>
          <w:p w:rsidR="00556A2D" w:rsidRPr="00910FF7" w:rsidRDefault="00556A2D" w:rsidP="0045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УТВЕРЖДАЮ</w:t>
            </w:r>
          </w:p>
          <w:p w:rsidR="00556A2D" w:rsidRPr="00910FF7" w:rsidRDefault="00383B23" w:rsidP="0045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кафедрой роман</w:t>
            </w:r>
            <w:r w:rsidR="00556A2D" w:rsidRPr="00910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ской филологии</w:t>
            </w:r>
          </w:p>
          <w:p w:rsidR="00556A2D" w:rsidRPr="00910FF7" w:rsidRDefault="00065E6F" w:rsidP="0045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E6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831831" cy="352425"/>
                  <wp:effectExtent l="19050" t="0" r="6369" b="0"/>
                  <wp:docPr id="7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2493" cy="352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="00383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Е.В. Кузнецова</w:t>
            </w:r>
          </w:p>
          <w:p w:rsidR="00383B23" w:rsidRDefault="00383B23" w:rsidP="0045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6A2D" w:rsidRPr="00910FF7" w:rsidRDefault="00556A2D" w:rsidP="0045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002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BC5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910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августа 20</w:t>
            </w:r>
            <w:r w:rsidR="00BC5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910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г.</w:t>
            </w:r>
          </w:p>
        </w:tc>
      </w:tr>
    </w:tbl>
    <w:p w:rsidR="00556A2D" w:rsidRPr="00910FF7" w:rsidRDefault="00556A2D" w:rsidP="00556A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6A2D" w:rsidRPr="00910FF7" w:rsidRDefault="00556A2D" w:rsidP="00556A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6A2D" w:rsidRPr="00910FF7" w:rsidRDefault="00556A2D" w:rsidP="00556A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6A2D" w:rsidRPr="00910FF7" w:rsidRDefault="00556A2D" w:rsidP="00556A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6A2D" w:rsidRPr="00910FF7" w:rsidRDefault="00556A2D" w:rsidP="00556A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6A2D" w:rsidRPr="00910FF7" w:rsidRDefault="00556A2D" w:rsidP="00556A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6A2D" w:rsidRPr="00910FF7" w:rsidRDefault="00556A2D" w:rsidP="00556A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6A2D" w:rsidRPr="00910FF7" w:rsidRDefault="00556A2D" w:rsidP="00556A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6A2D" w:rsidRPr="00910FF7" w:rsidRDefault="00556A2D" w:rsidP="00556A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0F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ПРОГРАММА ГОСУДАРСТВЕННОЙ ИТОГОВОЙ АТТЕСТАЦИИ</w:t>
      </w:r>
    </w:p>
    <w:p w:rsidR="00556A2D" w:rsidRPr="00910FF7" w:rsidRDefault="00556A2D" w:rsidP="00556A2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556A2D" w:rsidRPr="00910FF7" w:rsidRDefault="00556A2D" w:rsidP="00556A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56A2D" w:rsidRPr="00910FF7" w:rsidRDefault="00556A2D" w:rsidP="00556A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9831" w:type="dxa"/>
        <w:jc w:val="center"/>
        <w:tblLayout w:type="fixed"/>
        <w:tblLook w:val="0000" w:firstRow="0" w:lastRow="0" w:firstColumn="0" w:lastColumn="0" w:noHBand="0" w:noVBand="0"/>
      </w:tblPr>
      <w:tblGrid>
        <w:gridCol w:w="4077"/>
        <w:gridCol w:w="5754"/>
      </w:tblGrid>
      <w:tr w:rsidR="00556A2D" w:rsidRPr="00910FF7" w:rsidTr="004500D3">
        <w:trPr>
          <w:trHeight w:val="353"/>
          <w:jc w:val="center"/>
        </w:trPr>
        <w:tc>
          <w:tcPr>
            <w:tcW w:w="4077" w:type="dxa"/>
            <w:shd w:val="clear" w:color="auto" w:fill="auto"/>
          </w:tcPr>
          <w:p w:rsidR="00556A2D" w:rsidRPr="00910FF7" w:rsidRDefault="00556A2D" w:rsidP="00450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Составитель(-и)</w:t>
            </w:r>
          </w:p>
        </w:tc>
        <w:tc>
          <w:tcPr>
            <w:tcW w:w="5754" w:type="dxa"/>
            <w:shd w:val="clear" w:color="auto" w:fill="auto"/>
          </w:tcPr>
          <w:p w:rsidR="00556A2D" w:rsidRDefault="00383B23" w:rsidP="00450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Донченко Е.В., доцент, к.ф.н., проф.кафедры романской филологии</w:t>
            </w:r>
            <w:r w:rsidR="00556A2D" w:rsidRPr="00910F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;</w:t>
            </w:r>
          </w:p>
          <w:p w:rsidR="00556A2D" w:rsidRPr="00910FF7" w:rsidRDefault="00556A2D" w:rsidP="00450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56A2D" w:rsidRPr="00910FF7" w:rsidTr="004500D3">
        <w:trPr>
          <w:trHeight w:val="353"/>
          <w:jc w:val="center"/>
        </w:trPr>
        <w:tc>
          <w:tcPr>
            <w:tcW w:w="4077" w:type="dxa"/>
            <w:shd w:val="clear" w:color="auto" w:fill="auto"/>
          </w:tcPr>
          <w:p w:rsidR="00556A2D" w:rsidRPr="00910FF7" w:rsidRDefault="00556A2D" w:rsidP="004500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10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Направление подготовки  </w:t>
            </w:r>
          </w:p>
        </w:tc>
        <w:tc>
          <w:tcPr>
            <w:tcW w:w="5754" w:type="dxa"/>
            <w:shd w:val="clear" w:color="auto" w:fill="auto"/>
          </w:tcPr>
          <w:p w:rsidR="00556A2D" w:rsidRPr="00910FF7" w:rsidRDefault="00556A2D" w:rsidP="00450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0F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45.06.01 ЯЗЫКОЗНАНИЕ И ЛИТЕРАТУРОВЕДЕНИЕ</w:t>
            </w:r>
            <w:r w:rsidRPr="00910F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</w:r>
          </w:p>
        </w:tc>
      </w:tr>
      <w:tr w:rsidR="00556A2D" w:rsidRPr="00910FF7" w:rsidTr="004500D3">
        <w:trPr>
          <w:trHeight w:val="353"/>
          <w:jc w:val="center"/>
        </w:trPr>
        <w:tc>
          <w:tcPr>
            <w:tcW w:w="4077" w:type="dxa"/>
            <w:shd w:val="clear" w:color="auto" w:fill="auto"/>
          </w:tcPr>
          <w:p w:rsidR="00556A2D" w:rsidRPr="00910FF7" w:rsidRDefault="00556A2D" w:rsidP="004500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10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Направленность (профиль) ОПОП </w:t>
            </w:r>
          </w:p>
        </w:tc>
        <w:tc>
          <w:tcPr>
            <w:tcW w:w="5754" w:type="dxa"/>
            <w:shd w:val="clear" w:color="auto" w:fill="auto"/>
          </w:tcPr>
          <w:p w:rsidR="00556A2D" w:rsidRPr="00910FF7" w:rsidRDefault="00383B23" w:rsidP="00450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РОМАНСКИЕ ЯЗЫКИ (ФРАНЦУЗСКИЙ)</w:t>
            </w:r>
            <w:r w:rsidR="00556A2D" w:rsidRPr="00910F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556A2D" w:rsidRPr="00910F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</w:r>
          </w:p>
        </w:tc>
      </w:tr>
      <w:tr w:rsidR="00556A2D" w:rsidRPr="00910FF7" w:rsidTr="004500D3">
        <w:trPr>
          <w:trHeight w:val="353"/>
          <w:jc w:val="center"/>
        </w:trPr>
        <w:tc>
          <w:tcPr>
            <w:tcW w:w="4077" w:type="dxa"/>
            <w:shd w:val="clear" w:color="auto" w:fill="auto"/>
          </w:tcPr>
          <w:p w:rsidR="00556A2D" w:rsidRPr="00910FF7" w:rsidRDefault="00556A2D" w:rsidP="004500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10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Квалификация (степень)</w:t>
            </w:r>
          </w:p>
        </w:tc>
        <w:tc>
          <w:tcPr>
            <w:tcW w:w="5754" w:type="dxa"/>
            <w:shd w:val="clear" w:color="auto" w:fill="auto"/>
          </w:tcPr>
          <w:p w:rsidR="00556A2D" w:rsidRPr="00910FF7" w:rsidRDefault="00556A2D" w:rsidP="00450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0F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Исследователь. Преподаватель-исследователь</w:t>
            </w:r>
          </w:p>
        </w:tc>
      </w:tr>
      <w:tr w:rsidR="00556A2D" w:rsidRPr="00910FF7" w:rsidTr="004500D3">
        <w:trPr>
          <w:trHeight w:val="353"/>
          <w:jc w:val="center"/>
        </w:trPr>
        <w:tc>
          <w:tcPr>
            <w:tcW w:w="4077" w:type="dxa"/>
            <w:shd w:val="clear" w:color="auto" w:fill="auto"/>
          </w:tcPr>
          <w:p w:rsidR="00556A2D" w:rsidRPr="00910FF7" w:rsidRDefault="00556A2D" w:rsidP="00450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обучения</w:t>
            </w:r>
          </w:p>
        </w:tc>
        <w:tc>
          <w:tcPr>
            <w:tcW w:w="5754" w:type="dxa"/>
            <w:shd w:val="clear" w:color="auto" w:fill="auto"/>
          </w:tcPr>
          <w:p w:rsidR="00556A2D" w:rsidRPr="00910FF7" w:rsidRDefault="00383B23" w:rsidP="00450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</w:t>
            </w:r>
            <w:r w:rsidR="00556A2D" w:rsidRPr="00910F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очная </w:t>
            </w:r>
          </w:p>
        </w:tc>
      </w:tr>
      <w:tr w:rsidR="00556A2D" w:rsidRPr="00910FF7" w:rsidTr="004500D3">
        <w:trPr>
          <w:trHeight w:val="353"/>
          <w:jc w:val="center"/>
        </w:trPr>
        <w:tc>
          <w:tcPr>
            <w:tcW w:w="4077" w:type="dxa"/>
            <w:shd w:val="clear" w:color="auto" w:fill="auto"/>
          </w:tcPr>
          <w:p w:rsidR="00556A2D" w:rsidRPr="00910FF7" w:rsidRDefault="00556A2D" w:rsidP="00450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Год приема </w:t>
            </w:r>
          </w:p>
        </w:tc>
        <w:tc>
          <w:tcPr>
            <w:tcW w:w="5754" w:type="dxa"/>
            <w:shd w:val="clear" w:color="auto" w:fill="auto"/>
          </w:tcPr>
          <w:p w:rsidR="00556A2D" w:rsidRPr="00910FF7" w:rsidRDefault="00556A2D" w:rsidP="00450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10F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  <w:r w:rsidR="00BC52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</w:p>
        </w:tc>
      </w:tr>
      <w:tr w:rsidR="00556A2D" w:rsidRPr="00910FF7" w:rsidTr="004500D3">
        <w:trPr>
          <w:trHeight w:val="353"/>
          <w:jc w:val="center"/>
        </w:trPr>
        <w:tc>
          <w:tcPr>
            <w:tcW w:w="4077" w:type="dxa"/>
            <w:shd w:val="clear" w:color="auto" w:fill="auto"/>
          </w:tcPr>
          <w:p w:rsidR="00556A2D" w:rsidRPr="00910FF7" w:rsidRDefault="00556A2D" w:rsidP="00450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54" w:type="dxa"/>
            <w:shd w:val="clear" w:color="auto" w:fill="auto"/>
          </w:tcPr>
          <w:p w:rsidR="00556A2D" w:rsidRPr="00910FF7" w:rsidRDefault="00556A2D" w:rsidP="004500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556A2D" w:rsidRPr="00910FF7" w:rsidRDefault="00556A2D" w:rsidP="00556A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6A2D" w:rsidRPr="00910FF7" w:rsidRDefault="00556A2D" w:rsidP="00556A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6A2D" w:rsidRPr="00910FF7" w:rsidRDefault="00556A2D" w:rsidP="00556A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6A2D" w:rsidRPr="00910FF7" w:rsidRDefault="00556A2D" w:rsidP="00556A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6A2D" w:rsidRPr="00910FF7" w:rsidRDefault="00556A2D" w:rsidP="00556A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6A2D" w:rsidRPr="00910FF7" w:rsidRDefault="00556A2D" w:rsidP="00556A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6A2D" w:rsidRPr="00910FF7" w:rsidRDefault="00556A2D" w:rsidP="00383B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6A2D" w:rsidRPr="00910FF7" w:rsidRDefault="00556A2D" w:rsidP="00556A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6A2D" w:rsidRPr="00910FF7" w:rsidRDefault="00556A2D" w:rsidP="00556A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6A2D" w:rsidRPr="00910FF7" w:rsidRDefault="00556A2D" w:rsidP="00556A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FF7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Астрахань – 20</w:t>
      </w:r>
      <w:r w:rsidR="00BC52FF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</w:p>
    <w:p w:rsidR="00556A2D" w:rsidRPr="00910FF7" w:rsidRDefault="00556A2D" w:rsidP="00556A2D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10FF7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r w:rsidRPr="00910F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ЦЕЛИ И ЗАДАЧИ ГОСУДАРСТВЕННОЙ ИТОГОВОЙ АТТЕСТАЦИИ</w:t>
      </w:r>
    </w:p>
    <w:p w:rsidR="00556A2D" w:rsidRPr="00910FF7" w:rsidRDefault="00556A2D" w:rsidP="00556A2D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56A2D" w:rsidRPr="00910FF7" w:rsidRDefault="00556A2D" w:rsidP="00556A2D">
      <w:pPr>
        <w:tabs>
          <w:tab w:val="right" w:leader="underscore" w:pos="9639"/>
        </w:tabs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10F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1.1.</w:t>
      </w:r>
      <w:r w:rsidRPr="00910F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0F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 государственной итоговой аттестации</w:t>
      </w:r>
      <w:r w:rsidRPr="00910F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определение соответствия результатов освоения обучающимися основных профессиональных образовательных программ (далее – ОПОП) соответствующим требованиям федерального государственного образовательного стандарта по направлению подготовки </w:t>
      </w:r>
      <w:r w:rsidRPr="00910F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45.06.01 Языкознание и</w:t>
      </w:r>
      <w:r w:rsidR="00383B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литературоведение (Романские языки(французский)</w:t>
      </w:r>
      <w:r w:rsidRPr="00910F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).</w:t>
      </w:r>
    </w:p>
    <w:p w:rsidR="00556A2D" w:rsidRPr="00910FF7" w:rsidRDefault="00556A2D" w:rsidP="00556A2D">
      <w:pPr>
        <w:tabs>
          <w:tab w:val="right" w:leader="underscore" w:pos="9639"/>
        </w:tabs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6A2D" w:rsidRPr="00910FF7" w:rsidRDefault="00556A2D" w:rsidP="00556A2D">
      <w:pPr>
        <w:tabs>
          <w:tab w:val="right" w:leader="underscore" w:pos="9639"/>
        </w:tabs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10F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1.2. Задачи государственной итоговой аттестации:</w:t>
      </w:r>
    </w:p>
    <w:p w:rsidR="00556A2D" w:rsidRPr="00910FF7" w:rsidRDefault="00556A2D" w:rsidP="00556A2D">
      <w:pPr>
        <w:numPr>
          <w:ilvl w:val="0"/>
          <w:numId w:val="6"/>
        </w:numPr>
        <w:tabs>
          <w:tab w:val="left" w:pos="851"/>
          <w:tab w:val="right" w:leader="underscore" w:pos="9639"/>
        </w:tabs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F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проверка уровня сформированности компетенций, определенных образовательным стандартом и ОПОП; </w:t>
      </w:r>
    </w:p>
    <w:p w:rsidR="00556A2D" w:rsidRPr="00910FF7" w:rsidRDefault="00556A2D" w:rsidP="00556A2D">
      <w:pPr>
        <w:numPr>
          <w:ilvl w:val="0"/>
          <w:numId w:val="6"/>
        </w:numPr>
        <w:tabs>
          <w:tab w:val="left" w:pos="851"/>
          <w:tab w:val="right" w:leader="underscore" w:pos="9639"/>
        </w:tabs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FF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принятие решения о присвоении квалификации по результатам государственной итоговой аттестации (ГИА) и выдаче документа об образовании и о квалификации;</w:t>
      </w:r>
    </w:p>
    <w:p w:rsidR="00556A2D" w:rsidRPr="00910FF7" w:rsidRDefault="00556A2D" w:rsidP="00556A2D">
      <w:pPr>
        <w:numPr>
          <w:ilvl w:val="0"/>
          <w:numId w:val="6"/>
        </w:numPr>
        <w:tabs>
          <w:tab w:val="left" w:pos="851"/>
          <w:tab w:val="right" w:leader="underscore" w:pos="9639"/>
        </w:tabs>
        <w:spacing w:after="0" w:line="240" w:lineRule="auto"/>
        <w:ind w:hanging="29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FF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рекомендаций, направленных на совершенствование подготовки аспирантов по ОПОП.</w:t>
      </w:r>
    </w:p>
    <w:p w:rsidR="00556A2D" w:rsidRPr="00910FF7" w:rsidRDefault="00556A2D" w:rsidP="00556A2D">
      <w:pPr>
        <w:tabs>
          <w:tab w:val="right" w:leader="underscore" w:pos="9639"/>
        </w:tabs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10FF7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проведения ГИА проверяется степень освоения выпускником следующих компетенций: УК-1, УК-2, УК-3, УК-4, УК-5, ОПК-1, ОПК-2, ПК-1,ПК-2, ПК-3, ПК-4</w:t>
      </w:r>
      <w:r w:rsidRPr="00910FF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556A2D" w:rsidRPr="00910FF7" w:rsidRDefault="00556A2D" w:rsidP="00556A2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56A2D" w:rsidRPr="00910FF7" w:rsidRDefault="00556A2D" w:rsidP="00556A2D">
      <w:pPr>
        <w:numPr>
          <w:ilvl w:val="0"/>
          <w:numId w:val="1"/>
        </w:num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10F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ОБЩИЕ ПОЛОЖЕНИЯ</w:t>
      </w:r>
    </w:p>
    <w:p w:rsidR="00556A2D" w:rsidRPr="00910FF7" w:rsidRDefault="00556A2D" w:rsidP="00556A2D">
      <w:pPr>
        <w:spacing w:after="0" w:line="240" w:lineRule="auto"/>
        <w:ind w:left="720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56A2D" w:rsidRPr="00910FF7" w:rsidRDefault="00556A2D" w:rsidP="00556A2D">
      <w:pPr>
        <w:numPr>
          <w:ilvl w:val="1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10F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Формы проведения государственной итоговой аттестации:</w:t>
      </w:r>
    </w:p>
    <w:p w:rsidR="00556A2D" w:rsidRPr="00910FF7" w:rsidRDefault="00556A2D" w:rsidP="00556A2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56A2D" w:rsidRPr="00910FF7" w:rsidRDefault="00556A2D" w:rsidP="00556A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10FF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- </w:t>
      </w:r>
      <w:bookmarkStart w:id="0" w:name="_Hlk50586118"/>
      <w:r w:rsidRPr="00910FF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представление научного доклада об основных результатах подготовленной научно-квалификационной работы (диссертации), оформленной в соответствии с требованиями, установленными Минобрнауки Российской Федерации;</w:t>
      </w:r>
    </w:p>
    <w:p w:rsidR="00556A2D" w:rsidRPr="00910FF7" w:rsidRDefault="00556A2D" w:rsidP="00556A2D">
      <w:pPr>
        <w:adjustRightInd w:val="0"/>
        <w:spacing w:after="0" w:line="240" w:lineRule="auto"/>
        <w:ind w:left="567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F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подготовка к сдаче и сдача государственного экзамена </w:t>
      </w:r>
    </w:p>
    <w:bookmarkEnd w:id="0"/>
    <w:p w:rsidR="00556A2D" w:rsidRPr="00910FF7" w:rsidRDefault="00556A2D" w:rsidP="00556A2D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6A2D" w:rsidRPr="00910FF7" w:rsidRDefault="00556A2D" w:rsidP="00556A2D">
      <w:pPr>
        <w:tabs>
          <w:tab w:val="left" w:pos="1134"/>
        </w:tabs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56A2D" w:rsidRPr="00910FF7" w:rsidRDefault="00556A2D" w:rsidP="00556A2D">
      <w:pPr>
        <w:numPr>
          <w:ilvl w:val="1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10F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Объем и сроки проведения государственной итоговой аттестации</w:t>
      </w:r>
    </w:p>
    <w:p w:rsidR="00556A2D" w:rsidRPr="00910FF7" w:rsidRDefault="00556A2D" w:rsidP="00556A2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50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56A2D" w:rsidRPr="00910FF7" w:rsidRDefault="00556A2D" w:rsidP="00556A2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FF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ГИА – 9 зачетных единиц, в том числе:</w:t>
      </w:r>
    </w:p>
    <w:p w:rsidR="00556A2D" w:rsidRPr="00910FF7" w:rsidRDefault="00556A2D" w:rsidP="00556A2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F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- 6 зачетных единиц – для представления научного доклада об основных результатах подготовленной научно-квалификационной работы (диссертации), оформленной в соответствии с требованиями, установленными Минобрнауки Российской Федерации (далее – научный доклад); </w:t>
      </w:r>
    </w:p>
    <w:p w:rsidR="00556A2D" w:rsidRPr="00910FF7" w:rsidRDefault="00556A2D" w:rsidP="00556A2D">
      <w:pPr>
        <w:adjustRightInd w:val="0"/>
        <w:spacing w:after="0" w:line="240" w:lineRule="auto"/>
        <w:ind w:left="567" w:firstLine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FF7">
        <w:rPr>
          <w:rFonts w:ascii="Times New Roman" w:eastAsia="Times New Roman" w:hAnsi="Times New Roman" w:cs="Times New Roman"/>
          <w:sz w:val="24"/>
          <w:szCs w:val="24"/>
          <w:lang w:eastAsia="ru-RU"/>
        </w:rPr>
        <w:t>- 3 зачетных единицы – для подготовки к сдаче и сдачи государственного экзамена (далее – государственный экзамен).</w:t>
      </w:r>
    </w:p>
    <w:p w:rsidR="00556A2D" w:rsidRPr="00910FF7" w:rsidRDefault="00556A2D" w:rsidP="00556A2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6A2D" w:rsidRPr="00910FF7" w:rsidRDefault="00556A2D" w:rsidP="00556A2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FF7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Сроки проведения ГИА: с 39 по 44 недели 4 курса (итого 6 недель).</w:t>
      </w:r>
    </w:p>
    <w:p w:rsidR="00556A2D" w:rsidRPr="00910FF7" w:rsidRDefault="00556A2D" w:rsidP="00556A2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6A2D" w:rsidRPr="00910FF7" w:rsidRDefault="00556A2D" w:rsidP="00556A2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6A2D" w:rsidRPr="00910FF7" w:rsidRDefault="00556A2D" w:rsidP="00556A2D">
      <w:pPr>
        <w:numPr>
          <w:ilvl w:val="1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10F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Допуск к государственной итоговой аттестации</w:t>
      </w:r>
    </w:p>
    <w:p w:rsidR="00556A2D" w:rsidRPr="00910FF7" w:rsidRDefault="00556A2D" w:rsidP="00556A2D">
      <w:pPr>
        <w:spacing w:after="0" w:line="240" w:lineRule="auto"/>
        <w:ind w:left="720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56A2D" w:rsidRPr="00910FF7" w:rsidRDefault="00556A2D" w:rsidP="00556A2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FF7">
        <w:rPr>
          <w:rFonts w:ascii="Times New Roman" w:eastAsia="Times New Roman" w:hAnsi="Times New Roman" w:cs="Times New Roman"/>
          <w:sz w:val="24"/>
          <w:szCs w:val="24"/>
          <w:lang w:eastAsia="ru-RU"/>
        </w:rPr>
        <w:t>К ГИА допускается аспирант, не имеющий академической задолженности и в полном объеме выполнивший учебный план или индивидуальный учебный план по соответствующей образовательной программе высшего образования.</w:t>
      </w:r>
    </w:p>
    <w:p w:rsidR="00556A2D" w:rsidRPr="00910FF7" w:rsidRDefault="00556A2D" w:rsidP="00556A2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FF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Обучающийся, не прошедший одно государственное аттестационное испытание по уважительной причине, допускается к сдаче следующего государственного аттестационного испытания (при его наличии).</w:t>
      </w:r>
    </w:p>
    <w:p w:rsidR="00556A2D" w:rsidRPr="00910FF7" w:rsidRDefault="00556A2D" w:rsidP="00556A2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556A2D" w:rsidRPr="00910FF7" w:rsidRDefault="00556A2D" w:rsidP="00556A2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6A2D" w:rsidRPr="00910FF7" w:rsidRDefault="00556A2D" w:rsidP="00556A2D">
      <w:pPr>
        <w:numPr>
          <w:ilvl w:val="0"/>
          <w:numId w:val="2"/>
        </w:numPr>
        <w:tabs>
          <w:tab w:val="left" w:pos="284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10F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 w:type="page"/>
      </w:r>
      <w:r w:rsidRPr="00910F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ФОНД ОЦЕНОЧНЫХ СРЕДСТВ </w:t>
      </w:r>
    </w:p>
    <w:p w:rsidR="00556A2D" w:rsidRPr="00910FF7" w:rsidRDefault="00556A2D" w:rsidP="00556A2D">
      <w:pPr>
        <w:tabs>
          <w:tab w:val="left" w:pos="284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10F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ДЛЯ ГОСУДАРСТВЕННОЙ ИТОГОВОЙ АТТЕСТАЦИИ</w:t>
      </w:r>
    </w:p>
    <w:p w:rsidR="00556A2D" w:rsidRPr="00910FF7" w:rsidRDefault="00556A2D" w:rsidP="00556A2D">
      <w:pPr>
        <w:tabs>
          <w:tab w:val="left" w:pos="284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56A2D" w:rsidRPr="00910FF7" w:rsidRDefault="00556A2D" w:rsidP="00556A2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10F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3.1. </w:t>
      </w:r>
      <w:r w:rsidRPr="00910F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Фонд оценочных средств </w:t>
      </w:r>
      <w:r w:rsidRPr="00910F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научного доклада</w:t>
      </w:r>
    </w:p>
    <w:p w:rsidR="00556A2D" w:rsidRPr="00910FF7" w:rsidRDefault="00556A2D" w:rsidP="00556A2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56A2D" w:rsidRPr="00910FF7" w:rsidRDefault="00556A2D" w:rsidP="00556A2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10F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3.1.1. Требования к результатам обучения</w:t>
      </w:r>
    </w:p>
    <w:p w:rsidR="00556A2D" w:rsidRPr="00910FF7" w:rsidRDefault="00556A2D" w:rsidP="00556A2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F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процессе подготовки научного доклада, а также в ходе процедуры представления научного доклада формируются и проверяются следующие компетенции: УК-1, УК-2, УК-3, УК-4, ОПК-1, ПК-1, ПК-2, ПК-3. </w:t>
      </w:r>
    </w:p>
    <w:p w:rsidR="00556A2D" w:rsidRPr="00910FF7" w:rsidRDefault="00556A2D" w:rsidP="00556A2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6A2D" w:rsidRPr="00910FF7" w:rsidRDefault="00556A2D" w:rsidP="00556A2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10F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3.1.2. Примерный перечень тем научно-квалификационных работ (диссертаций)</w:t>
      </w:r>
      <w:r w:rsidRPr="00910FF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910F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порядок их утверждения:</w:t>
      </w:r>
    </w:p>
    <w:p w:rsidR="00556A2D" w:rsidRPr="00910FF7" w:rsidRDefault="00556A2D" w:rsidP="00556A2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10F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Обучающемуся предоставляется возможность выбора темы научно-исследовательской работы в рамках направленности программы аспирантуры и основных направлений научно-исследовательской деятельности кафедры.</w:t>
      </w:r>
    </w:p>
    <w:p w:rsidR="00556A2D" w:rsidRPr="00910FF7" w:rsidRDefault="00556A2D" w:rsidP="00556A2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10F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Назначение научных руководителей и утверждение тем научно-исследовательской работы обучающимся осуществляется приказом ректора университета после обсуждения кандидатур и тем на кафедре и утверждения на Совете факультета. </w:t>
      </w:r>
    </w:p>
    <w:p w:rsidR="00556A2D" w:rsidRPr="00910FF7" w:rsidRDefault="00556A2D" w:rsidP="00556A2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10F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Изменение темы диссертации принимается решением ученого совета факультета по представлению кафедры, осуществляющей подготовку аспиранта, не позднее одного года до окончания срока обучения аспиранта. </w:t>
      </w:r>
    </w:p>
    <w:p w:rsidR="00556A2D" w:rsidRPr="00910FF7" w:rsidRDefault="00556A2D" w:rsidP="00556A2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10F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Решение ученого совета факультета утверждается приказом ректора.</w:t>
      </w:r>
    </w:p>
    <w:p w:rsidR="00556A2D" w:rsidRPr="00910FF7" w:rsidRDefault="00556A2D" w:rsidP="00556A2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10F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Внесение редакционных изменений (корректировка) в тему диссертации принимается решением кафедры и утверждается приказом ректора не позднее двух месяцев до начала государственной итоговой аттестации, установленного календарным учебном графиком.</w:t>
      </w:r>
    </w:p>
    <w:p w:rsidR="00556A2D" w:rsidRPr="00910FF7" w:rsidRDefault="00556A2D" w:rsidP="00556A2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6A2D" w:rsidRPr="00910FF7" w:rsidRDefault="00556A2D" w:rsidP="00556A2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10F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3.1.3. Требования к научному докладу</w:t>
      </w:r>
      <w:r w:rsidRPr="00910FF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556A2D" w:rsidRPr="00910FF7" w:rsidRDefault="00556A2D" w:rsidP="00556A2D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10FF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bookmarkStart w:id="1" w:name="_Hlk50586195"/>
      <w:r w:rsidRPr="00910F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Научный доклад (НД) представляет собой изложение аспирантом основных идей и выводов диссертации, в котором он показывает свой вклад в проведенное исследование, степень новизны и практическую значимость приведенных результатов исследований. </w:t>
      </w:r>
      <w:bookmarkEnd w:id="1"/>
      <w:r w:rsidRPr="00910F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(приложение 1).</w:t>
      </w:r>
    </w:p>
    <w:p w:rsidR="00556A2D" w:rsidRPr="00910FF7" w:rsidRDefault="00556A2D" w:rsidP="00556A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910F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 тексте научного доклада, объемом до 1 авторского листа  (16 страниц, междустрочный интервал – 1,5) приводятся сведения об организации, в которой подготовлен научный</w:t>
      </w:r>
      <w:r w:rsidRPr="00910FF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доклад,</w:t>
      </w:r>
      <w:r w:rsidRPr="00910FF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Pr="00910FF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 рецензентах, о научном(</w:t>
      </w:r>
      <w:proofErr w:type="spellStart"/>
      <w:r w:rsidRPr="00910FF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ых</w:t>
      </w:r>
      <w:proofErr w:type="spellEnd"/>
      <w:r w:rsidRPr="00910FF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) руководителе(</w:t>
      </w:r>
      <w:proofErr w:type="spellStart"/>
      <w:r w:rsidRPr="00910FF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ях</w:t>
      </w:r>
      <w:proofErr w:type="spellEnd"/>
      <w:r w:rsidRPr="00910FF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), список публикаций автора научного доклада, в которых отражены основные научные результаты научно-квалификационной работы (диссертации). </w:t>
      </w:r>
    </w:p>
    <w:p w:rsidR="00556A2D" w:rsidRPr="00910FF7" w:rsidRDefault="00556A2D" w:rsidP="00556A2D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10FF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ab/>
        <w:t xml:space="preserve">Объем текста научного доклада в области общественных (социальных) и гуманитарных наук может составлять до 1,5 авторского листа. </w:t>
      </w:r>
      <w:r w:rsidRPr="00910F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Решение о представлении научного доклада государственной экзаменационной комиссии выносится исключительно кафедрой, на которой выполнялась подготовка научного доклада</w:t>
      </w:r>
      <w:r w:rsidRPr="00910FF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556A2D" w:rsidRPr="00910FF7" w:rsidRDefault="00556A2D" w:rsidP="00556A2D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0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Обязательными структурными элементами НД являются введение, основная часть, заключение.</w:t>
      </w:r>
    </w:p>
    <w:p w:rsidR="00556A2D" w:rsidRPr="00910FF7" w:rsidRDefault="00556A2D" w:rsidP="00556A2D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0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Во введении отражаются: обоснование выбора темы исследования, в том числе ее актуальности, научная новизна и/или практическая значимость; в исследовании формируется цель и задача НКР; раскрывается суть проблемной ситуации, аргументируется необходимость оперативного решения поставленной проблемы для данной отрасли науки или практики; определяется степень разработанности темы (с обязательным указанием концептуальности, теоретико-методологических оснований существующих подходов).</w:t>
      </w:r>
    </w:p>
    <w:p w:rsidR="00556A2D" w:rsidRPr="00910FF7" w:rsidRDefault="00556A2D" w:rsidP="00556A2D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0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Научная новизна - подразумевает новый научный результат, новое решение поставленной проблемы. Практическая и теоретическая значимость исследования - определяется возможностями прикладного использования его результатов (с указанием области применения).</w:t>
      </w:r>
    </w:p>
    <w:p w:rsidR="00556A2D" w:rsidRPr="00910FF7" w:rsidRDefault="00556A2D" w:rsidP="00556A2D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0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ab/>
        <w:t>Объект и предмет исследования: объектом исследования является та часть реальности (процесс, явление, знание, порождающие проблемную ситуацию), которая изучается и/или преобразуется исследователем; предмет исследования находится в рамках объекта, это те его стороны и свойства, которые непосредственно рассматриваются в данном исследовании.</w:t>
      </w:r>
    </w:p>
    <w:p w:rsidR="00556A2D" w:rsidRPr="00910FF7" w:rsidRDefault="00556A2D" w:rsidP="00556A2D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0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Цель и задачи исследования: целью исследования является решение поставленной научной проблемы, получение нового знания о предмете и объекте; задачи исследования определяются поставленной целью (гипотезой) и представляют собой конкретные последовательные этапы (пути и средства) решения проблемы.</w:t>
      </w:r>
    </w:p>
    <w:p w:rsidR="00556A2D" w:rsidRPr="00910FF7" w:rsidRDefault="00556A2D" w:rsidP="00556A2D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0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Теоретико-методологические основания и методы исследования: обосновывается выбор той или иной концепции, теории, принципов, подходов, которыми руководствуется аспирант; описывается терминологический аппарат исследования; определяются и характеризуются конкретные методы решения поставленных задач, методика и техника проведения эксперимента, обработки результатов и т.п.</w:t>
      </w:r>
    </w:p>
    <w:p w:rsidR="00556A2D" w:rsidRPr="00910FF7" w:rsidRDefault="00556A2D" w:rsidP="00556A2D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0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Также во введении должны содержаться:</w:t>
      </w:r>
    </w:p>
    <w:p w:rsidR="00556A2D" w:rsidRPr="00910FF7" w:rsidRDefault="00556A2D" w:rsidP="00556A2D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0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обзор и анализ источников: под источниками научного исследования понимается вся совокупность непосредственно используемых в работе материалов, несущих информацию о предмете исследования; к ним могут относиться опубликованные и неопубликованные (архивные) материалы, которые содержатся в официальных документах, проектах, научной и художественной литературе, справочно-информационных, библиографических, </w:t>
      </w:r>
    </w:p>
    <w:p w:rsidR="00556A2D" w:rsidRPr="00910FF7" w:rsidRDefault="00556A2D" w:rsidP="00556A2D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0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статистических изданиях, диссертациях, текстах, рукописях, отчетах о научно - </w:t>
      </w:r>
    </w:p>
    <w:p w:rsidR="00556A2D" w:rsidRPr="00910FF7" w:rsidRDefault="00556A2D" w:rsidP="00556A2D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0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исследовательской работе и опытных разработках и т.п.; особая разновидность источников - электронные банки и базы данных, информационно-поисковые системы в интернете;</w:t>
      </w:r>
    </w:p>
    <w:p w:rsidR="00556A2D" w:rsidRPr="00910FF7" w:rsidRDefault="00556A2D" w:rsidP="00556A2D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0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рамки (границы) исследования: указываются допущения и ограничения, определяющие масштаб исследования в целом (по времени, пространству, исходным данным);</w:t>
      </w:r>
    </w:p>
    <w:p w:rsidR="00556A2D" w:rsidRPr="00910FF7" w:rsidRDefault="00556A2D" w:rsidP="00556A2D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0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обоснование предложенной структуры диссертации: структура (деление на разделы, главы, наличие приложений) работы должна соответствовать поставленным задачам исследования;</w:t>
      </w:r>
    </w:p>
    <w:p w:rsidR="00556A2D" w:rsidRPr="00910FF7" w:rsidRDefault="00556A2D" w:rsidP="00556A2D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0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апробация результатов исследования: указывается, на каких научных конференциях, семинарах, круглых столах докладывались результаты исследований, включенные в научно - квалификационную работу.</w:t>
      </w:r>
    </w:p>
    <w:p w:rsidR="00556A2D" w:rsidRPr="00910FF7" w:rsidRDefault="00556A2D" w:rsidP="00556A2D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0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Основная часть НД состоит из нескольких логически завершенных разделов, которые могут разбиваться на параграфы и пункты. Каждый из разделов посвящен решению одной из задач, сформулированных во введении, и заканчивается выводами, к которым пришел автор в результате проведенных исследований. Количество разделов не может быть менее двух. </w:t>
      </w:r>
    </w:p>
    <w:p w:rsidR="00556A2D" w:rsidRPr="00910FF7" w:rsidRDefault="00556A2D" w:rsidP="00556A2D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0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Названия разделов должны быть краткими и точно отражать их основное содержание. Название разделов не может повторять название диссертации.</w:t>
      </w:r>
    </w:p>
    <w:p w:rsidR="00556A2D" w:rsidRPr="00910FF7" w:rsidRDefault="00556A2D" w:rsidP="00556A2D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0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В заключении формулируются:</w:t>
      </w:r>
    </w:p>
    <w:p w:rsidR="00556A2D" w:rsidRPr="00910FF7" w:rsidRDefault="00556A2D" w:rsidP="00556A2D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0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конкретные выводы по результатам исследования, в соответствии с поставленными задачами, представляющие собой решение этих задач;</w:t>
      </w:r>
    </w:p>
    <w:p w:rsidR="00556A2D" w:rsidRPr="00910FF7" w:rsidRDefault="00556A2D" w:rsidP="00556A2D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0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основной научный результат, полученный автором в соответствии с целью </w:t>
      </w:r>
    </w:p>
    <w:p w:rsidR="00556A2D" w:rsidRPr="00910FF7" w:rsidRDefault="00556A2D" w:rsidP="00556A2D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0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исследования (решение поставленной научной проблемы, получение/применение нового знания о предмете и объекте);</w:t>
      </w:r>
    </w:p>
    <w:p w:rsidR="00556A2D" w:rsidRPr="00910FF7" w:rsidRDefault="00556A2D" w:rsidP="00556A2D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0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возможные пути и перспективы продолжения работы.</w:t>
      </w:r>
    </w:p>
    <w:p w:rsidR="00556A2D" w:rsidRPr="00910FF7" w:rsidRDefault="00556A2D" w:rsidP="00556A2D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0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НД завершается списком основных публикаций по теме НКР. В списке следует представить наиболее значимые труды по теме исследования.</w:t>
      </w:r>
    </w:p>
    <w:p w:rsidR="00556A2D" w:rsidRPr="00910FF7" w:rsidRDefault="00556A2D" w:rsidP="00556A2D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0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Содержание научного доклада должно отражать исходные предпосылки научного исследования, его ход и полученные результаты.</w:t>
      </w:r>
    </w:p>
    <w:p w:rsidR="00556A2D" w:rsidRPr="00910FF7" w:rsidRDefault="00556A2D" w:rsidP="00556A2D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0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Язык и стиль НД:</w:t>
      </w:r>
    </w:p>
    <w:p w:rsidR="00556A2D" w:rsidRPr="00910FF7" w:rsidRDefault="00556A2D" w:rsidP="00556A2D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0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особенностью стиля научного доклада является смысловая законченность, целостность и связность текста, доказательность всех суждений и оценок. К стилистическим особенностям письменной научной речи относятся ее смысловая точность (стремление к однозначности высказывания) и краткость, умение избегать повторов и излишней детализации;</w:t>
      </w:r>
    </w:p>
    <w:p w:rsidR="00556A2D" w:rsidRPr="00910FF7" w:rsidRDefault="00556A2D" w:rsidP="00556A2D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0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язык НД предполагает использование научного аппарата, специальных терминов и понятий, вводимых без добавочных пояснений; в случае если в работе вводится новая, не </w:t>
      </w:r>
      <w:r w:rsidRPr="00910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использованная ранее терминология, или термины употребляются в новом значении, необходимо четко объяснить значение каждого термина; в то же время не рекомендуется перегружать НД терминологией и другими формальными атрибутами «научного стиля»; они должны использоваться в той мере, в какой реально необходимы для аргументации и решения поставленных задач.</w:t>
      </w:r>
    </w:p>
    <w:p w:rsidR="00556A2D" w:rsidRPr="00910FF7" w:rsidRDefault="00556A2D" w:rsidP="00556A2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56A2D" w:rsidRPr="00910FF7" w:rsidRDefault="00556A2D" w:rsidP="00556A2D">
      <w:pPr>
        <w:numPr>
          <w:ilvl w:val="2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10F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Процедура представления научного доклада:</w:t>
      </w:r>
    </w:p>
    <w:p w:rsidR="00556A2D" w:rsidRPr="00910FF7" w:rsidRDefault="00556A2D" w:rsidP="00556A2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10F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Университет обеспечивает ознакомление обучающегося с отзывом и рецензией (рецензиями) не позднее чем за 7 календарных дней</w:t>
      </w:r>
      <w:r w:rsidRPr="00910FF7">
        <w:rPr>
          <w:rFonts w:ascii="Times New Roman" w:eastAsia="Times New Roman" w:hAnsi="Times New Roman" w:cs="Times New Roman"/>
          <w:iCs/>
          <w:color w:val="FF0000"/>
          <w:sz w:val="24"/>
          <w:szCs w:val="24"/>
          <w:lang w:eastAsia="ru-RU"/>
        </w:rPr>
        <w:t xml:space="preserve"> </w:t>
      </w:r>
      <w:r w:rsidRPr="00910F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до</w:t>
      </w:r>
      <w:r w:rsidRPr="00910FF7">
        <w:rPr>
          <w:rFonts w:ascii="Times New Roman" w:eastAsia="Times New Roman" w:hAnsi="Times New Roman" w:cs="Times New Roman"/>
          <w:iCs/>
          <w:color w:val="FF0000"/>
          <w:sz w:val="24"/>
          <w:szCs w:val="24"/>
          <w:lang w:eastAsia="ru-RU"/>
        </w:rPr>
        <w:t xml:space="preserve"> </w:t>
      </w:r>
      <w:r w:rsidRPr="00910F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представления научного доклада об основных результатах подготовленной научно-квалификационной работы.</w:t>
      </w:r>
    </w:p>
    <w:p w:rsidR="00556A2D" w:rsidRPr="00910FF7" w:rsidRDefault="00556A2D" w:rsidP="00556A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910FF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       Экспертиза научных докладов на наличие заимствований в системе «Антиплагиат» осуществляется в отделе аспирантуры. Итоговый отчет проверки текста выдается автору в распечатанном виде, заверенный подписью начальника отдела аспирантуры.</w:t>
      </w:r>
      <w:bookmarkStart w:id="2" w:name="sub_34"/>
    </w:p>
    <w:p w:rsidR="00556A2D" w:rsidRPr="00910FF7" w:rsidRDefault="00556A2D" w:rsidP="00556A2D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910FF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Текст научного доклада после проверки на объем заимствования размещается Научной библиотекой университета в электронно-библиотечной системе (ЭБС). </w:t>
      </w:r>
      <w:bookmarkEnd w:id="2"/>
    </w:p>
    <w:p w:rsidR="00556A2D" w:rsidRPr="00910FF7" w:rsidRDefault="00556A2D" w:rsidP="00556A2D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10F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Не позднее, чем за 5 дней до дня представления научного доклада, указанная работа, отзыв научного руководителя, рецензии, итоговый отчет системы автоматизированной проверки текстов на наличие заимствований передаются в государственную экзаменационную комиссию</w:t>
      </w:r>
      <w:r w:rsidRPr="00910FF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556A2D" w:rsidRPr="00910FF7" w:rsidRDefault="00556A2D" w:rsidP="00556A2D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10F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Научный   доклад   аспиранта   представляется   на открытом заседании государственной экзаменационной комиссии с участием не менее двух третей ее состава при обязательном присутствии председателя комиссии. </w:t>
      </w:r>
    </w:p>
    <w:p w:rsidR="00556A2D" w:rsidRPr="00910FF7" w:rsidRDefault="00556A2D" w:rsidP="00556A2D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10F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Представление и обсуждение научного доклада в качестве государственного аттестационного  испытания носит  характер  научной  дискуссии и проводится  в соответствии со следующим регламентом:</w:t>
      </w:r>
    </w:p>
    <w:p w:rsidR="00556A2D" w:rsidRPr="00910FF7" w:rsidRDefault="00556A2D" w:rsidP="00556A2D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10F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-выступление аспиранта с научным докладом (до 15 минут).</w:t>
      </w:r>
    </w:p>
    <w:p w:rsidR="00556A2D" w:rsidRPr="00910FF7" w:rsidRDefault="00556A2D" w:rsidP="00556A2D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10F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-ответы аспиранта на вопросы по научному докладу.</w:t>
      </w:r>
    </w:p>
    <w:p w:rsidR="00556A2D" w:rsidRPr="00910FF7" w:rsidRDefault="00556A2D" w:rsidP="00556A2D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10F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-свободная дискуссия.-заключительное слово аспиранта.</w:t>
      </w:r>
    </w:p>
    <w:p w:rsidR="00556A2D" w:rsidRPr="00910FF7" w:rsidRDefault="00556A2D" w:rsidP="00556A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10F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-вынесение   и   объявление   решения   государственной   экзаменационной комиссии  о  результатах  государственного  аттестационного  испытания  в  форме научного доклада.</w:t>
      </w:r>
    </w:p>
    <w:p w:rsidR="00556A2D" w:rsidRPr="00910FF7" w:rsidRDefault="00556A2D" w:rsidP="00556A2D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10F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Вынесение     решения     государственной     экзаменационной     комиссии принимается   на   закрытом   заседании   комиссии   и объявляется   в   день представления доклада.</w:t>
      </w:r>
    </w:p>
    <w:p w:rsidR="00556A2D" w:rsidRPr="00910FF7" w:rsidRDefault="00556A2D" w:rsidP="00556A2D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556A2D" w:rsidRPr="00910FF7" w:rsidRDefault="00556A2D" w:rsidP="00556A2D">
      <w:pPr>
        <w:numPr>
          <w:ilvl w:val="2"/>
          <w:numId w:val="3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10F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Методические материалы, определяющие процедуру оценивания результатов </w:t>
      </w:r>
    </w:p>
    <w:p w:rsidR="00556A2D" w:rsidRPr="00910FF7" w:rsidRDefault="00556A2D" w:rsidP="00556A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10F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подготовки и </w:t>
      </w:r>
      <w:r w:rsidRPr="00910F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представления научного доклада </w:t>
      </w:r>
    </w:p>
    <w:p w:rsidR="00556A2D" w:rsidRPr="00910FF7" w:rsidRDefault="00556A2D" w:rsidP="00556A2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10F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Заседания комиссий проводятся председателями комиссий. Решения комиссий принимаются большинством голосов лиц, входящих в состав комиссий и участвующих в заседании. При равном числе голосов председатель обладает правом решающего голоса. Решения, принятые комиссиями, оформляются протоколами.</w:t>
      </w:r>
    </w:p>
    <w:p w:rsidR="00556A2D" w:rsidRPr="00910FF7" w:rsidRDefault="00556A2D" w:rsidP="00556A2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10F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 протоколе заседания государственной экзаменационной комиссии по приему государственного аттестационного испытания отражаются перечень заданных аспиранту вопросов и характеристика ответов на них, мнения членов государственной экзаменационной комиссии о выявленном в ходе государственного аттестационного испытания уровне подготовленности аспиранта к решению профессиональных задач, а также о выявленных недостатках в теоретической и практической подготовке аспиранта.</w:t>
      </w:r>
    </w:p>
    <w:p w:rsidR="00556A2D" w:rsidRPr="00910FF7" w:rsidRDefault="00556A2D" w:rsidP="00556A2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10F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Протоколы заседаний государственной экзаменационной комиссии подписываются председателем и секретарем государственной экзаменационной комиссии.</w:t>
      </w:r>
    </w:p>
    <w:p w:rsidR="00556A2D" w:rsidRPr="00910FF7" w:rsidRDefault="00556A2D" w:rsidP="00556A2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10F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Протоколы заседаний государственной экзаменационной комиссии сшиваются в книги и хранятся в архиве университета.</w:t>
      </w:r>
    </w:p>
    <w:p w:rsidR="00556A2D" w:rsidRDefault="00556A2D" w:rsidP="00556A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9A460F" w:rsidRPr="00910FF7" w:rsidRDefault="009A460F" w:rsidP="00556A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bookmarkStart w:id="3" w:name="_GoBack"/>
      <w:bookmarkEnd w:id="3"/>
    </w:p>
    <w:p w:rsidR="00556A2D" w:rsidRPr="00910FF7" w:rsidRDefault="00556A2D" w:rsidP="00556A2D">
      <w:pPr>
        <w:numPr>
          <w:ilvl w:val="2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10F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Показатели и критерии оценивания результатов подготовки и представления научного доклада </w:t>
      </w:r>
    </w:p>
    <w:p w:rsidR="00556A2D" w:rsidRPr="00910FF7" w:rsidRDefault="00556A2D" w:rsidP="00556A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F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 защиты научного доклада определяется оценками «отлично», «хорошо», «удовлетворительно», «неудовлетворительно».    </w:t>
      </w:r>
    </w:p>
    <w:p w:rsidR="00556A2D" w:rsidRPr="00910FF7" w:rsidRDefault="00556A2D" w:rsidP="00556A2D">
      <w:pPr>
        <w:spacing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FF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556A2D" w:rsidRPr="00910FF7" w:rsidRDefault="00556A2D" w:rsidP="00556A2D">
      <w:pPr>
        <w:spacing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10F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Критерии защиты доклада и их оценка</w:t>
      </w:r>
    </w:p>
    <w:tbl>
      <w:tblPr>
        <w:tblStyle w:val="a8"/>
        <w:tblW w:w="0" w:type="auto"/>
        <w:tblInd w:w="137" w:type="dxa"/>
        <w:tblLook w:val="04A0" w:firstRow="1" w:lastRow="0" w:firstColumn="1" w:lastColumn="0" w:noHBand="0" w:noVBand="1"/>
      </w:tblPr>
      <w:tblGrid>
        <w:gridCol w:w="2474"/>
        <w:gridCol w:w="7365"/>
      </w:tblGrid>
      <w:tr w:rsidR="00556A2D" w:rsidRPr="00910FF7" w:rsidTr="004500D3">
        <w:tc>
          <w:tcPr>
            <w:tcW w:w="2126" w:type="dxa"/>
          </w:tcPr>
          <w:p w:rsidR="00556A2D" w:rsidRPr="00910FF7" w:rsidRDefault="00556A2D" w:rsidP="004500D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</w:t>
            </w:r>
          </w:p>
        </w:tc>
        <w:tc>
          <w:tcPr>
            <w:tcW w:w="7365" w:type="dxa"/>
          </w:tcPr>
          <w:p w:rsidR="00556A2D" w:rsidRPr="00910FF7" w:rsidRDefault="00556A2D" w:rsidP="004500D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Критерии оценки </w:t>
            </w:r>
          </w:p>
        </w:tc>
      </w:tr>
      <w:tr w:rsidR="00556A2D" w:rsidRPr="00910FF7" w:rsidTr="004500D3">
        <w:tc>
          <w:tcPr>
            <w:tcW w:w="2126" w:type="dxa"/>
          </w:tcPr>
          <w:p w:rsidR="00556A2D" w:rsidRPr="00910FF7" w:rsidRDefault="00556A2D" w:rsidP="004500D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Отлично</w:t>
            </w:r>
          </w:p>
        </w:tc>
        <w:tc>
          <w:tcPr>
            <w:tcW w:w="7365" w:type="dxa"/>
          </w:tcPr>
          <w:p w:rsidR="00556A2D" w:rsidRPr="00910FF7" w:rsidRDefault="00556A2D" w:rsidP="004500D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полное  соответствие содержания доклада содержанию квалификационной работы;</w:t>
            </w:r>
          </w:p>
          <w:p w:rsidR="00556A2D" w:rsidRPr="00910FF7" w:rsidRDefault="00556A2D" w:rsidP="004500D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даны исчерпывающие и обоснованные ответы на все поставленные вопросы;</w:t>
            </w:r>
          </w:p>
          <w:p w:rsidR="00556A2D" w:rsidRPr="00910FF7" w:rsidRDefault="00556A2D" w:rsidP="004500D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 ответах выделялось главное, все теоретические положения умело увязывались с требованиями  руководящих документов;</w:t>
            </w:r>
          </w:p>
          <w:p w:rsidR="00556A2D" w:rsidRPr="00910FF7" w:rsidRDefault="00556A2D" w:rsidP="004500D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ответы были четкими и  краткими, излагались логически и последовательно;</w:t>
            </w:r>
          </w:p>
          <w:p w:rsidR="00556A2D" w:rsidRPr="00910FF7" w:rsidRDefault="00556A2D" w:rsidP="004500D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самостоятельно анализировались факты, события, явления, процессы профессиональной деятельности</w:t>
            </w:r>
          </w:p>
        </w:tc>
      </w:tr>
      <w:tr w:rsidR="00556A2D" w:rsidRPr="00910FF7" w:rsidTr="004500D3">
        <w:tc>
          <w:tcPr>
            <w:tcW w:w="2126" w:type="dxa"/>
          </w:tcPr>
          <w:p w:rsidR="00556A2D" w:rsidRPr="00910FF7" w:rsidRDefault="00556A2D" w:rsidP="004500D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Хорошо</w:t>
            </w:r>
          </w:p>
        </w:tc>
        <w:tc>
          <w:tcPr>
            <w:tcW w:w="7365" w:type="dxa"/>
          </w:tcPr>
          <w:p w:rsidR="00556A2D" w:rsidRPr="00910FF7" w:rsidRDefault="00556A2D" w:rsidP="004500D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 целом соответствие  содержания доклада содержанию квалификационной работы - показано владение материалом, использование материалов практики,  научной и справочной литературы, в т.ч. иностранной.</w:t>
            </w:r>
          </w:p>
          <w:p w:rsidR="00556A2D" w:rsidRPr="00910FF7" w:rsidRDefault="00556A2D" w:rsidP="004500D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ответы  в основном  были краткими, но  не всегда  четкими;</w:t>
            </w:r>
          </w:p>
          <w:p w:rsidR="00556A2D" w:rsidRPr="00910FF7" w:rsidRDefault="00556A2D" w:rsidP="004500D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без </w:t>
            </w:r>
            <w:proofErr w:type="gramStart"/>
            <w:r w:rsidRPr="00910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ошибок  даны</w:t>
            </w:r>
            <w:proofErr w:type="gramEnd"/>
            <w:r w:rsidRPr="00910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ответы на  более 75%  дополнительных вопросов, но не всегда в ответах выделялось главное</w:t>
            </w:r>
          </w:p>
        </w:tc>
      </w:tr>
      <w:tr w:rsidR="00556A2D" w:rsidRPr="00910FF7" w:rsidTr="004500D3">
        <w:tc>
          <w:tcPr>
            <w:tcW w:w="2126" w:type="dxa"/>
          </w:tcPr>
          <w:p w:rsidR="00556A2D" w:rsidRPr="00910FF7" w:rsidRDefault="00556A2D" w:rsidP="004500D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Удовлетворительно</w:t>
            </w:r>
          </w:p>
        </w:tc>
        <w:tc>
          <w:tcPr>
            <w:tcW w:w="7365" w:type="dxa"/>
          </w:tcPr>
          <w:p w:rsidR="00556A2D" w:rsidRPr="00910FF7" w:rsidRDefault="00556A2D" w:rsidP="004500D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доклад в основном отвечал содержанию работы;</w:t>
            </w:r>
          </w:p>
          <w:p w:rsidR="00556A2D" w:rsidRPr="00910FF7" w:rsidRDefault="00556A2D" w:rsidP="004500D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даны в основном  правильные  ответы  на  все  поставленные вопросы, но  без  должной  глубины  и  обоснования,</w:t>
            </w:r>
          </w:p>
          <w:p w:rsidR="00556A2D" w:rsidRPr="00910FF7" w:rsidRDefault="00556A2D" w:rsidP="004500D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на  уточняющие вопросы даны  правильные  ответы; </w:t>
            </w:r>
          </w:p>
          <w:p w:rsidR="00556A2D" w:rsidRPr="00910FF7" w:rsidRDefault="00556A2D" w:rsidP="004500D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 ответах  не  выделялось главное;</w:t>
            </w:r>
          </w:p>
          <w:p w:rsidR="00556A2D" w:rsidRPr="00910FF7" w:rsidRDefault="00556A2D" w:rsidP="004500D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ответы были  многословными, нечеткими и  без должной логической последовательности;</w:t>
            </w:r>
          </w:p>
          <w:p w:rsidR="00556A2D" w:rsidRPr="00910FF7" w:rsidRDefault="00556A2D" w:rsidP="004500D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  отдельные  дополнительные вопросы не даны  правильные ответы;</w:t>
            </w:r>
          </w:p>
          <w:p w:rsidR="00556A2D" w:rsidRPr="00910FF7" w:rsidRDefault="00556A2D" w:rsidP="004500D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без ошибок  даны ответы на не менее половины дополнительных вопросов.</w:t>
            </w:r>
          </w:p>
        </w:tc>
      </w:tr>
      <w:tr w:rsidR="00556A2D" w:rsidRPr="00910FF7" w:rsidTr="004500D3">
        <w:tc>
          <w:tcPr>
            <w:tcW w:w="2126" w:type="dxa"/>
          </w:tcPr>
          <w:p w:rsidR="00556A2D" w:rsidRPr="00910FF7" w:rsidRDefault="00556A2D" w:rsidP="004500D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Неудовлетворительно</w:t>
            </w:r>
          </w:p>
        </w:tc>
        <w:tc>
          <w:tcPr>
            <w:tcW w:w="7365" w:type="dxa"/>
          </w:tcPr>
          <w:p w:rsidR="00556A2D" w:rsidRPr="00910FF7" w:rsidRDefault="00556A2D" w:rsidP="004500D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не выполнены требования, предъявляемые к показателям компетенции, оцениваемым  удовлетворительно на повышенном уровне, либо отсутствует знание материала представленного в ВКР;</w:t>
            </w:r>
          </w:p>
          <w:p w:rsidR="00556A2D" w:rsidRPr="00910FF7" w:rsidRDefault="00556A2D" w:rsidP="004500D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представленный доклад  не соответствует установленным требованиям</w:t>
            </w:r>
          </w:p>
        </w:tc>
      </w:tr>
    </w:tbl>
    <w:p w:rsidR="00556A2D" w:rsidRPr="00910FF7" w:rsidRDefault="00556A2D" w:rsidP="00556A2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556A2D" w:rsidRPr="00910FF7" w:rsidRDefault="00556A2D" w:rsidP="00556A2D">
      <w:pPr>
        <w:tabs>
          <w:tab w:val="right" w:leader="underscore" w:pos="9639"/>
        </w:tabs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910F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3.2. </w:t>
      </w:r>
      <w:r w:rsidRPr="00910F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Фонд оценочных средств для</w:t>
      </w:r>
      <w:r w:rsidRPr="00910F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государственного экзамена </w:t>
      </w:r>
    </w:p>
    <w:p w:rsidR="00556A2D" w:rsidRPr="00910FF7" w:rsidRDefault="00556A2D" w:rsidP="00556A2D">
      <w:pPr>
        <w:tabs>
          <w:tab w:val="right" w:leader="underscore" w:pos="9639"/>
        </w:tabs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56A2D" w:rsidRPr="00910FF7" w:rsidRDefault="00556A2D" w:rsidP="00556A2D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10F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3.2.1. Требования к результатам обучения</w:t>
      </w:r>
    </w:p>
    <w:p w:rsidR="00556A2D" w:rsidRPr="00910FF7" w:rsidRDefault="00556A2D" w:rsidP="00556A2D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10F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процессе подготовки к сдаче и сдачи государственного экзамена формируются и проверяются следующие компетенции – УК-1, УК-2, УК-5, ОПК-1, ОПК-2, ПК-1, ПК-4. </w:t>
      </w:r>
    </w:p>
    <w:p w:rsidR="00556A2D" w:rsidRPr="00910FF7" w:rsidRDefault="00556A2D" w:rsidP="00556A2D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56A2D" w:rsidRPr="00910FF7" w:rsidRDefault="00556A2D" w:rsidP="00556A2D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10F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3.2.2. Перечень вопросов, выносимых на государственный экзамен, и иные материалы, необходимые для оценки результатов освоения образовательной программы на государственном экзамене.</w:t>
      </w:r>
    </w:p>
    <w:p w:rsidR="009B7D04" w:rsidRDefault="00383B23" w:rsidP="00F0254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Блок 1. Романские языки (французский)</w:t>
      </w:r>
      <w:r w:rsidR="00556A2D" w:rsidRPr="00910F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0F6A22" w:rsidRPr="000F6A22" w:rsidRDefault="000F6A22" w:rsidP="00F0254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B7D04" w:rsidRPr="000F6A22" w:rsidRDefault="009B7D04" w:rsidP="00F0254E">
      <w:pPr>
        <w:numPr>
          <w:ilvl w:val="0"/>
          <w:numId w:val="8"/>
        </w:numPr>
        <w:tabs>
          <w:tab w:val="clear" w:pos="1080"/>
          <w:tab w:val="num" w:pos="360"/>
        </w:tabs>
        <w:spacing w:after="0" w:line="240" w:lineRule="auto"/>
        <w:ind w:left="374" w:right="-654" w:firstLine="0"/>
        <w:jc w:val="both"/>
        <w:rPr>
          <w:rFonts w:ascii="Times New Roman" w:hAnsi="Times New Roman" w:cs="Times New Roman"/>
          <w:sz w:val="24"/>
          <w:szCs w:val="24"/>
        </w:rPr>
      </w:pPr>
      <w:r w:rsidRPr="006820C0">
        <w:rPr>
          <w:rFonts w:ascii="Times New Roman" w:hAnsi="Times New Roman" w:cs="Times New Roman"/>
          <w:sz w:val="24"/>
          <w:szCs w:val="24"/>
        </w:rPr>
        <w:t>Природа и сущность языка. Основные функции языка. Язык и общество.</w:t>
      </w:r>
    </w:p>
    <w:p w:rsidR="009B7D04" w:rsidRPr="006820C0" w:rsidRDefault="009B7D04" w:rsidP="00F0254E">
      <w:pPr>
        <w:numPr>
          <w:ilvl w:val="0"/>
          <w:numId w:val="8"/>
        </w:numPr>
        <w:tabs>
          <w:tab w:val="clear" w:pos="1080"/>
          <w:tab w:val="num" w:pos="748"/>
        </w:tabs>
        <w:spacing w:after="0" w:line="240" w:lineRule="auto"/>
        <w:ind w:right="-654" w:hanging="706"/>
        <w:jc w:val="both"/>
        <w:rPr>
          <w:rFonts w:ascii="Times New Roman" w:hAnsi="Times New Roman" w:cs="Times New Roman"/>
          <w:sz w:val="24"/>
          <w:szCs w:val="24"/>
        </w:rPr>
      </w:pPr>
      <w:r w:rsidRPr="006820C0">
        <w:rPr>
          <w:rFonts w:ascii="Times New Roman" w:hAnsi="Times New Roman" w:cs="Times New Roman"/>
          <w:sz w:val="24"/>
          <w:szCs w:val="24"/>
        </w:rPr>
        <w:lastRenderedPageBreak/>
        <w:t>Язык и речь. Основные антиномии языка и речи.</w:t>
      </w:r>
    </w:p>
    <w:p w:rsidR="009B7D04" w:rsidRPr="006820C0" w:rsidRDefault="009B7D04" w:rsidP="00F0254E">
      <w:pPr>
        <w:numPr>
          <w:ilvl w:val="0"/>
          <w:numId w:val="8"/>
        </w:numPr>
        <w:tabs>
          <w:tab w:val="clear" w:pos="1080"/>
          <w:tab w:val="num" w:pos="748"/>
        </w:tabs>
        <w:spacing w:after="0" w:line="240" w:lineRule="auto"/>
        <w:ind w:right="-654" w:hanging="706"/>
        <w:jc w:val="both"/>
        <w:rPr>
          <w:rFonts w:ascii="Times New Roman" w:hAnsi="Times New Roman" w:cs="Times New Roman"/>
          <w:sz w:val="24"/>
          <w:szCs w:val="24"/>
        </w:rPr>
      </w:pPr>
      <w:r w:rsidRPr="006820C0">
        <w:rPr>
          <w:rFonts w:ascii="Times New Roman" w:hAnsi="Times New Roman" w:cs="Times New Roman"/>
          <w:sz w:val="24"/>
          <w:szCs w:val="24"/>
        </w:rPr>
        <w:t>Определение и структура лингвистического знака. Язык как особая знаковая система.</w:t>
      </w:r>
    </w:p>
    <w:p w:rsidR="009B7D04" w:rsidRPr="006820C0" w:rsidRDefault="009B7D04" w:rsidP="00F0254E">
      <w:pPr>
        <w:numPr>
          <w:ilvl w:val="0"/>
          <w:numId w:val="8"/>
        </w:numPr>
        <w:tabs>
          <w:tab w:val="clear" w:pos="1080"/>
          <w:tab w:val="num" w:pos="748"/>
        </w:tabs>
        <w:spacing w:after="0" w:line="240" w:lineRule="auto"/>
        <w:ind w:left="748" w:right="-143" w:hanging="374"/>
        <w:jc w:val="both"/>
        <w:rPr>
          <w:rFonts w:ascii="Times New Roman" w:hAnsi="Times New Roman" w:cs="Times New Roman"/>
          <w:sz w:val="24"/>
          <w:szCs w:val="24"/>
        </w:rPr>
      </w:pPr>
      <w:r w:rsidRPr="006820C0">
        <w:rPr>
          <w:rFonts w:ascii="Times New Roman" w:hAnsi="Times New Roman" w:cs="Times New Roman"/>
          <w:sz w:val="24"/>
          <w:szCs w:val="24"/>
        </w:rPr>
        <w:t>Внутренняя структура языка. Понятия “система” и “структура”, их трактовка в современной лингвистике. Парадигматика и  синтагматика.</w:t>
      </w:r>
    </w:p>
    <w:p w:rsidR="009B7D04" w:rsidRDefault="000F6A22" w:rsidP="00F0254E">
      <w:pPr>
        <w:numPr>
          <w:ilvl w:val="0"/>
          <w:numId w:val="8"/>
        </w:numPr>
        <w:tabs>
          <w:tab w:val="clear" w:pos="1080"/>
          <w:tab w:val="num" w:pos="748"/>
        </w:tabs>
        <w:spacing w:after="0" w:line="240" w:lineRule="auto"/>
        <w:ind w:left="748" w:right="-143" w:hanging="37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Фонетика и фонология. </w:t>
      </w:r>
      <w:r w:rsidR="009B7D04" w:rsidRPr="006820C0">
        <w:rPr>
          <w:rFonts w:ascii="Times New Roman" w:hAnsi="Times New Roman" w:cs="Times New Roman"/>
          <w:sz w:val="24"/>
          <w:szCs w:val="24"/>
        </w:rPr>
        <w:t>Учение  Н.С. Трубецкого о фонеме. Структурно-функциональный подход к изучению фоне</w:t>
      </w:r>
      <w:r w:rsidR="006820C0">
        <w:rPr>
          <w:rFonts w:ascii="Times New Roman" w:hAnsi="Times New Roman" w:cs="Times New Roman"/>
          <w:sz w:val="24"/>
          <w:szCs w:val="24"/>
        </w:rPr>
        <w:t xml:space="preserve">мы. </w:t>
      </w:r>
    </w:p>
    <w:p w:rsidR="000F6A22" w:rsidRDefault="000F6A22" w:rsidP="00F0254E">
      <w:pPr>
        <w:numPr>
          <w:ilvl w:val="0"/>
          <w:numId w:val="8"/>
        </w:numPr>
        <w:tabs>
          <w:tab w:val="clear" w:pos="1080"/>
          <w:tab w:val="num" w:pos="748"/>
        </w:tabs>
        <w:spacing w:after="0" w:line="240" w:lineRule="auto"/>
        <w:ind w:left="748" w:right="-1" w:hanging="374"/>
        <w:jc w:val="both"/>
        <w:rPr>
          <w:rFonts w:ascii="Times New Roman" w:hAnsi="Times New Roman" w:cs="Times New Roman"/>
          <w:sz w:val="24"/>
          <w:szCs w:val="24"/>
        </w:rPr>
      </w:pPr>
      <w:r w:rsidRPr="000F6A22">
        <w:rPr>
          <w:rFonts w:ascii="Times New Roman" w:hAnsi="Times New Roman" w:cs="Times New Roman"/>
          <w:sz w:val="24"/>
          <w:szCs w:val="24"/>
        </w:rPr>
        <w:t>Методы исследования звукового строя языка: метод прямого наблюдения, инструментальные методы (экспериментально-акустический, экспериментально-физиологический). Методы фонологических исследований, применение статистического анализа в фонетических исследованиях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B7D04" w:rsidRDefault="009B7D04" w:rsidP="00F0254E">
      <w:pPr>
        <w:numPr>
          <w:ilvl w:val="0"/>
          <w:numId w:val="8"/>
        </w:numPr>
        <w:tabs>
          <w:tab w:val="clear" w:pos="1080"/>
          <w:tab w:val="num" w:pos="748"/>
        </w:tabs>
        <w:spacing w:after="0" w:line="240" w:lineRule="auto"/>
        <w:ind w:left="748" w:right="-654" w:hanging="374"/>
        <w:jc w:val="both"/>
        <w:rPr>
          <w:rFonts w:ascii="Times New Roman" w:hAnsi="Times New Roman" w:cs="Times New Roman"/>
          <w:sz w:val="24"/>
          <w:szCs w:val="24"/>
        </w:rPr>
      </w:pPr>
      <w:r w:rsidRPr="000F6A22">
        <w:rPr>
          <w:rFonts w:ascii="Times New Roman" w:hAnsi="Times New Roman" w:cs="Times New Roman"/>
          <w:sz w:val="24"/>
          <w:szCs w:val="24"/>
        </w:rPr>
        <w:t xml:space="preserve">Структура лексического </w:t>
      </w:r>
      <w:proofErr w:type="gramStart"/>
      <w:r w:rsidRPr="000F6A22">
        <w:rPr>
          <w:rFonts w:ascii="Times New Roman" w:hAnsi="Times New Roman" w:cs="Times New Roman"/>
          <w:sz w:val="24"/>
          <w:szCs w:val="24"/>
        </w:rPr>
        <w:t>знач</w:t>
      </w:r>
      <w:r w:rsidR="000F6A22" w:rsidRPr="000F6A22">
        <w:rPr>
          <w:rFonts w:ascii="Times New Roman" w:hAnsi="Times New Roman" w:cs="Times New Roman"/>
          <w:sz w:val="24"/>
          <w:szCs w:val="24"/>
        </w:rPr>
        <w:t xml:space="preserve">ения </w:t>
      </w:r>
      <w:r w:rsidRPr="000F6A2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F6A22">
        <w:rPr>
          <w:rFonts w:ascii="Times New Roman" w:hAnsi="Times New Roman" w:cs="Times New Roman"/>
          <w:sz w:val="24"/>
          <w:szCs w:val="24"/>
        </w:rPr>
        <w:t xml:space="preserve"> Системные отношения внутри лексики.</w:t>
      </w:r>
    </w:p>
    <w:p w:rsidR="009B7D04" w:rsidRDefault="009B7D04" w:rsidP="00F0254E">
      <w:pPr>
        <w:numPr>
          <w:ilvl w:val="0"/>
          <w:numId w:val="8"/>
        </w:numPr>
        <w:tabs>
          <w:tab w:val="clear" w:pos="1080"/>
          <w:tab w:val="num" w:pos="748"/>
        </w:tabs>
        <w:spacing w:after="0" w:line="240" w:lineRule="auto"/>
        <w:ind w:left="748" w:right="-654" w:hanging="374"/>
        <w:jc w:val="both"/>
        <w:rPr>
          <w:rFonts w:ascii="Times New Roman" w:hAnsi="Times New Roman" w:cs="Times New Roman"/>
          <w:sz w:val="24"/>
          <w:szCs w:val="24"/>
        </w:rPr>
      </w:pPr>
      <w:r w:rsidRPr="000F6A22">
        <w:rPr>
          <w:rFonts w:ascii="Times New Roman" w:hAnsi="Times New Roman" w:cs="Times New Roman"/>
          <w:sz w:val="24"/>
          <w:szCs w:val="24"/>
        </w:rPr>
        <w:t>Грамматика текста. Понятие сверхфразового единства.</w:t>
      </w:r>
    </w:p>
    <w:p w:rsidR="009B7D04" w:rsidRDefault="009B7D04" w:rsidP="00F0254E">
      <w:pPr>
        <w:numPr>
          <w:ilvl w:val="0"/>
          <w:numId w:val="8"/>
        </w:numPr>
        <w:tabs>
          <w:tab w:val="clear" w:pos="1080"/>
          <w:tab w:val="num" w:pos="748"/>
        </w:tabs>
        <w:spacing w:after="0" w:line="240" w:lineRule="auto"/>
        <w:ind w:left="748" w:right="-143" w:hanging="374"/>
        <w:jc w:val="both"/>
        <w:rPr>
          <w:rFonts w:ascii="Times New Roman" w:hAnsi="Times New Roman" w:cs="Times New Roman"/>
          <w:sz w:val="24"/>
          <w:szCs w:val="24"/>
        </w:rPr>
      </w:pPr>
      <w:r w:rsidRPr="000F6A22">
        <w:rPr>
          <w:rFonts w:ascii="Times New Roman" w:hAnsi="Times New Roman" w:cs="Times New Roman"/>
          <w:sz w:val="24"/>
          <w:szCs w:val="24"/>
        </w:rPr>
        <w:t xml:space="preserve">Методы лингвистического анализа. Сравнительно-исторический метод. Методы социолингвистического и  психолингвистического анализа. Принципы </w:t>
      </w:r>
      <w:proofErr w:type="spellStart"/>
      <w:r w:rsidRPr="000F6A22">
        <w:rPr>
          <w:rFonts w:ascii="Times New Roman" w:hAnsi="Times New Roman" w:cs="Times New Roman"/>
          <w:sz w:val="24"/>
          <w:szCs w:val="24"/>
        </w:rPr>
        <w:t>психосистематики</w:t>
      </w:r>
      <w:proofErr w:type="spellEnd"/>
      <w:r w:rsidRPr="000F6A22">
        <w:rPr>
          <w:rFonts w:ascii="Times New Roman" w:hAnsi="Times New Roman" w:cs="Times New Roman"/>
          <w:sz w:val="24"/>
          <w:szCs w:val="24"/>
        </w:rPr>
        <w:t>.</w:t>
      </w:r>
    </w:p>
    <w:p w:rsidR="009B7D04" w:rsidRDefault="009B7D04" w:rsidP="00F0254E">
      <w:pPr>
        <w:numPr>
          <w:ilvl w:val="0"/>
          <w:numId w:val="8"/>
        </w:numPr>
        <w:tabs>
          <w:tab w:val="clear" w:pos="1080"/>
          <w:tab w:val="num" w:pos="748"/>
        </w:tabs>
        <w:spacing w:after="0" w:line="240" w:lineRule="auto"/>
        <w:ind w:left="748" w:right="-143" w:hanging="374"/>
        <w:jc w:val="both"/>
        <w:rPr>
          <w:rFonts w:ascii="Times New Roman" w:hAnsi="Times New Roman" w:cs="Times New Roman"/>
          <w:sz w:val="24"/>
          <w:szCs w:val="24"/>
        </w:rPr>
      </w:pPr>
      <w:r w:rsidRPr="000F6A22">
        <w:rPr>
          <w:rFonts w:ascii="Times New Roman" w:hAnsi="Times New Roman" w:cs="Times New Roman"/>
          <w:sz w:val="24"/>
          <w:szCs w:val="24"/>
        </w:rPr>
        <w:t>Внешняя и внутренняя история французского языка. Внутренняя история языка как история системы языка. Количественные и качественные изменения в языке.</w:t>
      </w:r>
    </w:p>
    <w:p w:rsidR="009B7D04" w:rsidRDefault="009B7D04" w:rsidP="00F0254E">
      <w:pPr>
        <w:numPr>
          <w:ilvl w:val="0"/>
          <w:numId w:val="8"/>
        </w:numPr>
        <w:tabs>
          <w:tab w:val="clear" w:pos="1080"/>
          <w:tab w:val="num" w:pos="748"/>
        </w:tabs>
        <w:spacing w:after="0" w:line="240" w:lineRule="auto"/>
        <w:ind w:left="748" w:right="-143" w:hanging="374"/>
        <w:jc w:val="both"/>
        <w:rPr>
          <w:rFonts w:ascii="Times New Roman" w:hAnsi="Times New Roman" w:cs="Times New Roman"/>
          <w:sz w:val="24"/>
          <w:szCs w:val="24"/>
        </w:rPr>
      </w:pPr>
      <w:r w:rsidRPr="000F6A22">
        <w:rPr>
          <w:rFonts w:ascii="Times New Roman" w:hAnsi="Times New Roman" w:cs="Times New Roman"/>
          <w:sz w:val="24"/>
          <w:szCs w:val="24"/>
        </w:rPr>
        <w:t xml:space="preserve">Грамматика и другие лингвистические дисциплины. Грамматический строй языка. Понятия грамматической системы, уровня. Проблемы слова, грамматического значения и грамматической формы. </w:t>
      </w:r>
      <w:proofErr w:type="spellStart"/>
      <w:r w:rsidRPr="000F6A22">
        <w:rPr>
          <w:rFonts w:ascii="Times New Roman" w:hAnsi="Times New Roman" w:cs="Times New Roman"/>
          <w:sz w:val="24"/>
          <w:szCs w:val="24"/>
        </w:rPr>
        <w:t>Аналитизм</w:t>
      </w:r>
      <w:proofErr w:type="spellEnd"/>
      <w:r w:rsidRPr="000F6A2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0F6A22">
        <w:rPr>
          <w:rFonts w:ascii="Times New Roman" w:hAnsi="Times New Roman" w:cs="Times New Roman"/>
          <w:sz w:val="24"/>
          <w:szCs w:val="24"/>
        </w:rPr>
        <w:t>синтетизм</w:t>
      </w:r>
      <w:proofErr w:type="spellEnd"/>
      <w:r w:rsidRPr="000F6A22">
        <w:rPr>
          <w:rFonts w:ascii="Times New Roman" w:hAnsi="Times New Roman" w:cs="Times New Roman"/>
          <w:sz w:val="24"/>
          <w:szCs w:val="24"/>
        </w:rPr>
        <w:t>. Грамматическая категория.</w:t>
      </w:r>
    </w:p>
    <w:p w:rsidR="009B7D04" w:rsidRDefault="009B7D04" w:rsidP="00F0254E">
      <w:pPr>
        <w:numPr>
          <w:ilvl w:val="0"/>
          <w:numId w:val="8"/>
        </w:numPr>
        <w:tabs>
          <w:tab w:val="clear" w:pos="1080"/>
          <w:tab w:val="num" w:pos="748"/>
        </w:tabs>
        <w:spacing w:after="0" w:line="240" w:lineRule="auto"/>
        <w:ind w:left="748" w:right="-1" w:hanging="374"/>
        <w:jc w:val="both"/>
        <w:rPr>
          <w:rFonts w:ascii="Times New Roman" w:hAnsi="Times New Roman" w:cs="Times New Roman"/>
          <w:sz w:val="24"/>
          <w:szCs w:val="24"/>
        </w:rPr>
      </w:pPr>
      <w:r w:rsidRPr="000F6A22">
        <w:rPr>
          <w:rFonts w:ascii="Times New Roman" w:hAnsi="Times New Roman" w:cs="Times New Roman"/>
          <w:sz w:val="24"/>
          <w:szCs w:val="24"/>
        </w:rPr>
        <w:t>Морфология. Единицы морфологического уровня языка. Проблема частей речи. Иерархия частей речи. Характеристика основных частей речи во французском языке.</w:t>
      </w:r>
    </w:p>
    <w:p w:rsidR="009B7D04" w:rsidRDefault="009B7D04" w:rsidP="00F0254E">
      <w:pPr>
        <w:numPr>
          <w:ilvl w:val="0"/>
          <w:numId w:val="8"/>
        </w:numPr>
        <w:tabs>
          <w:tab w:val="clear" w:pos="1080"/>
          <w:tab w:val="num" w:pos="748"/>
        </w:tabs>
        <w:spacing w:after="0" w:line="240" w:lineRule="auto"/>
        <w:ind w:left="748" w:right="-1" w:hanging="374"/>
        <w:jc w:val="both"/>
        <w:rPr>
          <w:rFonts w:ascii="Times New Roman" w:hAnsi="Times New Roman" w:cs="Times New Roman"/>
          <w:sz w:val="24"/>
          <w:szCs w:val="24"/>
        </w:rPr>
      </w:pPr>
      <w:r w:rsidRPr="000F6A22">
        <w:rPr>
          <w:rFonts w:ascii="Times New Roman" w:hAnsi="Times New Roman" w:cs="Times New Roman"/>
          <w:sz w:val="24"/>
          <w:szCs w:val="24"/>
        </w:rPr>
        <w:t>Имя существительное. Парадигма существительного во французском языке. Проблема категории числа. Категория рода. Категория определенности/неопределенности во французском языке.</w:t>
      </w:r>
    </w:p>
    <w:p w:rsidR="000F6A22" w:rsidRPr="000F6A22" w:rsidRDefault="009B7D04" w:rsidP="00F0254E">
      <w:pPr>
        <w:numPr>
          <w:ilvl w:val="0"/>
          <w:numId w:val="8"/>
        </w:numPr>
        <w:tabs>
          <w:tab w:val="clear" w:pos="1080"/>
          <w:tab w:val="num" w:pos="748"/>
        </w:tabs>
        <w:spacing w:after="0" w:line="240" w:lineRule="auto"/>
        <w:ind w:left="748" w:right="-1" w:hanging="374"/>
        <w:jc w:val="both"/>
        <w:rPr>
          <w:rFonts w:ascii="Times New Roman" w:hAnsi="Times New Roman" w:cs="Times New Roman"/>
          <w:sz w:val="24"/>
          <w:szCs w:val="24"/>
        </w:rPr>
      </w:pPr>
      <w:r w:rsidRPr="000F6A22">
        <w:rPr>
          <w:rFonts w:ascii="Times New Roman" w:hAnsi="Times New Roman" w:cs="Times New Roman"/>
          <w:sz w:val="24"/>
          <w:szCs w:val="24"/>
        </w:rPr>
        <w:t xml:space="preserve">Глагол. Парадигма глагола во французском языке. Личные и неличные формы глагола. Грамматические категории глагола. Проблема вида и способов действия. Категория наклонения. Категория времен </w:t>
      </w:r>
      <w:proofErr w:type="gramStart"/>
      <w:r w:rsidRPr="000F6A22">
        <w:rPr>
          <w:rFonts w:ascii="Times New Roman" w:hAnsi="Times New Roman" w:cs="Times New Roman"/>
          <w:sz w:val="24"/>
          <w:szCs w:val="24"/>
        </w:rPr>
        <w:t>и  временной</w:t>
      </w:r>
      <w:proofErr w:type="gramEnd"/>
      <w:r w:rsidRPr="000F6A22">
        <w:rPr>
          <w:rFonts w:ascii="Times New Roman" w:hAnsi="Times New Roman" w:cs="Times New Roman"/>
          <w:sz w:val="24"/>
          <w:szCs w:val="24"/>
        </w:rPr>
        <w:t xml:space="preserve"> соотнесенности. </w:t>
      </w:r>
    </w:p>
    <w:p w:rsidR="009B7D04" w:rsidRDefault="009B7D04" w:rsidP="00F0254E">
      <w:pPr>
        <w:numPr>
          <w:ilvl w:val="0"/>
          <w:numId w:val="8"/>
        </w:numPr>
        <w:tabs>
          <w:tab w:val="clear" w:pos="1080"/>
          <w:tab w:val="num" w:pos="748"/>
        </w:tabs>
        <w:spacing w:after="0" w:line="240" w:lineRule="auto"/>
        <w:ind w:left="748" w:right="-1" w:hanging="374"/>
        <w:jc w:val="both"/>
        <w:rPr>
          <w:rFonts w:ascii="Times New Roman" w:hAnsi="Times New Roman" w:cs="Times New Roman"/>
          <w:sz w:val="24"/>
          <w:szCs w:val="24"/>
        </w:rPr>
      </w:pPr>
      <w:r w:rsidRPr="000F6A22">
        <w:rPr>
          <w:rFonts w:ascii="Times New Roman" w:hAnsi="Times New Roman" w:cs="Times New Roman"/>
          <w:sz w:val="24"/>
          <w:szCs w:val="24"/>
        </w:rPr>
        <w:t>Местоимение. Место местоимения в системе частей речи. Неоднородность местоимений. Парадигма местоимений во французском языке. Категории местоимений.</w:t>
      </w:r>
    </w:p>
    <w:p w:rsidR="000F6A22" w:rsidRDefault="009B7D04" w:rsidP="00F0254E">
      <w:pPr>
        <w:numPr>
          <w:ilvl w:val="0"/>
          <w:numId w:val="8"/>
        </w:numPr>
        <w:tabs>
          <w:tab w:val="clear" w:pos="1080"/>
          <w:tab w:val="num" w:pos="748"/>
        </w:tabs>
        <w:spacing w:after="0" w:line="240" w:lineRule="auto"/>
        <w:ind w:left="748" w:right="-1" w:hanging="374"/>
        <w:jc w:val="both"/>
        <w:rPr>
          <w:rFonts w:ascii="Times New Roman" w:hAnsi="Times New Roman" w:cs="Times New Roman"/>
          <w:sz w:val="24"/>
          <w:szCs w:val="24"/>
        </w:rPr>
      </w:pPr>
      <w:r w:rsidRPr="000F6A22">
        <w:rPr>
          <w:rFonts w:ascii="Times New Roman" w:hAnsi="Times New Roman" w:cs="Times New Roman"/>
          <w:sz w:val="24"/>
          <w:szCs w:val="24"/>
        </w:rPr>
        <w:t xml:space="preserve">Предмет синтаксиса и подходы к его изучению. Ситуация и акт речи. Синтаксические единицы. Форма и содержание в синтаксисе. Модель и моделирование  в  синтаксисе. Средства  выражения синтаксических  значений и отношений. </w:t>
      </w:r>
    </w:p>
    <w:p w:rsidR="009B7D04" w:rsidRDefault="009B7D04" w:rsidP="00F0254E">
      <w:pPr>
        <w:numPr>
          <w:ilvl w:val="0"/>
          <w:numId w:val="8"/>
        </w:numPr>
        <w:tabs>
          <w:tab w:val="clear" w:pos="1080"/>
          <w:tab w:val="num" w:pos="748"/>
        </w:tabs>
        <w:spacing w:after="0" w:line="240" w:lineRule="auto"/>
        <w:ind w:left="748" w:right="-1" w:hanging="374"/>
        <w:jc w:val="both"/>
        <w:rPr>
          <w:rFonts w:ascii="Times New Roman" w:hAnsi="Times New Roman" w:cs="Times New Roman"/>
          <w:sz w:val="24"/>
          <w:szCs w:val="24"/>
        </w:rPr>
      </w:pPr>
      <w:r w:rsidRPr="000F6A22">
        <w:rPr>
          <w:rFonts w:ascii="Times New Roman" w:hAnsi="Times New Roman" w:cs="Times New Roman"/>
          <w:sz w:val="24"/>
          <w:szCs w:val="24"/>
        </w:rPr>
        <w:t xml:space="preserve"> Основные синтаксические единицы. Словосочетание. Факторы </w:t>
      </w:r>
      <w:proofErr w:type="spellStart"/>
      <w:r w:rsidRPr="000F6A22">
        <w:rPr>
          <w:rFonts w:ascii="Times New Roman" w:hAnsi="Times New Roman" w:cs="Times New Roman"/>
          <w:sz w:val="24"/>
          <w:szCs w:val="24"/>
        </w:rPr>
        <w:t>словосочетаемости</w:t>
      </w:r>
      <w:proofErr w:type="spellEnd"/>
      <w:r w:rsidRPr="000F6A22">
        <w:rPr>
          <w:rFonts w:ascii="Times New Roman" w:hAnsi="Times New Roman" w:cs="Times New Roman"/>
          <w:sz w:val="24"/>
          <w:szCs w:val="24"/>
        </w:rPr>
        <w:t>. Структурно-функциональная типология словосочетаний. Семантическая типология словосочетаний. Семантические   отношения между компонентами словосочетаний.</w:t>
      </w:r>
    </w:p>
    <w:p w:rsidR="009B7D04" w:rsidRDefault="009B7D04" w:rsidP="00F0254E">
      <w:pPr>
        <w:numPr>
          <w:ilvl w:val="0"/>
          <w:numId w:val="8"/>
        </w:numPr>
        <w:tabs>
          <w:tab w:val="clear" w:pos="1080"/>
          <w:tab w:val="num" w:pos="748"/>
        </w:tabs>
        <w:spacing w:after="0" w:line="240" w:lineRule="auto"/>
        <w:ind w:left="748" w:right="-1" w:hanging="374"/>
        <w:jc w:val="both"/>
        <w:rPr>
          <w:rFonts w:ascii="Times New Roman" w:hAnsi="Times New Roman" w:cs="Times New Roman"/>
          <w:sz w:val="24"/>
          <w:szCs w:val="24"/>
        </w:rPr>
      </w:pPr>
      <w:r w:rsidRPr="000F6A22">
        <w:rPr>
          <w:rFonts w:ascii="Times New Roman" w:hAnsi="Times New Roman" w:cs="Times New Roman"/>
          <w:sz w:val="24"/>
          <w:szCs w:val="24"/>
        </w:rPr>
        <w:t>Основные признаки предложения как синтаксической единицы.   Классификация  предложений. Постоянные и переменные элементы предложений. Структурно-семантические модели и типы предложений.</w:t>
      </w:r>
    </w:p>
    <w:p w:rsidR="009B7D04" w:rsidRPr="000F6A22" w:rsidRDefault="00F0254E" w:rsidP="00F0254E">
      <w:pPr>
        <w:numPr>
          <w:ilvl w:val="0"/>
          <w:numId w:val="8"/>
        </w:numPr>
        <w:tabs>
          <w:tab w:val="clear" w:pos="1080"/>
          <w:tab w:val="num" w:pos="748"/>
        </w:tabs>
        <w:spacing w:after="0" w:line="240" w:lineRule="auto"/>
        <w:ind w:left="748" w:right="-654" w:hanging="37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B7D04" w:rsidRPr="000F6A22">
        <w:rPr>
          <w:rFonts w:ascii="Times New Roman" w:hAnsi="Times New Roman" w:cs="Times New Roman"/>
          <w:sz w:val="24"/>
          <w:szCs w:val="24"/>
        </w:rPr>
        <w:t xml:space="preserve"> Формирование французской стилистики  как самостоятельной научной дисциплины.</w:t>
      </w:r>
    </w:p>
    <w:p w:rsidR="000F6A22" w:rsidRDefault="000F6A22" w:rsidP="00F0254E">
      <w:pPr>
        <w:pStyle w:val="21"/>
        <w:tabs>
          <w:tab w:val="num" w:pos="0"/>
          <w:tab w:val="num" w:pos="1122"/>
        </w:tabs>
        <w:ind w:left="374" w:hanging="374"/>
        <w:rPr>
          <w:sz w:val="24"/>
        </w:rPr>
      </w:pPr>
      <w:r>
        <w:rPr>
          <w:sz w:val="24"/>
        </w:rPr>
        <w:t xml:space="preserve">        </w:t>
      </w:r>
      <w:r w:rsidR="009B7D04" w:rsidRPr="006820C0">
        <w:rPr>
          <w:sz w:val="24"/>
        </w:rPr>
        <w:t xml:space="preserve"> Проблематика лингвостилистики. </w:t>
      </w:r>
    </w:p>
    <w:p w:rsidR="000F6A22" w:rsidRDefault="000F6A22" w:rsidP="00F0254E">
      <w:pPr>
        <w:pStyle w:val="21"/>
        <w:tabs>
          <w:tab w:val="num" w:pos="1122"/>
        </w:tabs>
        <w:ind w:left="284" w:firstLine="0"/>
        <w:jc w:val="both"/>
        <w:rPr>
          <w:sz w:val="24"/>
        </w:rPr>
      </w:pPr>
      <w:r>
        <w:rPr>
          <w:sz w:val="24"/>
        </w:rPr>
        <w:t xml:space="preserve">      20. </w:t>
      </w:r>
      <w:r w:rsidR="009B7D04" w:rsidRPr="006820C0">
        <w:rPr>
          <w:sz w:val="24"/>
        </w:rPr>
        <w:t>Категория нормы и ее роль в стилистике.</w:t>
      </w:r>
      <w:r>
        <w:rPr>
          <w:sz w:val="24"/>
        </w:rPr>
        <w:t xml:space="preserve"> </w:t>
      </w:r>
      <w:r w:rsidR="009B7D04" w:rsidRPr="006820C0">
        <w:rPr>
          <w:sz w:val="24"/>
        </w:rPr>
        <w:t xml:space="preserve">Стилистическая </w:t>
      </w:r>
      <w:proofErr w:type="gramStart"/>
      <w:r w:rsidR="009B7D04" w:rsidRPr="006820C0">
        <w:rPr>
          <w:sz w:val="24"/>
        </w:rPr>
        <w:t>окраска  в</w:t>
      </w:r>
      <w:proofErr w:type="gramEnd"/>
      <w:r w:rsidR="009B7D04" w:rsidRPr="006820C0">
        <w:rPr>
          <w:sz w:val="24"/>
        </w:rPr>
        <w:t xml:space="preserve"> ее отношении  к </w:t>
      </w:r>
    </w:p>
    <w:p w:rsidR="009B7D04" w:rsidRDefault="000F6A22" w:rsidP="00F0254E">
      <w:pPr>
        <w:pStyle w:val="21"/>
        <w:tabs>
          <w:tab w:val="num" w:pos="1122"/>
        </w:tabs>
        <w:ind w:left="284" w:firstLine="0"/>
        <w:jc w:val="both"/>
        <w:rPr>
          <w:sz w:val="24"/>
        </w:rPr>
      </w:pPr>
      <w:r>
        <w:rPr>
          <w:sz w:val="24"/>
        </w:rPr>
        <w:t xml:space="preserve">   </w:t>
      </w:r>
      <w:r w:rsidR="009B7D04" w:rsidRPr="006820C0">
        <w:rPr>
          <w:sz w:val="24"/>
        </w:rPr>
        <w:t xml:space="preserve">структуре значения. Природа, внутренняя организация и функциональные особенности  </w:t>
      </w:r>
      <w:r w:rsidR="00F0254E">
        <w:rPr>
          <w:sz w:val="24"/>
        </w:rPr>
        <w:t xml:space="preserve">         </w:t>
      </w:r>
      <w:r w:rsidR="009B7D04" w:rsidRPr="006820C0">
        <w:rPr>
          <w:sz w:val="24"/>
        </w:rPr>
        <w:t xml:space="preserve">лексического значения. Положение компонентов стилистической окраски в структуре </w:t>
      </w:r>
      <w:r w:rsidR="00F0254E">
        <w:rPr>
          <w:sz w:val="24"/>
        </w:rPr>
        <w:t xml:space="preserve">    </w:t>
      </w:r>
      <w:r w:rsidR="009B7D04" w:rsidRPr="006820C0">
        <w:rPr>
          <w:sz w:val="24"/>
        </w:rPr>
        <w:t>лексического значения.</w:t>
      </w:r>
    </w:p>
    <w:p w:rsidR="009B7D04" w:rsidRDefault="000F6A22" w:rsidP="00F0254E">
      <w:pPr>
        <w:pStyle w:val="21"/>
        <w:tabs>
          <w:tab w:val="num" w:pos="1122"/>
        </w:tabs>
        <w:ind w:left="284" w:firstLine="0"/>
        <w:jc w:val="both"/>
        <w:rPr>
          <w:sz w:val="24"/>
        </w:rPr>
      </w:pPr>
      <w:r>
        <w:rPr>
          <w:sz w:val="24"/>
        </w:rPr>
        <w:t xml:space="preserve">  21.</w:t>
      </w:r>
      <w:r w:rsidR="009B7D04" w:rsidRPr="006820C0">
        <w:rPr>
          <w:sz w:val="24"/>
        </w:rPr>
        <w:t>Стилистическая дифференциация языковых средств. Вариантность и синонимия. Функциональные стили речи. Нейтрально-информативная, стилистическая и эстетическая функции и их разграничение.</w:t>
      </w:r>
    </w:p>
    <w:p w:rsidR="009B7D04" w:rsidRDefault="00F0254E" w:rsidP="00F0254E">
      <w:pPr>
        <w:pStyle w:val="21"/>
        <w:tabs>
          <w:tab w:val="num" w:pos="1122"/>
        </w:tabs>
        <w:ind w:left="284" w:firstLine="0"/>
        <w:jc w:val="both"/>
        <w:rPr>
          <w:sz w:val="24"/>
        </w:rPr>
      </w:pPr>
      <w:r>
        <w:rPr>
          <w:sz w:val="24"/>
        </w:rPr>
        <w:t xml:space="preserve"> 22.</w:t>
      </w:r>
      <w:r w:rsidR="009B7D04" w:rsidRPr="006820C0">
        <w:rPr>
          <w:sz w:val="24"/>
        </w:rPr>
        <w:t xml:space="preserve">Актуализация лексических единиц. Факторы, влияющие на процесс лексической актуализации. Типы лексической актуализации. Специфика актуализации фразеологических единиц. Специфика актуализации грамматических средств языка. </w:t>
      </w:r>
    </w:p>
    <w:p w:rsidR="009B7D04" w:rsidRDefault="00F0254E" w:rsidP="00F0254E">
      <w:pPr>
        <w:pStyle w:val="21"/>
        <w:tabs>
          <w:tab w:val="num" w:pos="1122"/>
        </w:tabs>
        <w:ind w:left="284" w:firstLine="0"/>
        <w:jc w:val="both"/>
        <w:rPr>
          <w:sz w:val="24"/>
        </w:rPr>
      </w:pPr>
      <w:r>
        <w:rPr>
          <w:sz w:val="24"/>
        </w:rPr>
        <w:t xml:space="preserve"> 23.</w:t>
      </w:r>
      <w:r w:rsidR="009B7D04" w:rsidRPr="006820C0">
        <w:rPr>
          <w:sz w:val="24"/>
        </w:rPr>
        <w:t xml:space="preserve">Стилистические приемы </w:t>
      </w:r>
      <w:proofErr w:type="spellStart"/>
      <w:r w:rsidR="009B7D04" w:rsidRPr="006820C0">
        <w:rPr>
          <w:sz w:val="24"/>
        </w:rPr>
        <w:t>троп</w:t>
      </w:r>
      <w:r>
        <w:rPr>
          <w:sz w:val="24"/>
        </w:rPr>
        <w:t>е</w:t>
      </w:r>
      <w:r w:rsidR="009B7D04" w:rsidRPr="006820C0">
        <w:rPr>
          <w:sz w:val="24"/>
        </w:rPr>
        <w:t>ического</w:t>
      </w:r>
      <w:proofErr w:type="spellEnd"/>
      <w:r w:rsidR="009B7D04" w:rsidRPr="006820C0">
        <w:rPr>
          <w:sz w:val="24"/>
        </w:rPr>
        <w:t xml:space="preserve">  и </w:t>
      </w:r>
      <w:proofErr w:type="spellStart"/>
      <w:r w:rsidR="009B7D04" w:rsidRPr="006820C0">
        <w:rPr>
          <w:sz w:val="24"/>
        </w:rPr>
        <w:t>нетроп</w:t>
      </w:r>
      <w:r>
        <w:rPr>
          <w:sz w:val="24"/>
        </w:rPr>
        <w:t>е</w:t>
      </w:r>
      <w:r w:rsidR="009B7D04" w:rsidRPr="006820C0">
        <w:rPr>
          <w:sz w:val="24"/>
        </w:rPr>
        <w:t>ического</w:t>
      </w:r>
      <w:proofErr w:type="spellEnd"/>
      <w:r w:rsidR="009B7D04" w:rsidRPr="006820C0">
        <w:rPr>
          <w:sz w:val="24"/>
        </w:rPr>
        <w:t xml:space="preserve"> характера.</w:t>
      </w:r>
    </w:p>
    <w:p w:rsidR="009B7D04" w:rsidRDefault="00F0254E" w:rsidP="00F0254E">
      <w:pPr>
        <w:pStyle w:val="21"/>
        <w:tabs>
          <w:tab w:val="num" w:pos="1122"/>
        </w:tabs>
        <w:ind w:left="284" w:firstLine="0"/>
        <w:jc w:val="both"/>
        <w:rPr>
          <w:sz w:val="24"/>
        </w:rPr>
      </w:pPr>
      <w:r>
        <w:rPr>
          <w:sz w:val="24"/>
        </w:rPr>
        <w:lastRenderedPageBreak/>
        <w:t xml:space="preserve"> 24.</w:t>
      </w:r>
      <w:r w:rsidR="009B7D04" w:rsidRPr="006820C0">
        <w:rPr>
          <w:sz w:val="24"/>
        </w:rPr>
        <w:t xml:space="preserve">Словообразование и </w:t>
      </w:r>
      <w:proofErr w:type="spellStart"/>
      <w:r w:rsidR="009B7D04" w:rsidRPr="006820C0">
        <w:rPr>
          <w:sz w:val="24"/>
        </w:rPr>
        <w:t>фразообразование</w:t>
      </w:r>
      <w:proofErr w:type="spellEnd"/>
      <w:r w:rsidR="009B7D04" w:rsidRPr="006820C0">
        <w:rPr>
          <w:sz w:val="24"/>
        </w:rPr>
        <w:t>. Роль словообразования в обогащении словарного состава языка. Продуктивные способы и модели словообразования в современном французском языке.</w:t>
      </w:r>
    </w:p>
    <w:p w:rsidR="009B7D04" w:rsidRPr="006820C0" w:rsidRDefault="00F0254E" w:rsidP="00F0254E">
      <w:pPr>
        <w:pStyle w:val="21"/>
        <w:tabs>
          <w:tab w:val="num" w:pos="1122"/>
        </w:tabs>
        <w:ind w:left="284" w:firstLine="0"/>
        <w:jc w:val="both"/>
        <w:rPr>
          <w:sz w:val="24"/>
        </w:rPr>
      </w:pPr>
      <w:r>
        <w:rPr>
          <w:sz w:val="24"/>
        </w:rPr>
        <w:t xml:space="preserve"> 25.</w:t>
      </w:r>
      <w:r w:rsidR="009B7D04" w:rsidRPr="006820C0">
        <w:rPr>
          <w:sz w:val="24"/>
        </w:rPr>
        <w:t>Устойчивые словосочетания фразеологического и нефразеологического характера. Важнейшие черты французской фразеологии. Идентификация и классификация фразеологических единиц.</w:t>
      </w:r>
    </w:p>
    <w:p w:rsidR="00556A2D" w:rsidRPr="00910FF7" w:rsidRDefault="00556A2D" w:rsidP="00F0254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10F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Блок 2. Педагогика и психология высшей школы.</w:t>
      </w:r>
    </w:p>
    <w:p w:rsidR="00556A2D" w:rsidRPr="00910FF7" w:rsidRDefault="00556A2D" w:rsidP="00F025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0FF7">
        <w:rPr>
          <w:rFonts w:ascii="Times New Roman" w:hAnsi="Times New Roman" w:cs="Times New Roman"/>
          <w:sz w:val="24"/>
          <w:szCs w:val="24"/>
        </w:rPr>
        <w:t>1.Сущность и структура профессиональной деятельности преподавателя-исследователя. Функции преподавателя-исследователя и нормативная база его профессиональной деятельности.</w:t>
      </w:r>
    </w:p>
    <w:p w:rsidR="00556A2D" w:rsidRPr="00910FF7" w:rsidRDefault="00556A2D" w:rsidP="00F025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0FF7">
        <w:rPr>
          <w:rFonts w:ascii="Times New Roman" w:hAnsi="Times New Roman" w:cs="Times New Roman"/>
          <w:sz w:val="24"/>
          <w:szCs w:val="24"/>
        </w:rPr>
        <w:t>2.История становления высшего образования. Современная система высшего образования: структура, основные проблемы и тенденции развития.</w:t>
      </w:r>
    </w:p>
    <w:p w:rsidR="00556A2D" w:rsidRPr="00910FF7" w:rsidRDefault="00556A2D" w:rsidP="00F025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0FF7">
        <w:rPr>
          <w:rFonts w:ascii="Times New Roman" w:hAnsi="Times New Roman" w:cs="Times New Roman"/>
          <w:sz w:val="24"/>
          <w:szCs w:val="24"/>
        </w:rPr>
        <w:t xml:space="preserve">3.Структура и сущность педагогического процесса в вузах. Общая характеристика основных компонентов единого педагогического процесса в вузе. Психологические закономерности протекания единого педагогического процесса. </w:t>
      </w:r>
    </w:p>
    <w:p w:rsidR="00556A2D" w:rsidRPr="00910FF7" w:rsidRDefault="00556A2D" w:rsidP="00F025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0FF7">
        <w:rPr>
          <w:rFonts w:ascii="Times New Roman" w:hAnsi="Times New Roman" w:cs="Times New Roman"/>
          <w:sz w:val="24"/>
          <w:szCs w:val="24"/>
        </w:rPr>
        <w:t>4.Социально-психологические условия реализации личностно-деятельностного подхода к обучению в высшей школе. Индивидуально-дифференцированный подход и способы его реализации в системе высшего образования.</w:t>
      </w:r>
    </w:p>
    <w:p w:rsidR="00556A2D" w:rsidRPr="00910FF7" w:rsidRDefault="00556A2D" w:rsidP="00F025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0FF7">
        <w:rPr>
          <w:rFonts w:ascii="Times New Roman" w:hAnsi="Times New Roman" w:cs="Times New Roman"/>
          <w:sz w:val="24"/>
          <w:szCs w:val="24"/>
        </w:rPr>
        <w:t>5.Различия традиционной и инновационной стратегии организации обучения. Развивающее обучение в высшей школе.</w:t>
      </w:r>
    </w:p>
    <w:p w:rsidR="00556A2D" w:rsidRPr="00910FF7" w:rsidRDefault="00556A2D" w:rsidP="00F025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0FF7">
        <w:rPr>
          <w:rFonts w:ascii="Times New Roman" w:hAnsi="Times New Roman" w:cs="Times New Roman"/>
          <w:sz w:val="24"/>
          <w:szCs w:val="24"/>
        </w:rPr>
        <w:t>6.Социально-психологические условия реализации личностно-деятельностного и проблемно-развивающего обучения: формы, методы, технологии. Психологическая структура учебной деятельности.</w:t>
      </w:r>
    </w:p>
    <w:p w:rsidR="00556A2D" w:rsidRPr="00910FF7" w:rsidRDefault="00556A2D" w:rsidP="00F025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0FF7">
        <w:rPr>
          <w:rFonts w:ascii="Times New Roman" w:hAnsi="Times New Roman" w:cs="Times New Roman"/>
          <w:sz w:val="24"/>
          <w:szCs w:val="24"/>
        </w:rPr>
        <w:t xml:space="preserve">7.Понятие учебной задачи в практике преподавания, Виды, типы и структура учебных задач. Таксономия учебных задач (Д. </w:t>
      </w:r>
      <w:proofErr w:type="spellStart"/>
      <w:r w:rsidRPr="00910FF7">
        <w:rPr>
          <w:rFonts w:ascii="Times New Roman" w:hAnsi="Times New Roman" w:cs="Times New Roman"/>
          <w:sz w:val="24"/>
          <w:szCs w:val="24"/>
        </w:rPr>
        <w:t>Толлингерова</w:t>
      </w:r>
      <w:proofErr w:type="spellEnd"/>
      <w:r w:rsidRPr="00910FF7">
        <w:rPr>
          <w:rFonts w:ascii="Times New Roman" w:hAnsi="Times New Roman" w:cs="Times New Roman"/>
          <w:sz w:val="24"/>
          <w:szCs w:val="24"/>
        </w:rPr>
        <w:t>).</w:t>
      </w:r>
    </w:p>
    <w:p w:rsidR="00556A2D" w:rsidRPr="00910FF7" w:rsidRDefault="00556A2D" w:rsidP="00F025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0FF7">
        <w:rPr>
          <w:rFonts w:ascii="Times New Roman" w:hAnsi="Times New Roman" w:cs="Times New Roman"/>
          <w:sz w:val="24"/>
          <w:szCs w:val="24"/>
        </w:rPr>
        <w:t>8.Понятие управления освоением знаний. Таксономия педагогических целей Б. Блума. Проектирование и организация учебной ситуации.</w:t>
      </w:r>
    </w:p>
    <w:p w:rsidR="00556A2D" w:rsidRPr="00910FF7" w:rsidRDefault="00556A2D" w:rsidP="00F025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0FF7">
        <w:rPr>
          <w:rFonts w:ascii="Times New Roman" w:hAnsi="Times New Roman" w:cs="Times New Roman"/>
          <w:sz w:val="24"/>
          <w:szCs w:val="24"/>
        </w:rPr>
        <w:t>9.Лекционно-семинарская система и социально-психологические особенности ее реализации в вузе.</w:t>
      </w:r>
    </w:p>
    <w:p w:rsidR="00556A2D" w:rsidRPr="00910FF7" w:rsidRDefault="00556A2D" w:rsidP="00F025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0FF7">
        <w:rPr>
          <w:rFonts w:ascii="Times New Roman" w:hAnsi="Times New Roman" w:cs="Times New Roman"/>
          <w:sz w:val="24"/>
          <w:szCs w:val="24"/>
        </w:rPr>
        <w:t>10.Понятие методов обучения, их классификация. Традиционные и инновационные методы обучения, их психолого-педагогическая характеристика.</w:t>
      </w:r>
    </w:p>
    <w:p w:rsidR="00556A2D" w:rsidRPr="00910FF7" w:rsidRDefault="00556A2D" w:rsidP="00F025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0FF7">
        <w:rPr>
          <w:rFonts w:ascii="Times New Roman" w:hAnsi="Times New Roman" w:cs="Times New Roman"/>
          <w:sz w:val="24"/>
          <w:szCs w:val="24"/>
        </w:rPr>
        <w:t>11.Интерактивные формы и методы обучения в высшей школе. Проектирование и организация ситуаций совместной продуктивной деятельности преподавателя и студента.</w:t>
      </w:r>
    </w:p>
    <w:p w:rsidR="00556A2D" w:rsidRPr="00910FF7" w:rsidRDefault="00556A2D" w:rsidP="00F025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0FF7">
        <w:rPr>
          <w:rFonts w:ascii="Times New Roman" w:hAnsi="Times New Roman" w:cs="Times New Roman"/>
          <w:sz w:val="24"/>
          <w:szCs w:val="24"/>
        </w:rPr>
        <w:t>12.Сущность и содержание воспитательной деятельности преподавателя высшей школы. Виды, формы, направления воспитания, методы и средства его осуществления в условиях функционирования вуза.</w:t>
      </w:r>
    </w:p>
    <w:p w:rsidR="00556A2D" w:rsidRPr="00910FF7" w:rsidRDefault="00556A2D" w:rsidP="00F025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0FF7">
        <w:rPr>
          <w:rFonts w:ascii="Times New Roman" w:hAnsi="Times New Roman" w:cs="Times New Roman"/>
          <w:sz w:val="24"/>
          <w:szCs w:val="24"/>
        </w:rPr>
        <w:t xml:space="preserve">13.Понятие социализации личности. Соотношения понятий «социализация», «социальное развитие» и «воспитание личности». Концепции социализации: содержание, методологические принципы. Социализация, </w:t>
      </w:r>
      <w:proofErr w:type="spellStart"/>
      <w:r w:rsidRPr="00910FF7">
        <w:rPr>
          <w:rFonts w:ascii="Times New Roman" w:hAnsi="Times New Roman" w:cs="Times New Roman"/>
          <w:sz w:val="24"/>
          <w:szCs w:val="24"/>
        </w:rPr>
        <w:t>асоциализация</w:t>
      </w:r>
      <w:proofErr w:type="spellEnd"/>
      <w:r w:rsidRPr="00910FF7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910FF7">
        <w:rPr>
          <w:rFonts w:ascii="Times New Roman" w:hAnsi="Times New Roman" w:cs="Times New Roman"/>
          <w:sz w:val="24"/>
          <w:szCs w:val="24"/>
        </w:rPr>
        <w:t>десоциализация</w:t>
      </w:r>
      <w:proofErr w:type="spellEnd"/>
      <w:r w:rsidRPr="00910FF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10FF7">
        <w:rPr>
          <w:rFonts w:ascii="Times New Roman" w:hAnsi="Times New Roman" w:cs="Times New Roman"/>
          <w:sz w:val="24"/>
          <w:szCs w:val="24"/>
        </w:rPr>
        <w:t>ресоциализация</w:t>
      </w:r>
      <w:proofErr w:type="spellEnd"/>
      <w:r w:rsidRPr="00910FF7">
        <w:rPr>
          <w:rFonts w:ascii="Times New Roman" w:hAnsi="Times New Roman" w:cs="Times New Roman"/>
          <w:sz w:val="24"/>
          <w:szCs w:val="24"/>
        </w:rPr>
        <w:t>.</w:t>
      </w:r>
    </w:p>
    <w:p w:rsidR="00556A2D" w:rsidRPr="00910FF7" w:rsidRDefault="00556A2D" w:rsidP="00F025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0FF7">
        <w:rPr>
          <w:rFonts w:ascii="Times New Roman" w:hAnsi="Times New Roman" w:cs="Times New Roman"/>
          <w:sz w:val="24"/>
          <w:szCs w:val="24"/>
        </w:rPr>
        <w:t>14.Поисковая и исследовательская деятельность обучающихся. Цели и задачи, сущность и структура поисковой деятельности студентов. Субъективная оценка трудностей поиска. Понятие смысла и смысловой единицы исследовательской деятельности.</w:t>
      </w:r>
    </w:p>
    <w:p w:rsidR="00556A2D" w:rsidRPr="00910FF7" w:rsidRDefault="00556A2D" w:rsidP="00F025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0FF7">
        <w:rPr>
          <w:rFonts w:ascii="Times New Roman" w:hAnsi="Times New Roman" w:cs="Times New Roman"/>
          <w:sz w:val="24"/>
          <w:szCs w:val="24"/>
        </w:rPr>
        <w:t>15.Способы и приемы поиска научной информации и ее интерпретации. Роль когнитивных процессов в получении и поиске нужной информации и ее отборе.</w:t>
      </w:r>
    </w:p>
    <w:p w:rsidR="00556A2D" w:rsidRPr="00910FF7" w:rsidRDefault="00556A2D" w:rsidP="00F025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0FF7">
        <w:rPr>
          <w:rFonts w:ascii="Times New Roman" w:hAnsi="Times New Roman" w:cs="Times New Roman"/>
          <w:sz w:val="24"/>
          <w:szCs w:val="24"/>
        </w:rPr>
        <w:t>16.Понятие творчества, творческого мышления и продуктов творчества. Специфика решения творческих задач в научно-исследовательской деятельности студентов.</w:t>
      </w:r>
    </w:p>
    <w:p w:rsidR="00556A2D" w:rsidRPr="00910FF7" w:rsidRDefault="00556A2D" w:rsidP="00F025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0FF7">
        <w:rPr>
          <w:rFonts w:ascii="Times New Roman" w:hAnsi="Times New Roman" w:cs="Times New Roman"/>
          <w:sz w:val="24"/>
          <w:szCs w:val="24"/>
        </w:rPr>
        <w:lastRenderedPageBreak/>
        <w:t>17.Межличностный процесс и межличностные отношения. Феномен социального проникновения. Коммуникативные свойства личности, их роль в оптимизации межличностных отношений. Понятие эмпатии.</w:t>
      </w:r>
    </w:p>
    <w:p w:rsidR="00556A2D" w:rsidRPr="00910FF7" w:rsidRDefault="00556A2D" w:rsidP="00F0254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10FF7">
        <w:rPr>
          <w:rFonts w:ascii="Times New Roman" w:hAnsi="Times New Roman" w:cs="Times New Roman"/>
          <w:sz w:val="24"/>
          <w:szCs w:val="24"/>
        </w:rPr>
        <w:t>18.Адаптивное поведение: виды, факторы и механизмы его формирования. Понятие профессиональной адаптации и профессионального развития. Условия профессиональной адаптации преподавателя.</w:t>
      </w:r>
    </w:p>
    <w:p w:rsidR="00556A2D" w:rsidRPr="00910FF7" w:rsidRDefault="00556A2D" w:rsidP="00F0254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56A2D" w:rsidRPr="00910FF7" w:rsidRDefault="00556A2D" w:rsidP="00556A2D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10F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3.2.3. Процедура проведения государственного экзамена</w:t>
      </w:r>
    </w:p>
    <w:p w:rsidR="00556A2D" w:rsidRPr="00910FF7" w:rsidRDefault="00556A2D" w:rsidP="00556A2D">
      <w:pPr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F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Подготовка к ГЭ является формой самостоятельной работы обучающихся. Перед государственным экзаменом проводится консультирование аспирантов по вопросам, включенным в программу государственного экзамена. Не допускается присутствие посторонних лиц на экзамене. Обучающимся и лицам, привлекаемым к государственной  итоговой  аттестации,  во  время  ее  проведения  запрещается иметь при себе и использовать средства связи. Государственный экзамен проводится в устной форме по билетам в один этап. </w:t>
      </w:r>
      <w:proofErr w:type="gramStart"/>
      <w:r w:rsidRPr="00910FF7">
        <w:rPr>
          <w:rFonts w:ascii="Times New Roman" w:eastAsia="Times New Roman" w:hAnsi="Times New Roman" w:cs="Times New Roman"/>
          <w:sz w:val="24"/>
          <w:szCs w:val="24"/>
          <w:lang w:eastAsia="ru-RU"/>
        </w:rPr>
        <w:t>В  программу</w:t>
      </w:r>
      <w:proofErr w:type="gramEnd"/>
      <w:r w:rsidRPr="00910F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ГЭ  по  направленности  (профилю)  подготовки  «Теория языка» входят 2 тематических блока: 1. Теория языка; 2. Педагогика и психология высшей школы. Структура билета: два вопроса– по одному из каждого тематического блока. </w:t>
      </w:r>
    </w:p>
    <w:p w:rsidR="00556A2D" w:rsidRPr="00910FF7" w:rsidRDefault="00556A2D" w:rsidP="00556A2D">
      <w:pPr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FF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завершения ответа по билетам члены экзаменационной комиссии, с разрешения ее председателя, могут задавать аспиранту дополнительные вопросы, не выходящие за пределы программы государственного экзамена. На ответ аспиранта на вопросы билета и на вопросы членов комиссии отводится не более 60 минут. Ответ на вопрос билета должен соответствовать основным положениям раздела программы  государственного  экзамена,  предусматривать  изложение  определений  основных понятий. Порядок и последовательность изложения материала определяется самим аспирантом.</w:t>
      </w:r>
    </w:p>
    <w:p w:rsidR="00556A2D" w:rsidRPr="00910FF7" w:rsidRDefault="00556A2D" w:rsidP="00556A2D">
      <w:pPr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FF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государственного экзамена объявляются аспиранту в день его проведения после оформления протокола заседания комиссии.</w:t>
      </w:r>
    </w:p>
    <w:p w:rsidR="00556A2D" w:rsidRPr="00910FF7" w:rsidRDefault="00556A2D" w:rsidP="00556A2D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56A2D" w:rsidRPr="00910FF7" w:rsidRDefault="00556A2D" w:rsidP="00556A2D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10F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3.2.4. </w:t>
      </w:r>
      <w:r w:rsidRPr="00910F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Методические материалы, определяющие процедуру оценивания </w:t>
      </w:r>
      <w:r w:rsidRPr="00910F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результатов </w:t>
      </w:r>
      <w:r w:rsidRPr="00910F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государственного экзамена</w:t>
      </w:r>
    </w:p>
    <w:p w:rsidR="00556A2D" w:rsidRPr="00910FF7" w:rsidRDefault="00556A2D" w:rsidP="00556A2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10F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Заседания комиссий проводятся председателями комиссий. Решения комиссий принимаются большинством голосов лиц, входящих в состав комиссий и участвующих в заседании. При равном числе голосов председатель обладает правом решающего голоса. Решения, принятые комиссиями, оформляются протоколами.</w:t>
      </w:r>
    </w:p>
    <w:p w:rsidR="00556A2D" w:rsidRPr="00910FF7" w:rsidRDefault="00556A2D" w:rsidP="00556A2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10F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 протоколе заседания государственной экзаменационной комиссии по приему государственного аттестационного испытания отражаются перечень заданных аспиранту вопросов и характеристика ответов на них, мнения членов государственной экзаменационной комиссии о выявленном в ходе государственного аттестационного испытания уровне подготовленности аспиранта к решению профессиональных задач, а также о выявленных недостатках в теоретической и практической подготовке аспиранта.</w:t>
      </w:r>
    </w:p>
    <w:p w:rsidR="00556A2D" w:rsidRPr="00910FF7" w:rsidRDefault="00556A2D" w:rsidP="00556A2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10F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Протоколы заседаний государственной экзаменационной комиссии подписываются председателем и секретарем государственной экзаменационной комиссии.</w:t>
      </w:r>
    </w:p>
    <w:p w:rsidR="00556A2D" w:rsidRPr="00910FF7" w:rsidRDefault="00556A2D" w:rsidP="00556A2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10F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Протоколы заседаний государственной экзаменационной комиссии сшиваются в книги и хранятся в архиве университета.</w:t>
      </w:r>
    </w:p>
    <w:p w:rsidR="00556A2D" w:rsidRPr="00910FF7" w:rsidRDefault="00556A2D" w:rsidP="00556A2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556A2D" w:rsidRPr="00910FF7" w:rsidRDefault="00556A2D" w:rsidP="00556A2D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10F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3.2.5. Показатели и критерии оценивания результатов государственного экзамена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256"/>
        <w:gridCol w:w="6514"/>
      </w:tblGrid>
      <w:tr w:rsidR="00556A2D" w:rsidRPr="00910FF7" w:rsidTr="004500D3">
        <w:trPr>
          <w:trHeight w:val="512"/>
        </w:trPr>
        <w:tc>
          <w:tcPr>
            <w:tcW w:w="3256" w:type="dxa"/>
          </w:tcPr>
          <w:p w:rsidR="00556A2D" w:rsidRPr="00910FF7" w:rsidRDefault="00556A2D" w:rsidP="004500D3">
            <w:pPr>
              <w:tabs>
                <w:tab w:val="right" w:leader="underscore" w:pos="9639"/>
              </w:tabs>
              <w:jc w:val="center"/>
              <w:outlineLvl w:val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10FF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Отлично</w:t>
            </w:r>
          </w:p>
        </w:tc>
        <w:tc>
          <w:tcPr>
            <w:tcW w:w="6514" w:type="dxa"/>
          </w:tcPr>
          <w:p w:rsidR="00556A2D" w:rsidRPr="00910FF7" w:rsidRDefault="00556A2D" w:rsidP="004500D3">
            <w:pPr>
              <w:tabs>
                <w:tab w:val="right" w:leader="underscore" w:pos="9639"/>
              </w:tabs>
              <w:jc w:val="both"/>
              <w:outlineLvl w:val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10FF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аспирант исчерпывающе, логично и аргументировано излагает материал вопроса; обосновывает собственную  точку зрения при  анализе конкретной проблемы исследования,  грамотно использует методы научной коммуникации, свободно отвечает на поставленные дополнительные вопросы, делает обоснованные выводы</w:t>
            </w:r>
          </w:p>
        </w:tc>
      </w:tr>
      <w:tr w:rsidR="00556A2D" w:rsidRPr="00910FF7" w:rsidTr="004500D3">
        <w:tc>
          <w:tcPr>
            <w:tcW w:w="3256" w:type="dxa"/>
          </w:tcPr>
          <w:p w:rsidR="00556A2D" w:rsidRPr="00910FF7" w:rsidRDefault="00556A2D" w:rsidP="004500D3">
            <w:pPr>
              <w:tabs>
                <w:tab w:val="right" w:leader="underscore" w:pos="9639"/>
              </w:tabs>
              <w:jc w:val="center"/>
              <w:outlineLvl w:val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10FF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Хорошо</w:t>
            </w:r>
          </w:p>
        </w:tc>
        <w:tc>
          <w:tcPr>
            <w:tcW w:w="6514" w:type="dxa"/>
          </w:tcPr>
          <w:p w:rsidR="00556A2D" w:rsidRPr="00910FF7" w:rsidRDefault="00556A2D" w:rsidP="004500D3">
            <w:pPr>
              <w:tabs>
                <w:tab w:val="right" w:leader="underscore" w:pos="9639"/>
              </w:tabs>
              <w:jc w:val="both"/>
              <w:outlineLvl w:val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10FF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аспирант демонстрирует знание базовых положений без </w:t>
            </w:r>
            <w:r w:rsidRPr="00910FF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использования дополнительного материала; проявляет логичность и доказательность изложения материала, но допускает отдельные неточности при использовании ключевых понятий и способов научной коммуникации; в ответах на дополнительные вопросы имеются незначительные ошибки</w:t>
            </w:r>
          </w:p>
        </w:tc>
      </w:tr>
      <w:tr w:rsidR="00556A2D" w:rsidRPr="00910FF7" w:rsidTr="004500D3">
        <w:tc>
          <w:tcPr>
            <w:tcW w:w="3256" w:type="dxa"/>
          </w:tcPr>
          <w:p w:rsidR="00556A2D" w:rsidRPr="00910FF7" w:rsidRDefault="00556A2D" w:rsidP="004500D3">
            <w:pPr>
              <w:tabs>
                <w:tab w:val="right" w:leader="underscore" w:pos="9639"/>
              </w:tabs>
              <w:jc w:val="center"/>
              <w:outlineLvl w:val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10FF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Удовлетворительно</w:t>
            </w:r>
          </w:p>
        </w:tc>
        <w:tc>
          <w:tcPr>
            <w:tcW w:w="6514" w:type="dxa"/>
          </w:tcPr>
          <w:p w:rsidR="00556A2D" w:rsidRPr="00910FF7" w:rsidRDefault="00556A2D" w:rsidP="004500D3">
            <w:pPr>
              <w:tabs>
                <w:tab w:val="right" w:leader="underscore" w:pos="9639"/>
              </w:tabs>
              <w:jc w:val="both"/>
              <w:outlineLvl w:val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10FF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аспирант поверхностно раскрывает основные теоретические положения, в усвоении программного материала имеются существенные пробелы, излагаемый материал не систематизирован; выводы недостаточно аргументированы, имеются смысловые и речевые ошибки</w:t>
            </w:r>
          </w:p>
        </w:tc>
      </w:tr>
      <w:tr w:rsidR="00556A2D" w:rsidRPr="00910FF7" w:rsidTr="004500D3">
        <w:tc>
          <w:tcPr>
            <w:tcW w:w="3256" w:type="dxa"/>
          </w:tcPr>
          <w:p w:rsidR="00556A2D" w:rsidRPr="00910FF7" w:rsidRDefault="00556A2D" w:rsidP="004500D3">
            <w:pPr>
              <w:tabs>
                <w:tab w:val="right" w:leader="underscore" w:pos="9639"/>
              </w:tabs>
              <w:jc w:val="center"/>
              <w:outlineLvl w:val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10FF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Неудовлетворительно</w:t>
            </w:r>
          </w:p>
        </w:tc>
        <w:tc>
          <w:tcPr>
            <w:tcW w:w="6514" w:type="dxa"/>
          </w:tcPr>
          <w:p w:rsidR="00556A2D" w:rsidRPr="00910FF7" w:rsidRDefault="00556A2D" w:rsidP="004500D3">
            <w:pPr>
              <w:tabs>
                <w:tab w:val="right" w:leader="underscore" w:pos="9639"/>
              </w:tabs>
              <w:jc w:val="both"/>
              <w:outlineLvl w:val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10FF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аспирант допускает фактические ошибки и неточности, у  него  отсутствует  знание  специальной  терминологии,  нарушена логика  и  последовательность  изложения  материала;  не  отвечает  на  дополнительные вопросы по рассматриваемым темам, не может сформулировать собственную точку зрения по обсуждаемому  вопросу</w:t>
            </w:r>
          </w:p>
        </w:tc>
      </w:tr>
    </w:tbl>
    <w:p w:rsidR="00556A2D" w:rsidRPr="00910FF7" w:rsidRDefault="00556A2D" w:rsidP="00556A2D">
      <w:pPr>
        <w:tabs>
          <w:tab w:val="right" w:leader="underscore" w:pos="9639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556A2D" w:rsidRPr="00910FF7" w:rsidRDefault="00556A2D" w:rsidP="00556A2D">
      <w:pPr>
        <w:tabs>
          <w:tab w:val="right" w:leader="underscore" w:pos="9639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10F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4. УЧЕБНО-МЕТОДИЧЕСКОЕ И ИНФОРМАЦИОННОЕ ОБЕСПЕЧЕНИЕ ГОСУДАРСТВЕННОЙ ИТОГОВОЙ АТТЕСТАЦИИ </w:t>
      </w:r>
    </w:p>
    <w:p w:rsidR="00556A2D" w:rsidRPr="00910FF7" w:rsidRDefault="00556A2D" w:rsidP="00556A2D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56A2D" w:rsidRPr="00910FF7" w:rsidRDefault="00556A2D" w:rsidP="00556A2D">
      <w:pPr>
        <w:numPr>
          <w:ilvl w:val="1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10F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Учебно-методическое и информационное обеспечение представления научного доклада</w:t>
      </w:r>
    </w:p>
    <w:p w:rsidR="00556A2D" w:rsidRPr="00910FF7" w:rsidRDefault="00556A2D" w:rsidP="00556A2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56A2D" w:rsidRPr="00910FF7" w:rsidRDefault="00556A2D" w:rsidP="00556A2D">
      <w:pPr>
        <w:numPr>
          <w:ilvl w:val="2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851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10F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Рекомендации обучающимся по выполнению и представлению научного доклада в государственную экзаменационную комиссию.</w:t>
      </w:r>
    </w:p>
    <w:p w:rsidR="00556A2D" w:rsidRPr="00910FF7" w:rsidRDefault="00556A2D" w:rsidP="00556A2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9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10F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Научный  доклад об  основных  результатах  научно-квалификационной  работы (диссертации) – публичное  выступление,  в  котором  кратко  излагаются  основное содержание, главные идеи и выводы по проделанной работе, вклад автора в проведенное исследование, степень новизны и практическая значимость полученных результатов.</w:t>
      </w:r>
    </w:p>
    <w:p w:rsidR="00556A2D" w:rsidRPr="00910FF7" w:rsidRDefault="00556A2D" w:rsidP="00556A2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9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10F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Цель  доклада – дать  информацию  о  полученных  основных  результатах подготовленной научно-квалификационной работы (диссертации). По приводимым в докладе сведениям судят о глубине исследований и о научной квалификации докладчика, </w:t>
      </w:r>
      <w:proofErr w:type="gramStart"/>
      <w:r w:rsidRPr="00910F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поэтому  содержание</w:t>
      </w:r>
      <w:proofErr w:type="gramEnd"/>
      <w:r w:rsidRPr="00910F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проделанной  работы  должно  быть изложено сжато и точно. </w:t>
      </w:r>
    </w:p>
    <w:p w:rsidR="00556A2D" w:rsidRPr="00910FF7" w:rsidRDefault="00556A2D" w:rsidP="00556A2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9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10F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доклад отводится не более 12 минут. Время доклада можно распределить следующим образом:</w:t>
      </w:r>
    </w:p>
    <w:p w:rsidR="00556A2D" w:rsidRPr="00910FF7" w:rsidRDefault="00556A2D" w:rsidP="00556A2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9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10F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−вступление –    2-3 минуты (излагаются актуальность, цель, проблема и гипотеза исследования, научная новизна, теоретическая и практическая значимость работы);</w:t>
      </w:r>
    </w:p>
    <w:p w:rsidR="00556A2D" w:rsidRPr="00910FF7" w:rsidRDefault="00556A2D" w:rsidP="00556A2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9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10F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−выбор и  обоснование  направления  исследования,  методов  исследования  – 1-  2 минуты;</w:t>
      </w:r>
    </w:p>
    <w:p w:rsidR="00556A2D" w:rsidRPr="00910FF7" w:rsidRDefault="00556A2D" w:rsidP="00556A2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9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10F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−изложение методики  исследования,  полученные  результаты,  вклад  автора  в разработку проблем – 6-7минут;</w:t>
      </w:r>
    </w:p>
    <w:p w:rsidR="00556A2D" w:rsidRPr="00910FF7" w:rsidRDefault="00556A2D" w:rsidP="00556A2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9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10F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−заключение (формулировка  теоретических  и  практических  результатов, перспективы дальнейшей разработки темы – 1-2 минуты). </w:t>
      </w:r>
    </w:p>
    <w:p w:rsidR="00556A2D" w:rsidRPr="00910FF7" w:rsidRDefault="00556A2D" w:rsidP="00556A2D">
      <w:pPr>
        <w:tabs>
          <w:tab w:val="left" w:pos="993"/>
        </w:tabs>
        <w:spacing w:after="0" w:line="240" w:lineRule="auto"/>
        <w:ind w:firstLine="926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56A2D" w:rsidRPr="00910FF7" w:rsidRDefault="00556A2D" w:rsidP="00556A2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10F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4.1.2. Перечень литературы и ресурсов сети «Интернет», необходимых для подготовки научного доклада </w:t>
      </w:r>
    </w:p>
    <w:p w:rsidR="00556A2D" w:rsidRPr="00910FF7" w:rsidRDefault="00556A2D" w:rsidP="00556A2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10F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1. Эхо, Ю. Письменные работы в </w:t>
      </w:r>
      <w:proofErr w:type="gramStart"/>
      <w:r w:rsidRPr="00910F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вузах :</w:t>
      </w:r>
      <w:proofErr w:type="gramEnd"/>
      <w:r w:rsidRPr="00910F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910F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практ</w:t>
      </w:r>
      <w:proofErr w:type="spellEnd"/>
      <w:r w:rsidRPr="00910F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. руководство для всех, кто пишет дипломные, курсовые, контрольные, доклады, рефераты, диссертации. - 3-е изд. - М. : ИНФРА-М, 2002. - 127 с. - (Высшее образование). </w:t>
      </w:r>
    </w:p>
    <w:p w:rsidR="00556A2D" w:rsidRPr="00910FF7" w:rsidRDefault="00556A2D" w:rsidP="00556A2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10F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2. Андреев, Г.И.  Основы научной работы и оформление результатов научной </w:t>
      </w:r>
      <w:proofErr w:type="gramStart"/>
      <w:r w:rsidRPr="00910F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деятельности :</w:t>
      </w:r>
      <w:proofErr w:type="gramEnd"/>
      <w:r w:rsidRPr="00910F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рек. УМК ... в качестве учеб. </w:t>
      </w:r>
      <w:proofErr w:type="spellStart"/>
      <w:r w:rsidRPr="00910F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пособ</w:t>
      </w:r>
      <w:proofErr w:type="spellEnd"/>
      <w:r w:rsidRPr="00910F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. для подготовки аспирантов и соискателей </w:t>
      </w:r>
      <w:r w:rsidRPr="00910F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lastRenderedPageBreak/>
        <w:t xml:space="preserve">различных ученых степеней. - М. : Финансы и статистика, 2004. - 272 с. - (В помощь написания диссертации и рефератов). </w:t>
      </w:r>
      <w:r w:rsidR="0033383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(50 </w:t>
      </w:r>
      <w:proofErr w:type="spellStart"/>
      <w:r w:rsidR="0033383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экз</w:t>
      </w:r>
      <w:proofErr w:type="spellEnd"/>
      <w:r w:rsidR="0033383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)</w:t>
      </w:r>
    </w:p>
    <w:p w:rsidR="00556A2D" w:rsidRDefault="0033383C" w:rsidP="00556A2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ab/>
      </w:r>
      <w:r w:rsidR="00556A2D" w:rsidRPr="00910F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556A2D" w:rsidRPr="00910F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Алексеев Ю.В., Научно-исследовательские работы (курсовые, дипломные, диссертации): общая методология, методика подготовки и оформления [Электронный ресурс</w:t>
      </w:r>
      <w:proofErr w:type="gramStart"/>
      <w:r w:rsidR="00556A2D" w:rsidRPr="00910F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] :</w:t>
      </w:r>
      <w:proofErr w:type="gramEnd"/>
      <w:r w:rsidR="00556A2D" w:rsidRPr="00910F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Учебное пособие / Алексеев Ю.В., Казачинский В.П., Никитина Н.С. - М. : Издательство АСВ, 2015. - 120 с. Режим доступа: http://www.studentlibrary.ru/book/ISBN9785930934007.html (ЭБС «Консультант студента»)</w:t>
      </w:r>
    </w:p>
    <w:p w:rsidR="00556A2D" w:rsidRPr="00910FF7" w:rsidRDefault="00556A2D" w:rsidP="00556A2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56A2D" w:rsidRPr="0033383C" w:rsidRDefault="00556A2D" w:rsidP="0033383C">
      <w:pPr>
        <w:pStyle w:val="aa"/>
        <w:numPr>
          <w:ilvl w:val="1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38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Учебно-методическое и информационное обеспечение государственного экзамена</w:t>
      </w:r>
    </w:p>
    <w:p w:rsidR="00556A2D" w:rsidRPr="0033383C" w:rsidRDefault="00556A2D" w:rsidP="00556A2D">
      <w:pPr>
        <w:tabs>
          <w:tab w:val="left" w:pos="993"/>
        </w:tabs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56A2D" w:rsidRPr="0033383C" w:rsidRDefault="00556A2D" w:rsidP="0033383C">
      <w:pPr>
        <w:numPr>
          <w:ilvl w:val="2"/>
          <w:numId w:val="5"/>
        </w:numPr>
        <w:tabs>
          <w:tab w:val="left" w:pos="993"/>
        </w:tabs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338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Рекомендации обучающимся по подготовке к государственному экзамену</w:t>
      </w:r>
    </w:p>
    <w:p w:rsidR="00556A2D" w:rsidRPr="00910FF7" w:rsidRDefault="00556A2D" w:rsidP="00556A2D">
      <w:pPr>
        <w:tabs>
          <w:tab w:val="left" w:pos="993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FF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 подготовке  к  экзамену  рекомендуется  пользоваться  конспектами  лекций и источниками, указанными в разделе «Перечень литературы и ресурсов сети «Интернет»».</w:t>
      </w:r>
    </w:p>
    <w:p w:rsidR="00556A2D" w:rsidRPr="00910FF7" w:rsidRDefault="00556A2D" w:rsidP="00556A2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56A2D" w:rsidRPr="00910FF7" w:rsidRDefault="00556A2D" w:rsidP="00556A2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10F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4.2.2. Перечень литературы и ресурсов сети «Интернет», необходимых для подготовки к государственному экзамену</w:t>
      </w:r>
    </w:p>
    <w:p w:rsidR="00556A2D" w:rsidRPr="00910FF7" w:rsidRDefault="00556A2D" w:rsidP="00556A2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56A2D" w:rsidRPr="00910FF7" w:rsidRDefault="00556A2D" w:rsidP="00556A2D">
      <w:pPr>
        <w:tabs>
          <w:tab w:val="left" w:pos="993"/>
          <w:tab w:val="right" w:leader="underscore" w:pos="9639"/>
        </w:tabs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10F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а) Основная литература: </w:t>
      </w:r>
    </w:p>
    <w:p w:rsidR="00556A2D" w:rsidRPr="00910FF7" w:rsidRDefault="00556A2D" w:rsidP="00556A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F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Блинов В.И., </w:t>
      </w:r>
      <w:proofErr w:type="spellStart"/>
      <w:r w:rsidRPr="00910FF7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Виненко</w:t>
      </w:r>
      <w:proofErr w:type="spellEnd"/>
      <w:r w:rsidRPr="00910F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В.Г., Сергеев И.С. Методика преподавания в высшей школе: </w:t>
      </w:r>
      <w:proofErr w:type="gramStart"/>
      <w:r w:rsidRPr="00910FF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учеб.-</w:t>
      </w:r>
      <w:proofErr w:type="spellStart"/>
      <w:proofErr w:type="gramEnd"/>
      <w:r w:rsidRPr="00910FF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</w:t>
      </w:r>
      <w:proofErr w:type="spellEnd"/>
      <w:r w:rsidRPr="00910FF7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пособие. –М.: Издательство «</w:t>
      </w:r>
      <w:proofErr w:type="spellStart"/>
      <w:r w:rsidRPr="00910FF7">
        <w:rPr>
          <w:rFonts w:ascii="Times New Roman" w:eastAsia="Times New Roman" w:hAnsi="Times New Roman" w:cs="Times New Roman"/>
          <w:sz w:val="24"/>
          <w:szCs w:val="24"/>
          <w:lang w:eastAsia="ru-RU"/>
        </w:rPr>
        <w:t>Юрайт</w:t>
      </w:r>
      <w:proofErr w:type="spellEnd"/>
      <w:r w:rsidRPr="00910F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2017. –317 с. / </w:t>
      </w:r>
      <w:hyperlink r:id="rId10" w:history="1">
        <w:r w:rsidRPr="00910FF7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eastAsia="ru-RU"/>
          </w:rPr>
          <w:t>URL:http://urait.ru/uploads/pdf_review/0990BB60-B446-40CE-8175-3EE869D88906.pdf</w:t>
        </w:r>
      </w:hyperlink>
    </w:p>
    <w:p w:rsidR="00556A2D" w:rsidRPr="00910FF7" w:rsidRDefault="00556A2D" w:rsidP="00556A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FF7">
        <w:rPr>
          <w:rFonts w:ascii="Times New Roman" w:eastAsia="Times New Roman" w:hAnsi="Times New Roman" w:cs="Times New Roman"/>
          <w:sz w:val="24"/>
          <w:szCs w:val="24"/>
          <w:lang w:eastAsia="ru-RU"/>
        </w:rPr>
        <w:t>2.Джуринский, А.Н.</w:t>
      </w:r>
    </w:p>
    <w:p w:rsidR="00556A2D" w:rsidRPr="00910FF7" w:rsidRDefault="00556A2D" w:rsidP="00556A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F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История педагогики и образования : учебник / А.Н.Джуринский. 3-е изд. </w:t>
      </w:r>
      <w:proofErr w:type="spellStart"/>
      <w:r w:rsidRPr="00910FF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перераб</w:t>
      </w:r>
      <w:proofErr w:type="spellEnd"/>
      <w:proofErr w:type="gramStart"/>
      <w:r w:rsidRPr="00910FF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910F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доп. –М.: Издательство </w:t>
      </w:r>
      <w:proofErr w:type="spellStart"/>
      <w:r w:rsidRPr="00910FF7">
        <w:rPr>
          <w:rFonts w:ascii="Times New Roman" w:eastAsia="Times New Roman" w:hAnsi="Times New Roman" w:cs="Times New Roman"/>
          <w:sz w:val="24"/>
          <w:szCs w:val="24"/>
          <w:lang w:eastAsia="ru-RU"/>
        </w:rPr>
        <w:t>Юрайт</w:t>
      </w:r>
      <w:proofErr w:type="spellEnd"/>
      <w:r w:rsidRPr="00910F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2016. –676 с. URL: </w:t>
      </w:r>
      <w:hyperlink r:id="rId11" w:history="1">
        <w:r w:rsidRPr="00910FF7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eastAsia="ru-RU"/>
          </w:rPr>
          <w:t>http://static.my-shop.ru/product/pdf/169/1689941.pdf</w:t>
        </w:r>
      </w:hyperlink>
    </w:p>
    <w:p w:rsidR="00556A2D" w:rsidRPr="00910FF7" w:rsidRDefault="00556A2D" w:rsidP="00556A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F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3.Джуринский, А. Н. Сравнительная педагогика : учебник для магистров. —3-е изд., </w:t>
      </w:r>
      <w:proofErr w:type="spellStart"/>
      <w:r w:rsidRPr="00910FF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перераб</w:t>
      </w:r>
      <w:proofErr w:type="spellEnd"/>
      <w:r w:rsidRPr="00910FF7">
        <w:rPr>
          <w:rFonts w:ascii="Times New Roman" w:eastAsia="Times New Roman" w:hAnsi="Times New Roman" w:cs="Times New Roman"/>
          <w:sz w:val="24"/>
          <w:szCs w:val="24"/>
          <w:lang w:eastAsia="ru-RU"/>
        </w:rPr>
        <w:t>. и доп. —</w:t>
      </w:r>
      <w:proofErr w:type="gramStart"/>
      <w:r w:rsidRPr="00910FF7">
        <w:rPr>
          <w:rFonts w:ascii="Times New Roman" w:eastAsia="Times New Roman" w:hAnsi="Times New Roman" w:cs="Times New Roman"/>
          <w:sz w:val="24"/>
          <w:szCs w:val="24"/>
          <w:lang w:eastAsia="ru-RU"/>
        </w:rPr>
        <w:t>М. :</w:t>
      </w:r>
      <w:proofErr w:type="gramEnd"/>
      <w:r w:rsidRPr="00910F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Издательство </w:t>
      </w:r>
      <w:proofErr w:type="spellStart"/>
      <w:r w:rsidRPr="00910FF7">
        <w:rPr>
          <w:rFonts w:ascii="Times New Roman" w:eastAsia="Times New Roman" w:hAnsi="Times New Roman" w:cs="Times New Roman"/>
          <w:sz w:val="24"/>
          <w:szCs w:val="24"/>
          <w:lang w:eastAsia="ru-RU"/>
        </w:rPr>
        <w:t>Юрайт</w:t>
      </w:r>
      <w:proofErr w:type="spellEnd"/>
      <w:r w:rsidRPr="00910F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2019. —353 с. / URL: </w:t>
      </w:r>
      <w:hyperlink r:id="rId12" w:anchor="page/4" w:history="1">
        <w:r w:rsidRPr="00910FF7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eastAsia="ru-RU"/>
          </w:rPr>
          <w:t>https://biblio-online.ru/viewer/sravnitelnaya-pedagogika-432106?share_image_id=#page/4</w:t>
        </w:r>
      </w:hyperlink>
    </w:p>
    <w:p w:rsidR="00556A2D" w:rsidRPr="00910FF7" w:rsidRDefault="00556A2D" w:rsidP="00556A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FF7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910FF7">
        <w:rPr>
          <w:rFonts w:ascii="Times New Roman" w:eastAsia="Times New Roman" w:hAnsi="Times New Roman" w:cs="Times New Roman"/>
          <w:b/>
          <w:bCs/>
          <w:color w:val="000088"/>
          <w:sz w:val="24"/>
          <w:szCs w:val="24"/>
          <w:lang w:eastAsia="ru-RU"/>
        </w:rPr>
        <w:t xml:space="preserve"> </w:t>
      </w:r>
      <w:r w:rsidRPr="00910F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Алефиренко, Н.Ф.  Теория языка. Введение в общее </w:t>
      </w:r>
      <w:proofErr w:type="gramStart"/>
      <w:r w:rsidRPr="00910FF7">
        <w:rPr>
          <w:rFonts w:ascii="Times New Roman" w:eastAsia="Times New Roman" w:hAnsi="Times New Roman" w:cs="Times New Roman"/>
          <w:sz w:val="24"/>
          <w:szCs w:val="24"/>
          <w:lang w:eastAsia="ru-RU"/>
        </w:rPr>
        <w:t>языкознание :</w:t>
      </w:r>
      <w:proofErr w:type="gramEnd"/>
      <w:r w:rsidRPr="00910F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учеб. пособие для студентов филолог. спец. - Волгоград : Перемена, 1998. - 440 </w:t>
      </w:r>
      <w:proofErr w:type="gramStart"/>
      <w:r w:rsidRPr="00910FF7">
        <w:rPr>
          <w:rFonts w:ascii="Times New Roman" w:eastAsia="Times New Roman" w:hAnsi="Times New Roman" w:cs="Times New Roman"/>
          <w:sz w:val="24"/>
          <w:szCs w:val="24"/>
          <w:lang w:eastAsia="ru-RU"/>
        </w:rPr>
        <w:t>с. :</w:t>
      </w:r>
      <w:proofErr w:type="gramEnd"/>
      <w:r w:rsidRPr="00910F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ил. - (Акад. соц. наук. (РФ). </w:t>
      </w:r>
      <w:proofErr w:type="spellStart"/>
      <w:r w:rsidRPr="00910FF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Волгогр</w:t>
      </w:r>
      <w:proofErr w:type="spellEnd"/>
      <w:r w:rsidRPr="00910F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гос. </w:t>
      </w:r>
      <w:proofErr w:type="spellStart"/>
      <w:r w:rsidRPr="00910FF7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</w:t>
      </w:r>
      <w:proofErr w:type="spellEnd"/>
      <w:r w:rsidRPr="00910F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ун-т (ВГПУ)).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910F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(8 экз.)</w:t>
      </w:r>
      <w:r w:rsidRPr="00910FF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56A2D" w:rsidRPr="00910FF7" w:rsidRDefault="00556A2D" w:rsidP="00556A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F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proofErr w:type="spellStart"/>
      <w:r w:rsidRPr="00910FF7">
        <w:rPr>
          <w:rFonts w:ascii="Times New Roman" w:eastAsia="Times New Roman" w:hAnsi="Times New Roman" w:cs="Times New Roman"/>
          <w:sz w:val="24"/>
          <w:szCs w:val="24"/>
          <w:lang w:eastAsia="ru-RU"/>
        </w:rPr>
        <w:t>Ольховиков</w:t>
      </w:r>
      <w:proofErr w:type="spellEnd"/>
      <w:r w:rsidRPr="00910F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Б.А. Общая теория языка. Античность - XX </w:t>
      </w:r>
      <w:proofErr w:type="gramStart"/>
      <w:r w:rsidRPr="00910FF7">
        <w:rPr>
          <w:rFonts w:ascii="Times New Roman" w:eastAsia="Times New Roman" w:hAnsi="Times New Roman" w:cs="Times New Roman"/>
          <w:sz w:val="24"/>
          <w:szCs w:val="24"/>
          <w:lang w:eastAsia="ru-RU"/>
        </w:rPr>
        <w:t>век :</w:t>
      </w:r>
      <w:proofErr w:type="gramEnd"/>
      <w:r w:rsidRPr="00910F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рек. УМО по образованию в обл. лингвистики М-</w:t>
      </w:r>
      <w:proofErr w:type="spellStart"/>
      <w:r w:rsidRPr="00910FF7">
        <w:rPr>
          <w:rFonts w:ascii="Times New Roman" w:eastAsia="Times New Roman" w:hAnsi="Times New Roman" w:cs="Times New Roman"/>
          <w:sz w:val="24"/>
          <w:szCs w:val="24"/>
          <w:lang w:eastAsia="ru-RU"/>
        </w:rPr>
        <w:t>ва</w:t>
      </w:r>
      <w:proofErr w:type="spellEnd"/>
      <w:r w:rsidRPr="00910F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образования и науки РФ в качестве учеб. </w:t>
      </w:r>
      <w:proofErr w:type="spellStart"/>
      <w:r w:rsidRPr="00910FF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пособ</w:t>
      </w:r>
      <w:proofErr w:type="spellEnd"/>
      <w:r w:rsidRPr="00910F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для студ. и аспирантов, ... по специальностям направлений "Лингвистика и межкультурная коммуникация", "Лингвистика", "Филология". - </w:t>
      </w:r>
      <w:proofErr w:type="gramStart"/>
      <w:r w:rsidRPr="00910FF7">
        <w:rPr>
          <w:rFonts w:ascii="Times New Roman" w:eastAsia="Times New Roman" w:hAnsi="Times New Roman" w:cs="Times New Roman"/>
          <w:sz w:val="24"/>
          <w:szCs w:val="24"/>
          <w:lang w:eastAsia="ru-RU"/>
        </w:rPr>
        <w:t>М. :</w:t>
      </w:r>
      <w:proofErr w:type="gramEnd"/>
      <w:r w:rsidRPr="00910F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ИЦ "Академия", 2007. - 304 с. - (</w:t>
      </w:r>
      <w:proofErr w:type="spellStart"/>
      <w:r w:rsidRPr="00910FF7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Высш</w:t>
      </w:r>
      <w:proofErr w:type="spellEnd"/>
      <w:r w:rsidRPr="00910F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проф. образование).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910F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(10 экз.)</w:t>
      </w:r>
    </w:p>
    <w:p w:rsidR="00556A2D" w:rsidRPr="00910FF7" w:rsidRDefault="00556A2D" w:rsidP="00556A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FF7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Pr="00910FF7">
        <w:t xml:space="preserve"> </w:t>
      </w:r>
      <w:r w:rsidRPr="00910F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Амирова, Т.А. История </w:t>
      </w:r>
      <w:proofErr w:type="gramStart"/>
      <w:r w:rsidRPr="00910FF7">
        <w:rPr>
          <w:rFonts w:ascii="Times New Roman" w:eastAsia="Times New Roman" w:hAnsi="Times New Roman" w:cs="Times New Roman"/>
          <w:sz w:val="24"/>
          <w:szCs w:val="24"/>
          <w:lang w:eastAsia="ru-RU"/>
        </w:rPr>
        <w:t>языкознания :</w:t>
      </w:r>
      <w:proofErr w:type="gramEnd"/>
      <w:r w:rsidRPr="00910F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рек. УМО по образованию в обл. лингвистики М-</w:t>
      </w:r>
      <w:proofErr w:type="spellStart"/>
      <w:r w:rsidRPr="00910FF7">
        <w:rPr>
          <w:rFonts w:ascii="Times New Roman" w:eastAsia="Times New Roman" w:hAnsi="Times New Roman" w:cs="Times New Roman"/>
          <w:sz w:val="24"/>
          <w:szCs w:val="24"/>
          <w:lang w:eastAsia="ru-RU"/>
        </w:rPr>
        <w:t>ва</w:t>
      </w:r>
      <w:proofErr w:type="spellEnd"/>
      <w:r w:rsidRPr="00910F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образования РФ в качестве учеб. пособия для студентов вузов, реализующих лингвист</w:t>
      </w:r>
      <w:proofErr w:type="gramStart"/>
      <w:r w:rsidRPr="00910FF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910F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910FF7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филол</w:t>
      </w:r>
      <w:proofErr w:type="spellEnd"/>
      <w:r w:rsidRPr="00910F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910FF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</w:t>
      </w:r>
      <w:proofErr w:type="spellEnd"/>
      <w:r w:rsidRPr="00910F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910FF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</w:t>
      </w:r>
      <w:proofErr w:type="spellEnd"/>
      <w:r w:rsidRPr="00910F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/ под ред. С.Ф. Гончаренко. - 6-е изд. ; стер. - </w:t>
      </w:r>
      <w:proofErr w:type="gramStart"/>
      <w:r w:rsidRPr="00910FF7">
        <w:rPr>
          <w:rFonts w:ascii="Times New Roman" w:eastAsia="Times New Roman" w:hAnsi="Times New Roman" w:cs="Times New Roman"/>
          <w:sz w:val="24"/>
          <w:szCs w:val="24"/>
          <w:lang w:eastAsia="ru-RU"/>
        </w:rPr>
        <w:t>М. :</w:t>
      </w:r>
      <w:proofErr w:type="gramEnd"/>
      <w:r w:rsidRPr="00910F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Академия, 2010. - 672 с. - (</w:t>
      </w:r>
      <w:proofErr w:type="spellStart"/>
      <w:r w:rsidRPr="00910FF7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Высш</w:t>
      </w:r>
      <w:proofErr w:type="spellEnd"/>
      <w:r w:rsidRPr="00910F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проф. образование.).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910F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(5 экз.)</w:t>
      </w:r>
    </w:p>
    <w:p w:rsidR="00556A2D" w:rsidRPr="00910FF7" w:rsidRDefault="00556A2D" w:rsidP="00556A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F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Горбачевский, А.А. Теория языка. Вводный </w:t>
      </w:r>
      <w:proofErr w:type="gramStart"/>
      <w:r w:rsidRPr="00910FF7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 :</w:t>
      </w:r>
      <w:proofErr w:type="gramEnd"/>
      <w:r w:rsidRPr="00910F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учеб. пособие; Рек. УМО по спец. </w:t>
      </w:r>
      <w:proofErr w:type="spellStart"/>
      <w:r w:rsidRPr="00910FF7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</w:t>
      </w:r>
      <w:proofErr w:type="spellEnd"/>
      <w:r w:rsidRPr="00910F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образования в качестве учеб. пособия для студентов вузов ... 050301.65 - русский язык и литература. - </w:t>
      </w:r>
      <w:proofErr w:type="gramStart"/>
      <w:r w:rsidRPr="00910FF7">
        <w:rPr>
          <w:rFonts w:ascii="Times New Roman" w:eastAsia="Times New Roman" w:hAnsi="Times New Roman" w:cs="Times New Roman"/>
          <w:sz w:val="24"/>
          <w:szCs w:val="24"/>
          <w:lang w:eastAsia="ru-RU"/>
        </w:rPr>
        <w:t>М. :</w:t>
      </w:r>
      <w:proofErr w:type="gramEnd"/>
      <w:r w:rsidRPr="00910F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Флинта, Наука, 2011. - 279, [1] с.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910F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(3 экз.)</w:t>
      </w:r>
    </w:p>
    <w:p w:rsidR="00556A2D" w:rsidRPr="00910FF7" w:rsidRDefault="00556A2D" w:rsidP="00556A2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10F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б) Дополнительная литература</w:t>
      </w:r>
    </w:p>
    <w:p w:rsidR="00556A2D" w:rsidRPr="00910FF7" w:rsidRDefault="00556A2D" w:rsidP="00556A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F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Кручинин В.А. Психология и педагогика высшей школы [Текст]: </w:t>
      </w:r>
      <w:proofErr w:type="gramStart"/>
      <w:r w:rsidRPr="00910FF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учеб.-</w:t>
      </w:r>
      <w:proofErr w:type="gramEnd"/>
      <w:r w:rsidRPr="00910F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метод. пособие. Ч. II / В.А. Кручинин, Н.Ф. Комарова; </w:t>
      </w:r>
      <w:proofErr w:type="spellStart"/>
      <w:r w:rsidRPr="00910FF7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Нижегор</w:t>
      </w:r>
      <w:proofErr w:type="spellEnd"/>
      <w:r w:rsidRPr="00910F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гос. </w:t>
      </w:r>
      <w:proofErr w:type="gramStart"/>
      <w:r w:rsidRPr="00910FF7">
        <w:rPr>
          <w:rFonts w:ascii="Times New Roman" w:eastAsia="Times New Roman" w:hAnsi="Times New Roman" w:cs="Times New Roman"/>
          <w:sz w:val="24"/>
          <w:szCs w:val="24"/>
          <w:lang w:eastAsia="ru-RU"/>
        </w:rPr>
        <w:t>архитектур.-</w:t>
      </w:r>
      <w:proofErr w:type="gramEnd"/>
      <w:r w:rsidRPr="00910F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строит. ун-т.–Н. Новгород: ННГАСУ, 2014. –195 с. URL: </w:t>
      </w:r>
      <w:hyperlink r:id="rId13" w:history="1">
        <w:r w:rsidRPr="00910FF7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eastAsia="ru-RU"/>
          </w:rPr>
          <w:t>http://www.bibl.nngasu.ru/electronicresources/uch-metod/education/855436.pdf</w:t>
        </w:r>
      </w:hyperlink>
    </w:p>
    <w:p w:rsidR="00556A2D" w:rsidRDefault="00556A2D" w:rsidP="00556A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F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Резник С.Д., Вдовина О.А. Преподаватель вуза: технологии и организация деятельности: Учеб. пособие / Под ред. д-ра </w:t>
      </w:r>
      <w:proofErr w:type="spellStart"/>
      <w:r w:rsidRPr="00910FF7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</w:t>
      </w:r>
      <w:proofErr w:type="spellEnd"/>
      <w:r w:rsidRPr="00910F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наук, проф. С.Д. Резника. –3-е изд., доп. и </w:t>
      </w:r>
      <w:proofErr w:type="spellStart"/>
      <w:r w:rsidRPr="00910FF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перераб</w:t>
      </w:r>
      <w:proofErr w:type="spellEnd"/>
      <w:r w:rsidRPr="00910F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–М.: ИНФРА-М, 2015. –361 с. / URL: </w:t>
      </w:r>
      <w:hyperlink r:id="rId14" w:history="1">
        <w:r w:rsidRPr="002D48A5">
          <w:rPr>
            <w:rStyle w:val="a9"/>
            <w:rFonts w:ascii="Times New Roman" w:eastAsia="Times New Roman" w:hAnsi="Times New Roman" w:cs="Times New Roman"/>
            <w:sz w:val="24"/>
            <w:szCs w:val="24"/>
            <w:lang w:eastAsia="ru-RU"/>
          </w:rPr>
          <w:t>http://znanium.com/bookread2.php?book=251309</w:t>
        </w:r>
      </w:hyperlink>
    </w:p>
    <w:p w:rsidR="00556A2D" w:rsidRPr="00910FF7" w:rsidRDefault="00556A2D" w:rsidP="00556A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FF7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Монографии, статьи</w:t>
      </w:r>
    </w:p>
    <w:p w:rsidR="00556A2D" w:rsidRPr="00910FF7" w:rsidRDefault="00556A2D" w:rsidP="00556A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FF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10.Шишлова Е.Э., Мирзоева А.М. Университет как конкурентоспособная образовательная организация // Высшее образование в России. 2016. </w:t>
      </w:r>
      <w:proofErr w:type="spellStart"/>
      <w:r w:rsidRPr="00910FF7">
        <w:rPr>
          <w:rFonts w:ascii="Times New Roman" w:eastAsia="Times New Roman" w:hAnsi="Times New Roman" w:cs="Times New Roman"/>
          <w:sz w:val="24"/>
          <w:szCs w:val="24"/>
          <w:lang w:eastAsia="ru-RU"/>
        </w:rPr>
        <w:t>No</w:t>
      </w:r>
      <w:proofErr w:type="spellEnd"/>
      <w:r w:rsidRPr="00910F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4. С. 144-149. / URL: </w:t>
      </w:r>
      <w:hyperlink r:id="rId15" w:history="1">
        <w:r w:rsidRPr="00910FF7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eastAsia="ru-RU"/>
          </w:rPr>
          <w:t>https://elibrary.ru/download/elibrary_25867213_69277779.pdf</w:t>
        </w:r>
      </w:hyperlink>
    </w:p>
    <w:p w:rsidR="00556A2D" w:rsidRPr="00910FF7" w:rsidRDefault="00556A2D" w:rsidP="00556A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F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 Хроленко А.Т., Теория языка [Электронный ресурс] / Хроленко А.Т. - </w:t>
      </w:r>
      <w:proofErr w:type="gramStart"/>
      <w:r w:rsidRPr="00910FF7">
        <w:rPr>
          <w:rFonts w:ascii="Times New Roman" w:eastAsia="Times New Roman" w:hAnsi="Times New Roman" w:cs="Times New Roman"/>
          <w:sz w:val="24"/>
          <w:szCs w:val="24"/>
          <w:lang w:eastAsia="ru-RU"/>
        </w:rPr>
        <w:t>М. :</w:t>
      </w:r>
      <w:proofErr w:type="gramEnd"/>
      <w:r w:rsidRPr="00910F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ФЛИНТА, 2018. - 512 с. - ISBN 978-5-89349-583-6 - Режим доступа: http://www.studentlibrary.ru/book/ISBN9785893495836.html (ЭБС «Консультант студента»)</w:t>
      </w:r>
    </w:p>
    <w:p w:rsidR="00556A2D" w:rsidRPr="00910FF7" w:rsidRDefault="00556A2D" w:rsidP="00556A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F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 Норман Б.Ю., Теория языка [Электронный ресурс] / Норман Б.Ю. - </w:t>
      </w:r>
      <w:proofErr w:type="gramStart"/>
      <w:r w:rsidRPr="00910FF7">
        <w:rPr>
          <w:rFonts w:ascii="Times New Roman" w:eastAsia="Times New Roman" w:hAnsi="Times New Roman" w:cs="Times New Roman"/>
          <w:sz w:val="24"/>
          <w:szCs w:val="24"/>
          <w:lang w:eastAsia="ru-RU"/>
        </w:rPr>
        <w:t>М. :</w:t>
      </w:r>
      <w:proofErr w:type="gramEnd"/>
      <w:r w:rsidRPr="00910F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ФЛИНТА, 2018. - 295 с. - ISBN 978-5-89349-498-3 - Режим доступа: http://www.studentlibrary.ru/book/ISBN9785893494983.html (ЭБС «Консультант студента»)</w:t>
      </w:r>
    </w:p>
    <w:p w:rsidR="00556A2D" w:rsidRPr="00910FF7" w:rsidRDefault="00556A2D" w:rsidP="00556A2D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6A2D" w:rsidRPr="00910FF7" w:rsidRDefault="00556A2D" w:rsidP="00556A2D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FF7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Нормативно-правовые документы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556A2D" w:rsidRPr="00910FF7" w:rsidRDefault="00556A2D" w:rsidP="00556A2D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FF7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Всемирная декларация о высшем образовании для XXI века: подходы и практические меры (от 09 октября 1998 г.) / URL: http://5legko.com/ru/dokumenty-yunesko/</w:t>
      </w:r>
    </w:p>
    <w:p w:rsidR="00556A2D" w:rsidRPr="00910FF7" w:rsidRDefault="00556A2D" w:rsidP="00556A2D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F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Федеральный закон об образовании в Российской Федерации / URL: </w:t>
      </w:r>
      <w:hyperlink r:id="rId16" w:history="1">
        <w:r w:rsidRPr="00910FF7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eastAsia="ru-RU"/>
          </w:rPr>
          <w:t>http://base.consultant.ru/cons/cgi/online.cgi?req=doc;base=LAW;n=1584297</w:t>
        </w:r>
      </w:hyperlink>
      <w:r w:rsidRPr="00910FF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56A2D" w:rsidRPr="00910FF7" w:rsidRDefault="00556A2D" w:rsidP="00556A2D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6A2D" w:rsidRPr="00910FF7" w:rsidRDefault="00556A2D" w:rsidP="00556A2D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FF7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Справочная литература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556A2D" w:rsidRPr="00910FF7" w:rsidRDefault="00556A2D" w:rsidP="00556A2D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F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Национальная педагогическая энциклопедия/ URL: </w:t>
      </w:r>
      <w:hyperlink r:id="rId17" w:history="1">
        <w:r w:rsidRPr="00910FF7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eastAsia="ru-RU"/>
          </w:rPr>
          <w:t>http://didacts.ru/</w:t>
        </w:r>
      </w:hyperlink>
    </w:p>
    <w:p w:rsidR="00556A2D" w:rsidRPr="00910FF7" w:rsidRDefault="00556A2D" w:rsidP="00556A2D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F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Российская педагогическая энциклопедия / URL: </w:t>
      </w:r>
      <w:hyperlink r:id="rId18" w:history="1">
        <w:r w:rsidRPr="00910FF7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eastAsia="ru-RU"/>
          </w:rPr>
          <w:t>http://www.otrok.ru/teach/enc/index.html</w:t>
        </w:r>
      </w:hyperlink>
    </w:p>
    <w:p w:rsidR="00556A2D" w:rsidRPr="00910FF7" w:rsidRDefault="00556A2D" w:rsidP="00556A2D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6A2D" w:rsidRPr="00910FF7" w:rsidRDefault="00556A2D" w:rsidP="00556A2D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FF7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556A2D" w:rsidRPr="00910FF7" w:rsidRDefault="00556A2D" w:rsidP="00556A2D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F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1.Вопросы образования / URL: </w:t>
      </w:r>
      <w:hyperlink r:id="rId19" w:history="1">
        <w:r w:rsidRPr="00910FF7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eastAsia="ru-RU"/>
          </w:rPr>
          <w:t>https://vo.hse.ru/</w:t>
        </w:r>
      </w:hyperlink>
    </w:p>
    <w:p w:rsidR="00556A2D" w:rsidRPr="00910FF7" w:rsidRDefault="00556A2D" w:rsidP="00556A2D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F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2.Интеграция образования / URL: </w:t>
      </w:r>
      <w:hyperlink r:id="rId20" w:history="1">
        <w:r w:rsidRPr="00910FF7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eastAsia="ru-RU"/>
          </w:rPr>
          <w:t>http://edumag.mrsu.ru/index.php/ru/</w:t>
        </w:r>
      </w:hyperlink>
    </w:p>
    <w:p w:rsidR="00556A2D" w:rsidRPr="00225BEA" w:rsidRDefault="00556A2D" w:rsidP="00556A2D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F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3.Высшее образование в России / URL: </w:t>
      </w:r>
      <w:hyperlink r:id="rId21" w:history="1">
        <w:r w:rsidRPr="00910FF7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eastAsia="ru-RU"/>
          </w:rPr>
          <w:t>http://vovr.elpub.ru/jou</w:t>
        </w:r>
        <w:r w:rsidRPr="00910FF7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val="en-US" w:eastAsia="ru-RU"/>
          </w:rPr>
          <w:t>r</w:t>
        </w:r>
      </w:hyperlink>
    </w:p>
    <w:p w:rsidR="00556A2D" w:rsidRPr="00910FF7" w:rsidRDefault="00556A2D" w:rsidP="00556A2D">
      <w:pPr>
        <w:tabs>
          <w:tab w:val="left" w:pos="993"/>
          <w:tab w:val="right" w:leader="underscore" w:pos="9639"/>
        </w:tabs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10F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в) Перечень ресурсов информационно-телекоммуникационной сети «Интернет»</w:t>
      </w:r>
    </w:p>
    <w:p w:rsidR="00556A2D" w:rsidRPr="00910FF7" w:rsidRDefault="00556A2D" w:rsidP="00556A2D">
      <w:pPr>
        <w:shd w:val="clear" w:color="auto" w:fill="FFFFFF"/>
        <w:spacing w:after="0" w:line="360" w:lineRule="auto"/>
        <w:jc w:val="center"/>
        <w:textAlignment w:val="top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910FF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Перечень электронно-библиотечных систем (ЭБС)</w:t>
      </w:r>
    </w:p>
    <w:tbl>
      <w:tblPr>
        <w:tblW w:w="98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10"/>
      </w:tblGrid>
      <w:tr w:rsidR="00556A2D" w:rsidRPr="00910FF7" w:rsidTr="004500D3">
        <w:trPr>
          <w:trHeight w:val="20"/>
        </w:trPr>
        <w:tc>
          <w:tcPr>
            <w:tcW w:w="9810" w:type="dxa"/>
            <w:vAlign w:val="center"/>
          </w:tcPr>
          <w:p w:rsidR="00556A2D" w:rsidRPr="00910FF7" w:rsidRDefault="00556A2D" w:rsidP="004500D3">
            <w:pPr>
              <w:shd w:val="clear" w:color="auto" w:fill="FFFFFF"/>
              <w:spacing w:after="0" w:line="240" w:lineRule="auto"/>
              <w:jc w:val="center"/>
              <w:textAlignment w:val="top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910FF7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Наименование ЭБС</w:t>
            </w:r>
          </w:p>
          <w:p w:rsidR="00556A2D" w:rsidRPr="00910FF7" w:rsidRDefault="00556A2D" w:rsidP="004500D3">
            <w:pPr>
              <w:shd w:val="clear" w:color="auto" w:fill="FFFFFF"/>
              <w:spacing w:after="0" w:line="240" w:lineRule="auto"/>
              <w:jc w:val="center"/>
              <w:textAlignment w:val="top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556A2D" w:rsidRPr="00910FF7" w:rsidTr="004500D3">
        <w:trPr>
          <w:trHeight w:val="20"/>
        </w:trPr>
        <w:tc>
          <w:tcPr>
            <w:tcW w:w="9810" w:type="dxa"/>
          </w:tcPr>
          <w:p w:rsidR="00556A2D" w:rsidRPr="00910FF7" w:rsidRDefault="00556A2D" w:rsidP="004500D3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bCs/>
                <w:color w:val="0000FF"/>
                <w:sz w:val="24"/>
                <w:szCs w:val="24"/>
                <w:u w:val="single"/>
                <w:lang w:eastAsia="ru-RU"/>
              </w:rPr>
            </w:pPr>
            <w:r w:rsidRPr="00910FF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Электронная библиотека «Астраханский государственный университет» собственной генерации на платформе ЭБС «Электронный Читальный зал – </w:t>
            </w:r>
            <w:proofErr w:type="spellStart"/>
            <w:r w:rsidRPr="00910FF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БиблиоТех</w:t>
            </w:r>
            <w:proofErr w:type="spellEnd"/>
            <w:r w:rsidRPr="00910FF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».</w:t>
            </w:r>
            <w:r w:rsidRPr="00910F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22" w:history="1">
              <w:r w:rsidRPr="00910FF7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https</w:t>
              </w:r>
              <w:r w:rsidRPr="00910FF7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://</w:t>
              </w:r>
              <w:proofErr w:type="spellStart"/>
              <w:r w:rsidRPr="00910FF7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biblio</w:t>
              </w:r>
              <w:proofErr w:type="spellEnd"/>
              <w:r w:rsidRPr="00910FF7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910FF7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asu</w:t>
              </w:r>
              <w:proofErr w:type="spellEnd"/>
              <w:r w:rsidRPr="00910FF7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910FF7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edu</w:t>
              </w:r>
              <w:proofErr w:type="spellEnd"/>
              <w:r w:rsidRPr="00910FF7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910FF7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</w:p>
          <w:p w:rsidR="00556A2D" w:rsidRPr="00910FF7" w:rsidRDefault="00556A2D" w:rsidP="004500D3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</w:pPr>
            <w:r w:rsidRPr="00910FF7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>Учетная запись образовательного портала АГУ</w:t>
            </w:r>
          </w:p>
          <w:p w:rsidR="00556A2D" w:rsidRPr="00910FF7" w:rsidRDefault="00556A2D" w:rsidP="004500D3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556A2D" w:rsidRPr="00910FF7" w:rsidRDefault="00556A2D" w:rsidP="004500D3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6A2D" w:rsidRPr="00910FF7" w:rsidTr="004500D3">
        <w:trPr>
          <w:trHeight w:val="20"/>
        </w:trPr>
        <w:tc>
          <w:tcPr>
            <w:tcW w:w="9810" w:type="dxa"/>
          </w:tcPr>
          <w:p w:rsidR="00556A2D" w:rsidRPr="00910FF7" w:rsidRDefault="00556A2D" w:rsidP="004500D3">
            <w:pPr>
              <w:shd w:val="clear" w:color="auto" w:fill="FFFFFF"/>
              <w:spacing w:after="0" w:line="240" w:lineRule="auto"/>
              <w:jc w:val="both"/>
              <w:textAlignment w:val="top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910FF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Электронно-библиотечная система (ЭБС) ООО «</w:t>
            </w:r>
            <w:proofErr w:type="spellStart"/>
            <w:r w:rsidRPr="00910FF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Политехресурс</w:t>
            </w:r>
            <w:proofErr w:type="spellEnd"/>
            <w:r w:rsidRPr="00910FF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» «Консультант студента». </w:t>
            </w:r>
            <w:r w:rsidRPr="00910FF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Многопрофильный образовательный ресурс «Консультант студента» является электронной библиотечной системой, предоставляющей доступ через сеть Интернет к учебной литературе и дополнительным материалам, приобретенным на основании прямых договоров с правообладателями. Каталог в настоящее время содержит около 15000 наименований.</w:t>
            </w:r>
          </w:p>
          <w:p w:rsidR="00556A2D" w:rsidRPr="00910FF7" w:rsidRDefault="00556A2D" w:rsidP="004500D3">
            <w:pPr>
              <w:shd w:val="clear" w:color="auto" w:fill="FFFFFF"/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bCs/>
                <w:color w:val="0000FF"/>
                <w:sz w:val="24"/>
                <w:u w:val="single"/>
                <w:lang w:eastAsia="ru-RU"/>
              </w:rPr>
            </w:pPr>
            <w:r w:rsidRPr="00910FF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hyperlink r:id="rId23" w:tgtFrame="_blank" w:history="1">
              <w:r w:rsidRPr="00910FF7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u w:val="single"/>
                  <w:lang w:eastAsia="ru-RU"/>
                </w:rPr>
                <w:t>www.studentlibrary.ru</w:t>
              </w:r>
            </w:hyperlink>
            <w:r w:rsidRPr="00910FF7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 xml:space="preserve">. </w:t>
            </w:r>
            <w:r w:rsidRPr="00910FF7">
              <w:rPr>
                <w:rFonts w:ascii="Times New Roman" w:eastAsia="Times New Roman" w:hAnsi="Times New Roman" w:cs="Times New Roman"/>
                <w:i/>
                <w:lang w:eastAsia="ru-RU"/>
              </w:rPr>
              <w:t>Регистрация с компьютеров АГУ</w:t>
            </w:r>
          </w:p>
          <w:p w:rsidR="00556A2D" w:rsidRPr="00910FF7" w:rsidRDefault="00556A2D" w:rsidP="004500D3">
            <w:pPr>
              <w:shd w:val="clear" w:color="auto" w:fill="FFFFFF"/>
              <w:spacing w:after="0" w:line="240" w:lineRule="auto"/>
              <w:jc w:val="both"/>
              <w:textAlignment w:val="top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56A2D" w:rsidRPr="00910FF7" w:rsidRDefault="00556A2D" w:rsidP="004500D3">
            <w:pPr>
              <w:shd w:val="clear" w:color="auto" w:fill="FFFFFF"/>
              <w:spacing w:after="0" w:line="240" w:lineRule="auto"/>
              <w:jc w:val="both"/>
              <w:textAlignment w:val="top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56A2D" w:rsidRPr="00910FF7" w:rsidTr="004500D3">
        <w:trPr>
          <w:trHeight w:val="20"/>
        </w:trPr>
        <w:tc>
          <w:tcPr>
            <w:tcW w:w="9810" w:type="dxa"/>
          </w:tcPr>
          <w:p w:rsidR="00556A2D" w:rsidRPr="00910FF7" w:rsidRDefault="00556A2D" w:rsidP="004500D3">
            <w:pPr>
              <w:shd w:val="clear" w:color="auto" w:fill="FFFFFF"/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0FF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Электронная библиотека МГППУ. </w:t>
            </w:r>
            <w:hyperlink r:id="rId24" w:history="1">
              <w:r w:rsidRPr="00910FF7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 w:eastAsia="ru-RU"/>
                </w:rPr>
                <w:t>http</w:t>
              </w:r>
              <w:r w:rsidRPr="00910FF7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://</w:t>
              </w:r>
              <w:proofErr w:type="spellStart"/>
              <w:r w:rsidRPr="00910FF7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 w:eastAsia="ru-RU"/>
                </w:rPr>
                <w:t>psychlib</w:t>
              </w:r>
              <w:proofErr w:type="spellEnd"/>
              <w:r w:rsidRPr="00910FF7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910FF7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</w:p>
        </w:tc>
      </w:tr>
    </w:tbl>
    <w:p w:rsidR="00556A2D" w:rsidRPr="00910FF7" w:rsidRDefault="00556A2D" w:rsidP="00556A2D">
      <w:pPr>
        <w:tabs>
          <w:tab w:val="left" w:pos="993"/>
          <w:tab w:val="right" w:leader="underscore" w:pos="9639"/>
        </w:tabs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6A2D" w:rsidRPr="00910FF7" w:rsidRDefault="00556A2D" w:rsidP="00556A2D">
      <w:pPr>
        <w:tabs>
          <w:tab w:val="left" w:pos="993"/>
          <w:tab w:val="right" w:leader="underscore" w:pos="9639"/>
        </w:tabs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FF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необходимости программа ГИА может быть адаптирована для обеспечения образовательного процесса инвалидов и лиц с ограниченными возможностями здоровья, в том числе для обучения с применением дистанционных образовательных технологий. Для этого требуется заявление аспиранта (его законного представителя) и заключение психолого-медико-педагогической комиссии (ПМПК).</w:t>
      </w:r>
    </w:p>
    <w:p w:rsidR="00556A2D" w:rsidRPr="00910FF7" w:rsidRDefault="00556A2D" w:rsidP="00556A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F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</w:t>
      </w:r>
      <w:r w:rsidRPr="00910FF7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r w:rsidRPr="00910FF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  <w:r w:rsidRPr="00910FF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10FF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10FF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10FF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10FF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10FF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10FF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10FF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10FF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Приложение 1 </w:t>
      </w:r>
    </w:p>
    <w:p w:rsidR="00556A2D" w:rsidRPr="00910FF7" w:rsidRDefault="00556A2D" w:rsidP="00556A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6A2D" w:rsidRPr="00910FF7" w:rsidRDefault="00556A2D" w:rsidP="00556A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0F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МИНИСТЕРСТВО НАУКИ И ВЫСШЕГО ОБРАЗОВАНИЯ РФ</w:t>
      </w:r>
    </w:p>
    <w:p w:rsidR="00556A2D" w:rsidRPr="00910FF7" w:rsidRDefault="00556A2D" w:rsidP="00556A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0F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АСТРАХАНСКИЙ ГОСУДАРСТВЕННЫЙ УНИВЕРСИТЕТ</w:t>
      </w:r>
    </w:p>
    <w:p w:rsidR="00556A2D" w:rsidRPr="00910FF7" w:rsidRDefault="00556A2D" w:rsidP="00556A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6A2D" w:rsidRPr="00910FF7" w:rsidRDefault="00556A2D" w:rsidP="00556A2D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6A2D" w:rsidRPr="00910FF7" w:rsidRDefault="00556A2D" w:rsidP="00556A2D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6A2D" w:rsidRPr="00910FF7" w:rsidRDefault="00556A2D" w:rsidP="00556A2D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FF7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Факультет _________________________</w:t>
      </w:r>
    </w:p>
    <w:p w:rsidR="00556A2D" w:rsidRPr="00910FF7" w:rsidRDefault="00556A2D" w:rsidP="00556A2D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6A2D" w:rsidRPr="00910FF7" w:rsidRDefault="00556A2D" w:rsidP="00556A2D">
      <w:pPr>
        <w:spacing w:after="0" w:line="240" w:lineRule="auto"/>
        <w:ind w:left="424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FF7">
        <w:rPr>
          <w:rFonts w:ascii="Times New Roman" w:eastAsia="Times New Roman" w:hAnsi="Times New Roman" w:cs="Times New Roman"/>
          <w:sz w:val="28"/>
          <w:szCs w:val="28"/>
          <w:lang w:eastAsia="ru-RU"/>
        </w:rPr>
        <w:t>Кафедра ___________________________</w:t>
      </w:r>
    </w:p>
    <w:p w:rsidR="00556A2D" w:rsidRPr="00910FF7" w:rsidRDefault="00556A2D" w:rsidP="00556A2D">
      <w:pPr>
        <w:spacing w:after="0" w:line="240" w:lineRule="auto"/>
        <w:ind w:left="424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6A2D" w:rsidRPr="00910FF7" w:rsidRDefault="00556A2D" w:rsidP="00556A2D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FF7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обучения ____________________</w:t>
      </w:r>
    </w:p>
    <w:p w:rsidR="00556A2D" w:rsidRPr="00910FF7" w:rsidRDefault="00556A2D" w:rsidP="00556A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6A2D" w:rsidRPr="00910FF7" w:rsidRDefault="00556A2D" w:rsidP="00556A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6A2D" w:rsidRPr="00910FF7" w:rsidRDefault="00556A2D" w:rsidP="00556A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6A2D" w:rsidRPr="00910FF7" w:rsidRDefault="00556A2D" w:rsidP="00556A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6A2D" w:rsidRPr="00910FF7" w:rsidRDefault="00556A2D" w:rsidP="00556A2D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0F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Фамилия Имя Отчество аспиранта</w:t>
      </w:r>
    </w:p>
    <w:p w:rsidR="00556A2D" w:rsidRPr="00910FF7" w:rsidRDefault="00556A2D" w:rsidP="00556A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6A2D" w:rsidRPr="00910FF7" w:rsidRDefault="00556A2D" w:rsidP="00556A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56A2D" w:rsidRPr="00910FF7" w:rsidRDefault="00556A2D" w:rsidP="00556A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0F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Наименование темы</w:t>
      </w:r>
    </w:p>
    <w:p w:rsidR="00556A2D" w:rsidRPr="00910FF7" w:rsidRDefault="00556A2D" w:rsidP="00556A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FF7">
        <w:rPr>
          <w:rFonts w:ascii="Times New Roman" w:eastAsia="Times New Roman" w:hAnsi="Times New Roman" w:cs="Times New Roman"/>
          <w:sz w:val="24"/>
          <w:szCs w:val="24"/>
          <w:lang w:eastAsia="ru-RU"/>
        </w:rPr>
        <w:t>(в соответствии с темой научно-квалификационной работы (диссертации))</w:t>
      </w:r>
    </w:p>
    <w:p w:rsidR="00556A2D" w:rsidRPr="00910FF7" w:rsidRDefault="00556A2D" w:rsidP="00556A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6A2D" w:rsidRPr="00910FF7" w:rsidRDefault="00556A2D" w:rsidP="00556A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6A2D" w:rsidRPr="00910FF7" w:rsidRDefault="00556A2D" w:rsidP="00556A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F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Научный доклад об основных результатах подготовленной научно-   </w:t>
      </w:r>
    </w:p>
    <w:p w:rsidR="00556A2D" w:rsidRPr="00910FF7" w:rsidRDefault="00556A2D" w:rsidP="00556A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FF7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квалификационной работы (диссертации) по направлению __________________</w:t>
      </w:r>
    </w:p>
    <w:p w:rsidR="00556A2D" w:rsidRPr="00910FF7" w:rsidRDefault="00556A2D" w:rsidP="00556A2D">
      <w:pPr>
        <w:spacing w:after="0" w:line="240" w:lineRule="auto"/>
        <w:ind w:left="6372" w:firstLine="708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10FF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(код и наименование)</w:t>
      </w:r>
    </w:p>
    <w:p w:rsidR="00556A2D" w:rsidRPr="00910FF7" w:rsidRDefault="00556A2D" w:rsidP="00556A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F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направленность (профиль) ___________________________________________</w:t>
      </w:r>
    </w:p>
    <w:p w:rsidR="00556A2D" w:rsidRPr="00910FF7" w:rsidRDefault="00556A2D" w:rsidP="00556A2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10FF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(наименование)</w:t>
      </w:r>
    </w:p>
    <w:p w:rsidR="00556A2D" w:rsidRPr="00910FF7" w:rsidRDefault="00556A2D" w:rsidP="00556A2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556A2D" w:rsidRPr="00910FF7" w:rsidRDefault="00556A2D" w:rsidP="00556A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6A2D" w:rsidRPr="00910FF7" w:rsidRDefault="00556A2D" w:rsidP="00556A2D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6A2D" w:rsidRPr="00910FF7" w:rsidRDefault="00556A2D" w:rsidP="00556A2D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F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Научный руководитель: Ученое звание, ученая степень, должность </w:t>
      </w:r>
    </w:p>
    <w:p w:rsidR="00556A2D" w:rsidRPr="00910FF7" w:rsidRDefault="00556A2D" w:rsidP="00556A2D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F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Фамилия И.О. </w:t>
      </w:r>
    </w:p>
    <w:p w:rsidR="00556A2D" w:rsidRPr="00910FF7" w:rsidRDefault="00556A2D" w:rsidP="00556A2D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6A2D" w:rsidRPr="00910FF7" w:rsidRDefault="00556A2D" w:rsidP="00556A2D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6A2D" w:rsidRPr="00910FF7" w:rsidRDefault="00556A2D" w:rsidP="00556A2D">
      <w:pPr>
        <w:spacing w:after="0" w:line="240" w:lineRule="auto"/>
        <w:ind w:left="495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6A2D" w:rsidRPr="00910FF7" w:rsidRDefault="00556A2D" w:rsidP="00556A2D">
      <w:pPr>
        <w:spacing w:after="0" w:line="240" w:lineRule="auto"/>
        <w:ind w:left="495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F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размещением работы в электронной библиотеке «Астраханский государственный университет» согласен (на) </w:t>
      </w:r>
      <w:r w:rsidRPr="00910F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556A2D" w:rsidRPr="00910FF7" w:rsidRDefault="00556A2D" w:rsidP="00556A2D">
      <w:pPr>
        <w:spacing w:after="0" w:line="240" w:lineRule="auto"/>
        <w:ind w:left="495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FF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__________________/______________</w:t>
      </w:r>
    </w:p>
    <w:p w:rsidR="00556A2D" w:rsidRPr="00910FF7" w:rsidRDefault="00556A2D" w:rsidP="00556A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6A2D" w:rsidRPr="00910FF7" w:rsidRDefault="00556A2D" w:rsidP="00556A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6A2D" w:rsidRPr="00910FF7" w:rsidRDefault="00556A2D" w:rsidP="00556A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6A2D" w:rsidRPr="00910FF7" w:rsidRDefault="00556A2D" w:rsidP="00556A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FF7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Астрахань – 20__</w:t>
      </w:r>
    </w:p>
    <w:p w:rsidR="00556A2D" w:rsidRPr="00910FF7" w:rsidRDefault="00556A2D" w:rsidP="00556A2D">
      <w:pPr>
        <w:spacing w:after="0" w:line="276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FF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Рецензенты: </w:t>
      </w:r>
    </w:p>
    <w:p w:rsidR="00556A2D" w:rsidRPr="00910FF7" w:rsidRDefault="00556A2D" w:rsidP="00556A2D">
      <w:pPr>
        <w:spacing w:after="0" w:line="276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F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_____________________________________________________________________                                      </w:t>
      </w:r>
    </w:p>
    <w:p w:rsidR="00556A2D" w:rsidRPr="00910FF7" w:rsidRDefault="00556A2D" w:rsidP="00556A2D">
      <w:pPr>
        <w:spacing w:after="0" w:line="276" w:lineRule="auto"/>
        <w:contextualSpacing/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</w:pPr>
      <w:r w:rsidRPr="00910F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910FF7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(фамилия, имя, отчество – при наличии, ученая степень, ученое звание, организация/место работы, должность)</w:t>
      </w:r>
    </w:p>
    <w:p w:rsidR="00556A2D" w:rsidRPr="00910FF7" w:rsidRDefault="00556A2D" w:rsidP="00556A2D">
      <w:pPr>
        <w:spacing w:after="0" w:line="276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F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____________________________________________________________________                               </w:t>
      </w:r>
    </w:p>
    <w:p w:rsidR="00556A2D" w:rsidRPr="00910FF7" w:rsidRDefault="00556A2D" w:rsidP="00556A2D">
      <w:pPr>
        <w:spacing w:after="0" w:line="276" w:lineRule="auto"/>
        <w:contextualSpacing/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</w:pPr>
      <w:r w:rsidRPr="00910F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910FF7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(фамилия, имя, отчество – при наличии, ученая степень, ученое звание, организация/место работы, должность)</w:t>
      </w:r>
    </w:p>
    <w:p w:rsidR="00556A2D" w:rsidRPr="00910FF7" w:rsidRDefault="00556A2D" w:rsidP="00556A2D">
      <w:pPr>
        <w:spacing w:after="0" w:line="276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F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______________________________________________________________________                           </w:t>
      </w:r>
    </w:p>
    <w:p w:rsidR="00556A2D" w:rsidRPr="00910FF7" w:rsidRDefault="00556A2D" w:rsidP="00556A2D">
      <w:pPr>
        <w:spacing w:after="0" w:line="276" w:lineRule="auto"/>
        <w:contextualSpacing/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</w:pPr>
      <w:r w:rsidRPr="00910F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910FF7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(фамилия, имя, отчество – при наличии, ученая степень, ученое звание, организация/место работы, должность)</w:t>
      </w:r>
    </w:p>
    <w:p w:rsidR="00556A2D" w:rsidRPr="00910FF7" w:rsidRDefault="00556A2D" w:rsidP="00556A2D">
      <w:pPr>
        <w:spacing w:after="0" w:line="276" w:lineRule="auto"/>
        <w:contextualSpacing/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</w:pPr>
    </w:p>
    <w:p w:rsidR="00556A2D" w:rsidRPr="00910FF7" w:rsidRDefault="00556A2D" w:rsidP="00556A2D">
      <w:pPr>
        <w:spacing w:after="0" w:line="276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6A2D" w:rsidRPr="00910FF7" w:rsidRDefault="00556A2D" w:rsidP="00556A2D">
      <w:pPr>
        <w:spacing w:after="0" w:line="276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FF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Представление научного доклада состоится________________________________________</w:t>
      </w:r>
    </w:p>
    <w:p w:rsidR="00556A2D" w:rsidRPr="00910FF7" w:rsidRDefault="00556A2D" w:rsidP="00556A2D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</w:pPr>
      <w:r w:rsidRPr="00910FF7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                                                                                                                    (дата, время)</w:t>
      </w:r>
    </w:p>
    <w:p w:rsidR="00556A2D" w:rsidRPr="00910FF7" w:rsidRDefault="00556A2D" w:rsidP="00556A2D">
      <w:pPr>
        <w:spacing w:after="0" w:line="276" w:lineRule="auto"/>
        <w:contextualSpacing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910F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заседании государственной экзаменационной комиссии </w:t>
      </w:r>
      <w:r w:rsidRPr="00910FF7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        </w:t>
      </w:r>
      <w:r w:rsidRPr="00910FF7">
        <w:rPr>
          <w:rFonts w:ascii="Calibri" w:eastAsia="Times New Roman" w:hAnsi="Calibri" w:cs="Times New Roman"/>
          <w:i/>
          <w:sz w:val="28"/>
          <w:szCs w:val="28"/>
          <w:lang w:eastAsia="ru-RU"/>
        </w:rPr>
        <w:t xml:space="preserve">                                                                                                   </w:t>
      </w:r>
    </w:p>
    <w:p w:rsidR="00556A2D" w:rsidRPr="00910FF7" w:rsidRDefault="00556A2D" w:rsidP="00556A2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56A2D" w:rsidRPr="00910FF7" w:rsidRDefault="00556A2D" w:rsidP="00556A2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56A2D" w:rsidRPr="00910FF7" w:rsidRDefault="00556A2D" w:rsidP="00556A2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56A2D" w:rsidRPr="00910FF7" w:rsidRDefault="00556A2D" w:rsidP="00556A2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56A2D" w:rsidRPr="00910FF7" w:rsidRDefault="00556A2D" w:rsidP="00556A2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56A2D" w:rsidRPr="00910FF7" w:rsidRDefault="00556A2D" w:rsidP="00556A2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56A2D" w:rsidRPr="00910FF7" w:rsidRDefault="00556A2D" w:rsidP="00556A2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56A2D" w:rsidRPr="00910FF7" w:rsidRDefault="00556A2D" w:rsidP="00556A2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56A2D" w:rsidRPr="00910FF7" w:rsidRDefault="00556A2D" w:rsidP="00556A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6A2D" w:rsidRPr="00910FF7" w:rsidRDefault="00556A2D" w:rsidP="00556A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6A2D" w:rsidRPr="00910FF7" w:rsidRDefault="00556A2D" w:rsidP="00556A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6A2D" w:rsidRPr="00910FF7" w:rsidRDefault="00556A2D" w:rsidP="00556A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6A2D" w:rsidRPr="00910FF7" w:rsidRDefault="00556A2D" w:rsidP="00556A2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FF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 w:type="page"/>
      </w:r>
    </w:p>
    <w:p w:rsidR="00556A2D" w:rsidRPr="00910FF7" w:rsidRDefault="00556A2D" w:rsidP="00556A2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6A2D" w:rsidRPr="00910FF7" w:rsidRDefault="00556A2D" w:rsidP="00556A2D">
      <w:pPr>
        <w:tabs>
          <w:tab w:val="left" w:pos="993"/>
          <w:tab w:val="right" w:leader="underscore" w:pos="9639"/>
        </w:tabs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6A2D" w:rsidRPr="00910FF7" w:rsidRDefault="00556A2D" w:rsidP="00556A2D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556A2D" w:rsidRPr="00910FF7" w:rsidRDefault="00556A2D" w:rsidP="00556A2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556A2D" w:rsidRPr="00910FF7" w:rsidRDefault="00556A2D" w:rsidP="00556A2D"/>
    <w:p w:rsidR="00556A2D" w:rsidRDefault="00556A2D" w:rsidP="00556A2D"/>
    <w:p w:rsidR="00184743" w:rsidRDefault="00184743"/>
    <w:sectPr w:rsidR="00184743" w:rsidSect="002B1EB8">
      <w:headerReference w:type="even" r:id="rId25"/>
      <w:footerReference w:type="even" r:id="rId26"/>
      <w:footerReference w:type="default" r:id="rId27"/>
      <w:headerReference w:type="first" r:id="rId28"/>
      <w:pgSz w:w="11906" w:h="16838"/>
      <w:pgMar w:top="993" w:right="850" w:bottom="1134" w:left="1276" w:header="709" w:footer="709" w:gutter="0"/>
      <w:pgNumType w:start="6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6CEA" w:rsidRDefault="00056CEA">
      <w:pPr>
        <w:spacing w:after="0" w:line="240" w:lineRule="auto"/>
      </w:pPr>
      <w:r>
        <w:separator/>
      </w:r>
    </w:p>
  </w:endnote>
  <w:endnote w:type="continuationSeparator" w:id="0">
    <w:p w:rsidR="00056CEA" w:rsidRDefault="00056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37DA" w:rsidRDefault="00A76EC4">
    <w:pPr>
      <w:pStyle w:val="a3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556A2D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E37DA" w:rsidRDefault="00056CEA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37DA" w:rsidRDefault="00056CE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6CEA" w:rsidRDefault="00056CEA">
      <w:pPr>
        <w:spacing w:after="0" w:line="240" w:lineRule="auto"/>
      </w:pPr>
      <w:r>
        <w:separator/>
      </w:r>
    </w:p>
  </w:footnote>
  <w:footnote w:type="continuationSeparator" w:id="0">
    <w:p w:rsidR="00056CEA" w:rsidRDefault="00056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37DA" w:rsidRDefault="00A76EC4" w:rsidP="00FF1465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556A2D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E37DA" w:rsidRDefault="00056CE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37DA" w:rsidRDefault="00056CEA" w:rsidP="00083BDE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040B11"/>
    <w:multiLevelType w:val="multilevel"/>
    <w:tmpl w:val="2730BE56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66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F6668EB"/>
    <w:multiLevelType w:val="hybridMultilevel"/>
    <w:tmpl w:val="A746DB30"/>
    <w:lvl w:ilvl="0" w:tplc="FFFFFFF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>
    <w:nsid w:val="163B0852"/>
    <w:multiLevelType w:val="multilevel"/>
    <w:tmpl w:val="A30A69B0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3">
    <w:nsid w:val="1ABA7D7F"/>
    <w:multiLevelType w:val="hybridMultilevel"/>
    <w:tmpl w:val="A98279E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20425F1"/>
    <w:multiLevelType w:val="multilevel"/>
    <w:tmpl w:val="AC5CE5C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1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3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28" w:hanging="1800"/>
      </w:pPr>
      <w:rPr>
        <w:rFonts w:hint="default"/>
      </w:rPr>
    </w:lvl>
  </w:abstractNum>
  <w:abstractNum w:abstractNumId="5">
    <w:nsid w:val="33061CE9"/>
    <w:multiLevelType w:val="hybridMultilevel"/>
    <w:tmpl w:val="1FA68E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78151D"/>
    <w:multiLevelType w:val="hybridMultilevel"/>
    <w:tmpl w:val="5E1CB06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C61244F"/>
    <w:multiLevelType w:val="hybridMultilevel"/>
    <w:tmpl w:val="377CF97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DFD6209"/>
    <w:multiLevelType w:val="hybridMultilevel"/>
    <w:tmpl w:val="145EDF8E"/>
    <w:lvl w:ilvl="0" w:tplc="FFFFFFF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>
    <w:nsid w:val="40900753"/>
    <w:multiLevelType w:val="hybridMultilevel"/>
    <w:tmpl w:val="71D6B83C"/>
    <w:lvl w:ilvl="0" w:tplc="390041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54935ED"/>
    <w:multiLevelType w:val="multilevel"/>
    <w:tmpl w:val="0A941986"/>
    <w:lvl w:ilvl="0">
      <w:start w:val="3"/>
      <w:numFmt w:val="decimal"/>
      <w:lvlText w:val="%1."/>
      <w:lvlJc w:val="left"/>
      <w:pPr>
        <w:ind w:left="682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11">
    <w:nsid w:val="5AE01AB7"/>
    <w:multiLevelType w:val="hybridMultilevel"/>
    <w:tmpl w:val="0360C9CC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5E662EB3"/>
    <w:multiLevelType w:val="multilevel"/>
    <w:tmpl w:val="9A10DC4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4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920" w:hanging="1800"/>
      </w:pPr>
      <w:rPr>
        <w:rFonts w:hint="default"/>
      </w:rPr>
    </w:lvl>
  </w:abstractNum>
  <w:abstractNum w:abstractNumId="13">
    <w:nsid w:val="5F3E1331"/>
    <w:multiLevelType w:val="hybridMultilevel"/>
    <w:tmpl w:val="0360C9CC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6A050D46"/>
    <w:multiLevelType w:val="hybridMultilevel"/>
    <w:tmpl w:val="EA36ADC6"/>
    <w:lvl w:ilvl="0" w:tplc="FFFFFFFF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39B4564"/>
    <w:multiLevelType w:val="hybridMultilevel"/>
    <w:tmpl w:val="A27CF552"/>
    <w:lvl w:ilvl="0" w:tplc="FFFFFFFF">
      <w:start w:val="1"/>
      <w:numFmt w:val="decimal"/>
      <w:lvlText w:val="%1."/>
      <w:lvlJc w:val="left"/>
      <w:pPr>
        <w:tabs>
          <w:tab w:val="num" w:pos="1094"/>
        </w:tabs>
        <w:ind w:left="1094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814"/>
        </w:tabs>
        <w:ind w:left="1814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34"/>
        </w:tabs>
        <w:ind w:left="2534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54"/>
        </w:tabs>
        <w:ind w:left="3254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74"/>
        </w:tabs>
        <w:ind w:left="3974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94"/>
        </w:tabs>
        <w:ind w:left="469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14"/>
        </w:tabs>
        <w:ind w:left="541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34"/>
        </w:tabs>
        <w:ind w:left="613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54"/>
        </w:tabs>
        <w:ind w:left="6854" w:hanging="180"/>
      </w:pPr>
    </w:lvl>
  </w:abstractNum>
  <w:num w:numId="1">
    <w:abstractNumId w:val="5"/>
  </w:num>
  <w:num w:numId="2">
    <w:abstractNumId w:val="12"/>
  </w:num>
  <w:num w:numId="3">
    <w:abstractNumId w:val="10"/>
  </w:num>
  <w:num w:numId="4">
    <w:abstractNumId w:val="2"/>
  </w:num>
  <w:num w:numId="5">
    <w:abstractNumId w:val="4"/>
  </w:num>
  <w:num w:numId="6">
    <w:abstractNumId w:val="9"/>
  </w:num>
  <w:num w:numId="7">
    <w:abstractNumId w:val="0"/>
  </w:num>
  <w:num w:numId="8">
    <w:abstractNumId w:val="13"/>
  </w:num>
  <w:num w:numId="9">
    <w:abstractNumId w:val="3"/>
  </w:num>
  <w:num w:numId="10">
    <w:abstractNumId w:val="7"/>
  </w:num>
  <w:num w:numId="11">
    <w:abstractNumId w:val="15"/>
  </w:num>
  <w:num w:numId="12">
    <w:abstractNumId w:val="8"/>
  </w:num>
  <w:num w:numId="13">
    <w:abstractNumId w:val="1"/>
  </w:num>
  <w:num w:numId="14">
    <w:abstractNumId w:val="6"/>
  </w:num>
  <w:num w:numId="15">
    <w:abstractNumId w:val="14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A2D"/>
    <w:rsid w:val="00002440"/>
    <w:rsid w:val="00056CEA"/>
    <w:rsid w:val="00065E6F"/>
    <w:rsid w:val="000F6A22"/>
    <w:rsid w:val="00184743"/>
    <w:rsid w:val="00212835"/>
    <w:rsid w:val="002146BD"/>
    <w:rsid w:val="00276740"/>
    <w:rsid w:val="003043AB"/>
    <w:rsid w:val="0033383C"/>
    <w:rsid w:val="00383B23"/>
    <w:rsid w:val="004520D9"/>
    <w:rsid w:val="004E0E0F"/>
    <w:rsid w:val="005415DE"/>
    <w:rsid w:val="00556A2D"/>
    <w:rsid w:val="006820C0"/>
    <w:rsid w:val="007B7B57"/>
    <w:rsid w:val="007F6B00"/>
    <w:rsid w:val="009A460F"/>
    <w:rsid w:val="009B7D04"/>
    <w:rsid w:val="00A76EC4"/>
    <w:rsid w:val="00BC52FF"/>
    <w:rsid w:val="00DF5B81"/>
    <w:rsid w:val="00EC6669"/>
    <w:rsid w:val="00F0254E"/>
    <w:rsid w:val="00F20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2A2181-0CD5-486E-9FE6-89E46CB92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6A2D"/>
  </w:style>
  <w:style w:type="paragraph" w:styleId="1">
    <w:name w:val="heading 1"/>
    <w:basedOn w:val="a"/>
    <w:next w:val="a"/>
    <w:link w:val="10"/>
    <w:qFormat/>
    <w:rsid w:val="009B7D0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9B7D04"/>
    <w:pPr>
      <w:keepNext/>
      <w:spacing w:after="0" w:line="240" w:lineRule="auto"/>
      <w:ind w:left="720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9B7D04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9B7D04"/>
    <w:pPr>
      <w:keepNext/>
      <w:spacing w:after="0" w:line="240" w:lineRule="auto"/>
      <w:ind w:left="360"/>
      <w:jc w:val="center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9B7D04"/>
    <w:pPr>
      <w:keepNext/>
      <w:spacing w:after="0" w:line="240" w:lineRule="auto"/>
      <w:ind w:left="1440"/>
      <w:jc w:val="center"/>
      <w:outlineLvl w:val="4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556A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556A2D"/>
  </w:style>
  <w:style w:type="paragraph" w:styleId="a5">
    <w:name w:val="header"/>
    <w:basedOn w:val="a"/>
    <w:link w:val="a6"/>
    <w:uiPriority w:val="99"/>
    <w:semiHidden/>
    <w:unhideWhenUsed/>
    <w:rsid w:val="00556A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56A2D"/>
  </w:style>
  <w:style w:type="character" w:styleId="a7">
    <w:name w:val="page number"/>
    <w:basedOn w:val="a0"/>
    <w:rsid w:val="00556A2D"/>
  </w:style>
  <w:style w:type="table" w:styleId="a8">
    <w:name w:val="Table Grid"/>
    <w:basedOn w:val="a1"/>
    <w:uiPriority w:val="39"/>
    <w:rsid w:val="00556A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rsid w:val="00556A2D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33383C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383B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83B23"/>
    <w:rPr>
      <w:rFonts w:ascii="Tahoma" w:hAnsi="Tahoma" w:cs="Tahoma"/>
      <w:sz w:val="16"/>
      <w:szCs w:val="16"/>
    </w:rPr>
  </w:style>
  <w:style w:type="paragraph" w:styleId="ad">
    <w:name w:val="Normal (Web)"/>
    <w:basedOn w:val="a"/>
    <w:rsid w:val="004E0E0F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9B7D04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9B7D0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9B7D0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9B7D0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9B7D0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1">
    <w:name w:val="Body Text Indent 2"/>
    <w:basedOn w:val="a"/>
    <w:link w:val="22"/>
    <w:rsid w:val="009B7D04"/>
    <w:pPr>
      <w:spacing w:after="0" w:line="240" w:lineRule="auto"/>
      <w:ind w:left="1800" w:hanging="372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9B7D04"/>
    <w:rPr>
      <w:rFonts w:ascii="Times New Roman" w:eastAsia="Times New Roman" w:hAnsi="Times New Roman" w:cs="Times New Roman"/>
      <w:sz w:val="2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bibl.nngasu.ru/electronicresources/uch-metod/education/855436.pdf" TargetMode="External"/><Relationship Id="rId18" Type="http://schemas.openxmlformats.org/officeDocument/2006/relationships/hyperlink" Target="http://www.otrok.ru/teach/enc/index.html" TargetMode="Externa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http://vovr.elpub.ru/jour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biblio-online.ru/viewer/sravnitelnaya-pedagogika-432106?share_image_id=" TargetMode="External"/><Relationship Id="rId17" Type="http://schemas.openxmlformats.org/officeDocument/2006/relationships/hyperlink" Target="http://didacts.ru/" TargetMode="Externa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base.consultant.ru/cons/cgi/online.cgi?req=doc;base=LAW;n=1584297" TargetMode="External"/><Relationship Id="rId20" Type="http://schemas.openxmlformats.org/officeDocument/2006/relationships/hyperlink" Target="http://edumag.mrsu.ru/index.php/ru/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tatic.my-shop.ru/product/pdf/169/1689941.pdf" TargetMode="External"/><Relationship Id="rId24" Type="http://schemas.openxmlformats.org/officeDocument/2006/relationships/hyperlink" Target="http://psychlib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library.ru/download/elibrary_25867213_69277779.pdf" TargetMode="External"/><Relationship Id="rId23" Type="http://schemas.openxmlformats.org/officeDocument/2006/relationships/hyperlink" Target="http://www.studentlibrary.ru/" TargetMode="External"/><Relationship Id="rId28" Type="http://schemas.openxmlformats.org/officeDocument/2006/relationships/header" Target="header2.xml"/><Relationship Id="rId10" Type="http://schemas.openxmlformats.org/officeDocument/2006/relationships/hyperlink" Target="URL:http://urait.ru/uploads/pdf_review/0990BB60-B446-40CE-8175-3EE869D88906.pdf" TargetMode="External"/><Relationship Id="rId19" Type="http://schemas.openxmlformats.org/officeDocument/2006/relationships/hyperlink" Target="https://vo.hse.ru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znanium.com/bookread2.php?book=251309" TargetMode="External"/><Relationship Id="rId22" Type="http://schemas.openxmlformats.org/officeDocument/2006/relationships/hyperlink" Target="https://biblio.asu.edu.ru" TargetMode="External"/><Relationship Id="rId27" Type="http://schemas.openxmlformats.org/officeDocument/2006/relationships/footer" Target="footer2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F82AC3-5BC2-414A-B04E-B8DCA04D2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5585</Words>
  <Characters>31841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Илова</dc:creator>
  <cp:lastModifiedBy>Пользователь Windows</cp:lastModifiedBy>
  <cp:revision>2</cp:revision>
  <cp:lastPrinted>2021-03-08T19:53:00Z</cp:lastPrinted>
  <dcterms:created xsi:type="dcterms:W3CDTF">2021-03-09T12:26:00Z</dcterms:created>
  <dcterms:modified xsi:type="dcterms:W3CDTF">2021-03-09T12:26:00Z</dcterms:modified>
</cp:coreProperties>
</file>