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B97C6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01-10-01/2293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09.10.2026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7C61" w:rsidRPr="00F94276" w:rsidRDefault="00127A8B" w:rsidP="00B97C6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-1"/>
          <w:lang w:val="en-US"/>
        </w:rPr>
      </w:pPr>
      <w:r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2" w:name="Содержание"/>
      <w:r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Pr="004937AE">
        <w:rPr>
          <w:rFonts w:ascii="Times New Roman" w:hAnsi="Times New Roman" w:cs="Times New Roman"/>
          <w:sz w:val="28"/>
          <w:szCs w:val="28"/>
        </w:rPr>
      </w:r>
      <w:r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Pr="004937AE">
        <w:rPr>
          <w:rFonts w:ascii="Times New Roman" w:hAnsi="Times New Roman" w:cs="Times New Roman"/>
          <w:sz w:val="28"/>
          <w:szCs w:val="28"/>
        </w:rPr>
        <w:t> </w:t>
      </w:r>
      <w:r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2"/>
      <w:r w:rsidR="00B97C61" w:rsidRPr="00B97C61">
        <w:rPr>
          <w:rFonts w:ascii="Times New Roman" w:hAnsi="Times New Roman" w:cs="Times New Roman"/>
          <w:b/>
          <w:bCs/>
          <w:color w:val="000000" w:themeColor="text1"/>
          <w:spacing w:val="-1"/>
        </w:rPr>
        <w:t xml:space="preserve"> </w:t>
      </w:r>
      <w:r w:rsidR="00B97C61" w:rsidRPr="00F94276">
        <w:rPr>
          <w:rFonts w:ascii="Times New Roman" w:hAnsi="Times New Roman" w:cs="Times New Roman"/>
          <w:b/>
          <w:bCs/>
          <w:color w:val="000000" w:themeColor="text1"/>
          <w:spacing w:val="-1"/>
        </w:rPr>
        <w:t>Программа научного семинара</w:t>
      </w:r>
    </w:p>
    <w:p w:rsidR="00B97C61" w:rsidRPr="00B97C61" w:rsidRDefault="00B97C61" w:rsidP="00B97C6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b/>
          <w:bCs/>
          <w:color w:val="000000" w:themeColor="text1"/>
          <w:spacing w:val="-1"/>
        </w:rPr>
        <w:t>«Курсовая работа как научное исследование: от замысла к результату»</w:t>
      </w:r>
    </w:p>
    <w:p w:rsidR="00B97C61" w:rsidRPr="00B97C61" w:rsidRDefault="00B97C61" w:rsidP="00B97C6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-1"/>
        </w:rPr>
      </w:pPr>
    </w:p>
    <w:p w:rsidR="00B97C61" w:rsidRPr="00F94276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Время проведения: 13:45–15:15</w:t>
      </w:r>
    </w:p>
    <w:p w:rsidR="00B97C61" w:rsidRPr="00F94276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Место проведения: аудитория 49а, учебный корпус № 3</w:t>
      </w:r>
    </w:p>
    <w:p w:rsidR="00B97C61" w:rsidRPr="00F94276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Продолжительность: 90 минут</w:t>
      </w:r>
    </w:p>
    <w:p w:rsidR="00B97C61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</w:p>
    <w:p w:rsidR="00B97C61" w:rsidRDefault="00B97C61" w:rsidP="00B97C6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Цель семинара: сформировать у студентов целостное представление о курсовой работе как самостоятельном научном исследовании и познакомить с алгоритмом её подготовки</w:t>
      </w:r>
      <w:r>
        <w:rPr>
          <w:rFonts w:ascii="Times New Roman" w:hAnsi="Times New Roman" w:cs="Times New Roman"/>
          <w:color w:val="000000" w:themeColor="text1"/>
          <w:spacing w:val="-1"/>
        </w:rPr>
        <w:t xml:space="preserve"> – </w:t>
      </w:r>
      <w:r w:rsidRPr="00F94276">
        <w:rPr>
          <w:rFonts w:ascii="Times New Roman" w:hAnsi="Times New Roman" w:cs="Times New Roman"/>
          <w:color w:val="000000" w:themeColor="text1"/>
          <w:spacing w:val="-1"/>
        </w:rPr>
        <w:t>от выбора темы и постановки исследовательской задачи до оформления и представления полученных результатов.</w:t>
      </w:r>
    </w:p>
    <w:p w:rsidR="00B97C61" w:rsidRPr="00F94276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</w:p>
    <w:p w:rsidR="00B97C61" w:rsidRPr="00F94276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13:45–13:50</w:t>
      </w:r>
    </w:p>
    <w:p w:rsidR="00B97C61" w:rsidRPr="00B97C61" w:rsidRDefault="00B97C61" w:rsidP="00B97C6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-1"/>
        </w:rPr>
      </w:pPr>
      <w:r>
        <w:rPr>
          <w:rFonts w:ascii="Times New Roman" w:hAnsi="Times New Roman" w:cs="Times New Roman"/>
          <w:color w:val="000000" w:themeColor="text1"/>
          <w:spacing w:val="-1"/>
        </w:rPr>
        <w:t>Вступительная часть. К</w:t>
      </w:r>
      <w:r w:rsidRPr="00F94276">
        <w:rPr>
          <w:rFonts w:ascii="Times New Roman" w:hAnsi="Times New Roman" w:cs="Times New Roman"/>
          <w:color w:val="000000" w:themeColor="text1"/>
          <w:spacing w:val="-1"/>
        </w:rPr>
        <w:t>урсовая работа как форма научно-исследовательской деятельности студента. Отличие научного исследования от реферативного изложения. Основные этапы работы: от замысла до получения и представления результатов.</w:t>
      </w:r>
    </w:p>
    <w:p w:rsidR="00B97C61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 xml:space="preserve">3:50–14:00 </w:t>
      </w:r>
    </w:p>
    <w:p w:rsidR="00B97C61" w:rsidRDefault="00B97C61" w:rsidP="00B97C6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-1"/>
        </w:rPr>
      </w:pPr>
      <w:r>
        <w:rPr>
          <w:rFonts w:ascii="Times New Roman" w:hAnsi="Times New Roman" w:cs="Times New Roman"/>
          <w:color w:val="000000" w:themeColor="text1"/>
          <w:spacing w:val="-1"/>
        </w:rPr>
        <w:t xml:space="preserve">От </w:t>
      </w:r>
      <w:r w:rsidRPr="00F94276">
        <w:rPr>
          <w:rFonts w:ascii="Times New Roman" w:hAnsi="Times New Roman" w:cs="Times New Roman"/>
          <w:color w:val="000000" w:themeColor="text1"/>
          <w:spacing w:val="-1"/>
        </w:rPr>
        <w:t>темы к исследовательскому замыслу Выбор и конкретизация темы. Актуальность исследования. Формулирование объекта, предмета, цели и задач. Взаимосвязь цели, задач и структуры работы.</w:t>
      </w:r>
    </w:p>
    <w:p w:rsidR="00B97C61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14:00–14:10</w:t>
      </w:r>
    </w:p>
    <w:p w:rsidR="00B97C61" w:rsidRDefault="00B97C61" w:rsidP="00B97C6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-1"/>
        </w:rPr>
      </w:pPr>
      <w:r>
        <w:rPr>
          <w:rFonts w:ascii="Times New Roman" w:hAnsi="Times New Roman" w:cs="Times New Roman"/>
          <w:color w:val="000000" w:themeColor="text1"/>
          <w:spacing w:val="-1"/>
        </w:rPr>
        <w:t>П</w:t>
      </w:r>
      <w:r w:rsidRPr="00F94276">
        <w:rPr>
          <w:rFonts w:ascii="Times New Roman" w:hAnsi="Times New Roman" w:cs="Times New Roman"/>
          <w:color w:val="000000" w:themeColor="text1"/>
          <w:spacing w:val="-1"/>
        </w:rPr>
        <w:t>оиск и отбор научной литературы Какие источники можно использовать в курсовой работе. Научные статьи, монографии, диссертации и другие академические источники. Научные электронные библиотеки и базы данных. Как отличить надёжный научный источник от непроверенного интернет-материала.</w:t>
      </w:r>
    </w:p>
    <w:p w:rsidR="00B97C61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 xml:space="preserve">14:10–14:25 </w:t>
      </w:r>
    </w:p>
    <w:p w:rsidR="00B97C61" w:rsidRDefault="00B97C61" w:rsidP="00B97C6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-1"/>
        </w:rPr>
      </w:pPr>
      <w:r>
        <w:rPr>
          <w:rFonts w:ascii="Times New Roman" w:hAnsi="Times New Roman" w:cs="Times New Roman"/>
          <w:color w:val="000000" w:themeColor="text1"/>
          <w:spacing w:val="-1"/>
        </w:rPr>
        <w:t>С</w:t>
      </w:r>
      <w:r w:rsidRPr="00F94276">
        <w:rPr>
          <w:rFonts w:ascii="Times New Roman" w:hAnsi="Times New Roman" w:cs="Times New Roman"/>
          <w:color w:val="000000" w:themeColor="text1"/>
          <w:spacing w:val="-1"/>
        </w:rPr>
        <w:t>труктура курсовой работы Введение, теоретическая и практическая главы, выводы по главам, заключение, список литературы, приложения. Требования к содержанию каждого элемента. Соотношение теоретической и практической частей.</w:t>
      </w:r>
    </w:p>
    <w:p w:rsidR="00B97C61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 xml:space="preserve">14:25–14:35 </w:t>
      </w:r>
    </w:p>
    <w:p w:rsidR="00B97C61" w:rsidRDefault="00B97C61" w:rsidP="00B97C6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Как писать научный текст Основные требования к научному стилю. Логичность и аргументированность изложения. Работа с терминологией. Цитирование и пересказ научных источников. Академическая добросовестность.</w:t>
      </w:r>
    </w:p>
    <w:p w:rsidR="00B97C61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14:35–14:50</w:t>
      </w:r>
    </w:p>
    <w:p w:rsidR="00B97C61" w:rsidRDefault="00B97C61" w:rsidP="00B97C6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Практическая часть исследования Формирование и описание материала исследования. Выбор методов. Проведение анализа. Как перейти от простого описания примеров к их научной интерпретации. Представление полученных результатов.</w:t>
      </w:r>
    </w:p>
    <w:p w:rsidR="00B97C61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14:50–15:00</w:t>
      </w:r>
    </w:p>
    <w:p w:rsidR="00B97C61" w:rsidRDefault="00B97C61" w:rsidP="00B97C6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Выводы и заключение</w:t>
      </w:r>
      <w:r>
        <w:rPr>
          <w:rFonts w:ascii="Times New Roman" w:hAnsi="Times New Roman" w:cs="Times New Roman"/>
          <w:color w:val="000000" w:themeColor="text1"/>
          <w:spacing w:val="-1"/>
        </w:rPr>
        <w:t>.</w:t>
      </w:r>
      <w:r w:rsidRPr="00F94276">
        <w:rPr>
          <w:rFonts w:ascii="Times New Roman" w:hAnsi="Times New Roman" w:cs="Times New Roman"/>
          <w:color w:val="000000" w:themeColor="text1"/>
          <w:spacing w:val="-1"/>
        </w:rPr>
        <w:t xml:space="preserve"> Как формулировать выводы по главам. Связь выводов с задачами исследования. Как написать заключение и показать достижение поставленной цели. Типичные ошибки в выводах.</w:t>
      </w:r>
    </w:p>
    <w:p w:rsidR="00B97C61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 xml:space="preserve">15:00–15:05 </w:t>
      </w:r>
    </w:p>
    <w:p w:rsidR="00B97C61" w:rsidRDefault="00B97C61" w:rsidP="00B97C6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Техническое оформление</w:t>
      </w:r>
      <w:r w:rsidR="007F37AC">
        <w:rPr>
          <w:rFonts w:ascii="Times New Roman" w:hAnsi="Times New Roman" w:cs="Times New Roman"/>
          <w:color w:val="000000" w:themeColor="text1"/>
          <w:spacing w:val="-1"/>
        </w:rPr>
        <w:t>.</w:t>
      </w:r>
      <w:r w:rsidRPr="00F94276">
        <w:rPr>
          <w:rFonts w:ascii="Times New Roman" w:hAnsi="Times New Roman" w:cs="Times New Roman"/>
          <w:color w:val="000000" w:themeColor="text1"/>
          <w:spacing w:val="-1"/>
        </w:rPr>
        <w:t xml:space="preserve"> Оформление текста, заголовков, таблиц, рисунков, примеров, цитат, ссылок и списка литературы. Основные технические требования к курсовой работе.</w:t>
      </w:r>
    </w:p>
    <w:p w:rsidR="00B97C61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 xml:space="preserve">15:05–15:10 </w:t>
      </w:r>
    </w:p>
    <w:p w:rsidR="00B97C61" w:rsidRDefault="00B97C61" w:rsidP="00B97C6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Типичные ошибки и итоговые рекомендации Основные содер</w:t>
      </w:r>
      <w:bookmarkStart w:id="3" w:name="_GoBack"/>
      <w:bookmarkEnd w:id="3"/>
      <w:r w:rsidRPr="00F94276">
        <w:rPr>
          <w:rFonts w:ascii="Times New Roman" w:hAnsi="Times New Roman" w:cs="Times New Roman"/>
          <w:color w:val="000000" w:themeColor="text1"/>
          <w:spacing w:val="-1"/>
        </w:rPr>
        <w:t>жательные и технические ошибки в курсовых работах. Чек-лист студента перед сдачей работы научному руководителю.</w:t>
      </w:r>
    </w:p>
    <w:p w:rsidR="00B97C61" w:rsidRDefault="00B97C61" w:rsidP="00B97C61">
      <w:pPr>
        <w:spacing w:after="0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t>15:10–15:15</w:t>
      </w:r>
    </w:p>
    <w:p w:rsidR="00B97C61" w:rsidRPr="00B97C61" w:rsidRDefault="00B97C61" w:rsidP="00B97C6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F94276">
        <w:rPr>
          <w:rFonts w:ascii="Times New Roman" w:hAnsi="Times New Roman" w:cs="Times New Roman"/>
          <w:color w:val="000000" w:themeColor="text1"/>
          <w:spacing w:val="-1"/>
        </w:rPr>
        <w:lastRenderedPageBreak/>
        <w:t>Вопросы и ответы</w:t>
      </w:r>
      <w:r>
        <w:rPr>
          <w:rFonts w:ascii="Times New Roman" w:hAnsi="Times New Roman" w:cs="Times New Roman"/>
          <w:color w:val="000000" w:themeColor="text1"/>
          <w:spacing w:val="-1"/>
        </w:rPr>
        <w:t>.</w:t>
      </w:r>
      <w:r w:rsidRPr="00F94276">
        <w:rPr>
          <w:rFonts w:ascii="Times New Roman" w:hAnsi="Times New Roman" w:cs="Times New Roman"/>
          <w:color w:val="000000" w:themeColor="text1"/>
          <w:spacing w:val="-1"/>
        </w:rPr>
        <w:t xml:space="preserve"> Ответы на вопросы студентов, разбор возникающих затруднений.</w:t>
      </w: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72D" w:rsidRDefault="0048672D" w:rsidP="00BC219B">
      <w:pPr>
        <w:spacing w:after="0" w:line="240" w:lineRule="auto"/>
      </w:pPr>
      <w:r>
        <w:separator/>
      </w:r>
    </w:p>
  </w:endnote>
  <w:endnote w:type="continuationSeparator" w:id="0">
    <w:p w:rsidR="0048672D" w:rsidRDefault="0048672D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72D" w:rsidRDefault="0048672D" w:rsidP="00BC219B">
      <w:pPr>
        <w:spacing w:after="0" w:line="240" w:lineRule="auto"/>
      </w:pPr>
      <w:r>
        <w:separator/>
      </w:r>
    </w:p>
  </w:footnote>
  <w:footnote w:type="continuationSeparator" w:id="0">
    <w:p w:rsidR="0048672D" w:rsidRDefault="0048672D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 w15:restartNumberingAfterBreak="0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099A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672D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7AC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97C61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ntTable" Target="fontTable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4" Type="http://schemas.openxmlformats.org/officeDocument/2006/relationships/settings" Target="settings.xml"/>
	<Relationship Id="rId9" Type="http://schemas.openxmlformats.org/officeDocument/2006/relationships/theme" Target="theme/theme1.xml"/><Relationship Target="media/Image1.png" Type="http://schemas.openxmlformats.org/officeDocument/2006/relationships/image" Id="rId1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142B6-4F4C-453D-B288-D7DFBC0DC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Юлия Николаевна Петелина</cp:lastModifiedBy>
  <cp:revision>13</cp:revision>
  <cp:lastPrinted>2022-07-13T11:26:00Z</cp:lastPrinted>
  <dcterms:created xsi:type="dcterms:W3CDTF">2023-05-03T08:30:00Z</dcterms:created>
  <dcterms:modified xsi:type="dcterms:W3CDTF">2026-10-08T07:44:00Z</dcterms:modified>
</cp:coreProperties>
</file>