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9A6CEE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01-10-01/2417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CEE" w:rsidRPr="00945292" w:rsidRDefault="00127A8B" w:rsidP="009A6CEE">
      <w:pPr>
        <w:jc w:val="center"/>
        <w:rPr>
          <w:rFonts w:ascii="Times New Roman" w:hAnsi="Times New Roman"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9A6CEE" w:rsidRPr="009A6CEE">
        <w:rPr>
          <w:rFonts w:ascii="Times New Roman" w:hAnsi="Times New Roman"/>
          <w:sz w:val="28"/>
          <w:szCs w:val="28"/>
        </w:rPr>
        <w:t xml:space="preserve"> </w:t>
      </w:r>
      <w:r w:rsidR="009A6CEE" w:rsidRPr="00945292">
        <w:rPr>
          <w:rFonts w:ascii="Times New Roman" w:hAnsi="Times New Roman"/>
          <w:sz w:val="28"/>
          <w:szCs w:val="28"/>
        </w:rPr>
        <w:t>Программа научно-практического семинара «Педагогические инновации: лаборатория эффективных решений» в период с 2</w:t>
      </w:r>
      <w:r w:rsidR="009A6CEE">
        <w:rPr>
          <w:rFonts w:ascii="Times New Roman" w:hAnsi="Times New Roman"/>
          <w:sz w:val="28"/>
          <w:szCs w:val="28"/>
        </w:rPr>
        <w:t>7</w:t>
      </w:r>
      <w:r w:rsidR="009A6CEE" w:rsidRPr="00945292">
        <w:rPr>
          <w:rFonts w:ascii="Times New Roman" w:hAnsi="Times New Roman"/>
          <w:sz w:val="28"/>
          <w:szCs w:val="28"/>
        </w:rPr>
        <w:t>.</w:t>
      </w:r>
      <w:r w:rsidR="009A6CEE">
        <w:rPr>
          <w:rFonts w:ascii="Times New Roman" w:hAnsi="Times New Roman"/>
          <w:sz w:val="28"/>
          <w:szCs w:val="28"/>
        </w:rPr>
        <w:t>10</w:t>
      </w:r>
      <w:r w:rsidR="009A6CEE" w:rsidRPr="00945292">
        <w:rPr>
          <w:rFonts w:ascii="Times New Roman" w:hAnsi="Times New Roman"/>
          <w:sz w:val="28"/>
          <w:szCs w:val="28"/>
        </w:rPr>
        <w:t>.202</w:t>
      </w:r>
      <w:r w:rsidR="009A6CEE">
        <w:rPr>
          <w:rFonts w:ascii="Times New Roman" w:hAnsi="Times New Roman"/>
          <w:sz w:val="28"/>
          <w:szCs w:val="28"/>
        </w:rPr>
        <w:t>6</w:t>
      </w:r>
      <w:r w:rsidR="009A6CEE" w:rsidRPr="00945292">
        <w:rPr>
          <w:rFonts w:ascii="Times New Roman" w:hAnsi="Times New Roman"/>
          <w:sz w:val="28"/>
          <w:szCs w:val="28"/>
        </w:rPr>
        <w:t xml:space="preserve"> г. по </w:t>
      </w:r>
      <w:r w:rsidR="009A6CEE">
        <w:rPr>
          <w:rFonts w:ascii="Times New Roman" w:hAnsi="Times New Roman"/>
          <w:sz w:val="28"/>
          <w:szCs w:val="28"/>
        </w:rPr>
        <w:t>27</w:t>
      </w:r>
      <w:r w:rsidR="009A6CEE" w:rsidRPr="00945292">
        <w:rPr>
          <w:rFonts w:ascii="Times New Roman" w:hAnsi="Times New Roman"/>
          <w:sz w:val="28"/>
          <w:szCs w:val="28"/>
        </w:rPr>
        <w:t>.</w:t>
      </w:r>
      <w:r w:rsidR="009A6CEE">
        <w:rPr>
          <w:rFonts w:ascii="Times New Roman" w:hAnsi="Times New Roman"/>
          <w:sz w:val="28"/>
          <w:szCs w:val="28"/>
        </w:rPr>
        <w:t>11</w:t>
      </w:r>
      <w:r w:rsidR="009A6CEE" w:rsidRPr="00945292">
        <w:rPr>
          <w:rFonts w:ascii="Times New Roman" w:hAnsi="Times New Roman"/>
          <w:sz w:val="28"/>
          <w:szCs w:val="28"/>
        </w:rPr>
        <w:t>.202</w:t>
      </w:r>
      <w:r w:rsidR="009A6CEE">
        <w:rPr>
          <w:rFonts w:ascii="Times New Roman" w:hAnsi="Times New Roman"/>
          <w:sz w:val="28"/>
          <w:szCs w:val="28"/>
        </w:rPr>
        <w:t>6</w:t>
      </w:r>
      <w:bookmarkStart w:id="3" w:name="_GoBack"/>
      <w:bookmarkEnd w:id="3"/>
      <w:r w:rsidR="009A6CEE" w:rsidRPr="00945292">
        <w:rPr>
          <w:rFonts w:ascii="Times New Roman" w:hAnsi="Times New Roman"/>
          <w:sz w:val="28"/>
          <w:szCs w:val="28"/>
        </w:rPr>
        <w:t xml:space="preserve"> г.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>Модуль 1: Теоретический фундамент и понимание инноваций (Осмысление):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 xml:space="preserve"> -Определение понятия "педагогическая инновация" в современном контексте? Чем инновация отличается от модернизации, эксперимента или просто использования новых технологий?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 xml:space="preserve"> -Признаки эффективной педагогической инновации? 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 xml:space="preserve"> -Основные тенденции и вызовы современного образования (цифровизация, индивидуализация, глобализация, новые компетенции) делают инновации не просто желательными, а необходимыми?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 xml:space="preserve"> -Как соотносятся понятия "инновация", "эффективность" и "качество образования"? Всегда ли инновация ведет к повышению эффективности?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>Модуль 2: Поиск и анализ решений (Исследование)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>Практикум в группах: Исходя из выявленных проблем модуля 1, найдите 1-2 конкретных педагогических решения (методика, технология, подход), претендующих на эффективность. Опишите их суть.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>Модуль 3: Проектирование и адаптация (Лаборатория - Создание)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>Разработка плана проекта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 xml:space="preserve"> Модуль 4: Оценка эффективности и рефлексия (Лаборатория - Анализ)</w:t>
      </w:r>
    </w:p>
    <w:p w:rsidR="009A6CEE" w:rsidRDefault="009A6CEE" w:rsidP="009A6CEE">
      <w:pPr>
        <w:rPr>
          <w:rFonts w:ascii="Times New Roman" w:hAnsi="Times New Roman"/>
          <w:sz w:val="28"/>
          <w:szCs w:val="28"/>
        </w:rPr>
      </w:pPr>
    </w:p>
    <w:p w:rsidR="009A6CEE" w:rsidRDefault="009A6CEE" w:rsidP="009A6CEE">
      <w:pPr>
        <w:rPr>
          <w:rFonts w:ascii="Times New Roman" w:hAnsi="Times New Roman"/>
          <w:sz w:val="28"/>
          <w:szCs w:val="28"/>
        </w:rPr>
      </w:pP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 xml:space="preserve">Организатор: </w:t>
      </w:r>
    </w:p>
    <w:p w:rsidR="009A6CEE" w:rsidRPr="00945292" w:rsidRDefault="009A6CEE" w:rsidP="009A6CEE">
      <w:pPr>
        <w:rPr>
          <w:rFonts w:ascii="Times New Roman" w:hAnsi="Times New Roman"/>
          <w:sz w:val="28"/>
          <w:szCs w:val="28"/>
        </w:rPr>
      </w:pPr>
      <w:r w:rsidRPr="00945292">
        <w:rPr>
          <w:rFonts w:ascii="Times New Roman" w:hAnsi="Times New Roman"/>
          <w:sz w:val="28"/>
          <w:szCs w:val="28"/>
        </w:rPr>
        <w:t xml:space="preserve">Ремизова Наиля Усмановна, </w:t>
      </w:r>
    </w:p>
    <w:p w:rsidR="00F9147B" w:rsidRPr="0023306E" w:rsidRDefault="009A6CEE" w:rsidP="009A6C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</w:rPr>
        <w:t>моб. тел.: 8-965-451-54-93.</w:t>
      </w: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465" w:rsidRDefault="00531465" w:rsidP="00BC219B">
      <w:pPr>
        <w:spacing w:after="0" w:line="240" w:lineRule="auto"/>
      </w:pPr>
      <w:r>
        <w:separator/>
      </w:r>
    </w:p>
  </w:endnote>
  <w:endnote w:type="continuationSeparator" w:id="0">
    <w:p w:rsidR="00531465" w:rsidRDefault="00531465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465" w:rsidRDefault="00531465" w:rsidP="00BC219B">
      <w:pPr>
        <w:spacing w:after="0" w:line="240" w:lineRule="auto"/>
      </w:pPr>
      <w:r>
        <w:separator/>
      </w:r>
    </w:p>
  </w:footnote>
  <w:footnote w:type="continuationSeparator" w:id="0">
    <w:p w:rsidR="00531465" w:rsidRDefault="00531465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465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A6CEE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E8688-F847-45EE-B466-85DB885B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Ирина Александровна Романовская</cp:lastModifiedBy>
  <cp:revision>12</cp:revision>
  <cp:lastPrinted>2022-07-13T11:26:00Z</cp:lastPrinted>
  <dcterms:created xsi:type="dcterms:W3CDTF">2023-05-03T08:30:00Z</dcterms:created>
  <dcterms:modified xsi:type="dcterms:W3CDTF">2026-10-20T14:37:00Z</dcterms:modified>
</cp:coreProperties>
</file>