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1D2B72">
              <w:rPr>
                <w:rFonts w:ascii="Times New Roman" w:hAnsi="Times New Roman" w:cs="Times New Roman"/>
                <w:sz w:val="24"/>
                <w:szCs w:val="24"/>
              </w:rPr>
              <w:t xml:space="preserve">№ 1 </w:t>
            </w:r>
            <w:bookmarkStart w:id="0" w:name="_GoBack"/>
            <w:bookmarkEnd w:id="0"/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1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01-10-01/2389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2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22.10.2026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2"/>
          </w:p>
        </w:tc>
      </w:tr>
    </w:tbl>
    <w:p w:rsidR="00C340AD" w:rsidRDefault="00C340AD" w:rsidP="00C340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340AD" w:rsidRPr="004937AE" w:rsidRDefault="00C340AD" w:rsidP="00C340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40AD" w:rsidRPr="006B15E6" w:rsidRDefault="00C340AD" w:rsidP="00C340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37AE"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Содержание"/>
            <w:enabled/>
            <w:calcOnExit w:val="0"/>
            <w:textInput>
              <w:default w:val="Содержание"/>
            </w:textInput>
          </w:ffData>
        </w:fldChar>
      </w:r>
      <w:r w:rsidRPr="004937AE"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 w:rsidRPr="004937AE">
        <w:rPr>
          <w:rFonts w:ascii="Times New Roman" w:hAnsi="Times New Roman" w:cs="Times New Roman"/>
          <w:sz w:val="28"/>
          <w:szCs w:val="28"/>
        </w:rPr>
      </w:r>
      <w:r w:rsidRPr="004937AE">
        <w:rPr>
          <w:rFonts w:ascii="Times New Roman" w:hAnsi="Times New Roman" w:cs="Times New Roman"/>
          <w:sz w:val="28"/>
          <w:szCs w:val="28"/>
        </w:rPr>
        <w:fldChar w:fldCharType="separate"/>
      </w:r>
      <w:r w:rsidRPr="004937AE">
        <w:rPr>
          <w:rFonts w:ascii="Times New Roman" w:hAnsi="Times New Roman" w:cs="Times New Roman"/>
          <w:sz w:val="28"/>
          <w:szCs w:val="28"/>
        </w:rPr>
        <w:t> </w:t>
      </w:r>
      <w:r w:rsidRPr="004937AE">
        <w:rPr>
          <w:rFonts w:ascii="Times New Roman" w:hAnsi="Times New Roman" w:cs="Times New Roman"/>
          <w:sz w:val="28"/>
          <w:szCs w:val="28"/>
        </w:rPr>
        <w:fldChar w:fldCharType="end"/>
      </w:r>
      <w:r w:rsidRPr="006B15E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CA21F2B" wp14:editId="12927F67">
            <wp:simplePos x="0" y="0"/>
            <wp:positionH relativeFrom="column">
              <wp:posOffset>2552065</wp:posOffset>
            </wp:positionH>
            <wp:positionV relativeFrom="paragraph">
              <wp:posOffset>36195</wp:posOffset>
            </wp:positionV>
            <wp:extent cx="1104900" cy="1104900"/>
            <wp:effectExtent l="0" t="0" r="0" b="0"/>
            <wp:wrapTight wrapText="bothSides">
              <wp:wrapPolygon edited="0">
                <wp:start x="0" y="0"/>
                <wp:lineTo x="0" y="21228"/>
                <wp:lineTo x="21228" y="21228"/>
                <wp:lineTo x="2122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тип АГУ_3 х 3 (1).jpg"/>
                    <pic:cNvPicPr/>
                  </pic:nvPicPr>
                  <pic:blipFill>
                    <a:blip do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40AD" w:rsidRPr="006B15E6" w:rsidRDefault="00C340AD" w:rsidP="00C340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40AD" w:rsidRPr="006B15E6" w:rsidRDefault="00C340AD" w:rsidP="00C340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40AD" w:rsidRPr="006B15E6" w:rsidRDefault="00C340AD" w:rsidP="00C340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40AD" w:rsidRPr="006B15E6" w:rsidRDefault="00C340AD" w:rsidP="00C340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40AD" w:rsidRPr="006B15E6" w:rsidRDefault="00C340AD" w:rsidP="00C340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40AD" w:rsidRPr="006B15E6" w:rsidRDefault="00C340AD" w:rsidP="00C340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15E6">
        <w:rPr>
          <w:rFonts w:ascii="Times New Roman" w:eastAsia="Times New Roman" w:hAnsi="Times New Roman" w:cs="Times New Roman"/>
          <w:b/>
          <w:sz w:val="28"/>
          <w:szCs w:val="28"/>
        </w:rPr>
        <w:t>АСТРАХАНСКИЙ ГОСУДАРСТВЕННЫЙ УНИВЕРСИТЕТ</w:t>
      </w:r>
    </w:p>
    <w:p w:rsidR="00C340AD" w:rsidRPr="006B15E6" w:rsidRDefault="00C340AD" w:rsidP="00C340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15E6">
        <w:rPr>
          <w:rFonts w:ascii="Times New Roman" w:eastAsia="Times New Roman" w:hAnsi="Times New Roman" w:cs="Times New Roman"/>
          <w:b/>
          <w:sz w:val="28"/>
          <w:szCs w:val="28"/>
        </w:rPr>
        <w:t xml:space="preserve"> ИМ. В.Н. ТАТИЩЕВА</w:t>
      </w:r>
    </w:p>
    <w:p w:rsidR="00C340AD" w:rsidRPr="006B15E6" w:rsidRDefault="00C340AD" w:rsidP="00C340A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6B15E6">
        <w:rPr>
          <w:rFonts w:ascii="Times New Roman" w:eastAsia="Times New Roman" w:hAnsi="Times New Roman" w:cs="Times New Roman"/>
          <w:sz w:val="32"/>
          <w:szCs w:val="32"/>
        </w:rPr>
        <w:t xml:space="preserve">Программа научно-практического семинара </w:t>
      </w:r>
    </w:p>
    <w:p w:rsidR="00C340AD" w:rsidRPr="006B15E6" w:rsidRDefault="00C340AD" w:rsidP="00C340AD">
      <w:pPr>
        <w:tabs>
          <w:tab w:val="left" w:pos="5760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6B15E6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«Использование информационных технологий в образовательном процессе. Цифровая дидактика и новые форматы обучения</w:t>
      </w:r>
      <w:r w:rsidRPr="006B15E6">
        <w:rPr>
          <w:rFonts w:ascii="Times New Roman" w:eastAsia="Times New Roman" w:hAnsi="Times New Roman" w:cs="Times New Roman"/>
          <w:sz w:val="32"/>
          <w:szCs w:val="32"/>
        </w:rPr>
        <w:t>»</w:t>
      </w:r>
    </w:p>
    <w:p w:rsidR="00C340AD" w:rsidRPr="006B15E6" w:rsidRDefault="00C340AD" w:rsidP="00C340AD">
      <w:pPr>
        <w:spacing w:after="0" w:line="240" w:lineRule="auto"/>
        <w:ind w:firstLine="6521"/>
        <w:jc w:val="right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</w:pPr>
      <w:r w:rsidRPr="006B15E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2 ноября 2026 г.</w:t>
      </w:r>
    </w:p>
    <w:p w:rsidR="00C340AD" w:rsidRPr="006B15E6" w:rsidRDefault="00C340AD" w:rsidP="00C340AD">
      <w:pPr>
        <w:spacing w:after="0" w:line="240" w:lineRule="auto"/>
        <w:ind w:firstLine="6521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tbl>
      <w:tblPr>
        <w:tblStyle w:val="22"/>
        <w:tblW w:w="987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61"/>
        <w:gridCol w:w="3842"/>
        <w:gridCol w:w="1467"/>
        <w:gridCol w:w="3201"/>
      </w:tblGrid>
      <w:tr w:rsidR="00C340AD" w:rsidRPr="006B15E6" w:rsidTr="00F8376A">
        <w:trPr>
          <w:trHeight w:val="658"/>
        </w:trPr>
        <w:tc>
          <w:tcPr>
            <w:tcW w:w="1361" w:type="dxa"/>
          </w:tcPr>
          <w:p w:rsidR="00C340AD" w:rsidRPr="006B15E6" w:rsidRDefault="00C340AD" w:rsidP="00F8376A">
            <w:pPr>
              <w:spacing w:line="259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842" w:type="dxa"/>
          </w:tcPr>
          <w:p w:rsidR="00C340AD" w:rsidRPr="006B15E6" w:rsidRDefault="00C340AD" w:rsidP="00F8376A">
            <w:pPr>
              <w:spacing w:line="259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467" w:type="dxa"/>
            <w:vAlign w:val="center"/>
          </w:tcPr>
          <w:p w:rsidR="00C340AD" w:rsidRPr="006B15E6" w:rsidRDefault="00C340AD" w:rsidP="00F8376A">
            <w:pPr>
              <w:spacing w:line="259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201" w:type="dxa"/>
          </w:tcPr>
          <w:p w:rsidR="00C340AD" w:rsidRPr="006B15E6" w:rsidRDefault="00C340AD" w:rsidP="00F8376A">
            <w:pPr>
              <w:spacing w:line="259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Ответственные за проведение </w:t>
            </w:r>
          </w:p>
        </w:tc>
      </w:tr>
    </w:tbl>
    <w:tbl>
      <w:tblPr>
        <w:tblStyle w:val="110"/>
        <w:tblW w:w="987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61"/>
        <w:gridCol w:w="3842"/>
        <w:gridCol w:w="1467"/>
        <w:gridCol w:w="3201"/>
      </w:tblGrid>
      <w:tr w:rsidR="00C340AD" w:rsidRPr="006B15E6" w:rsidTr="00F8376A">
        <w:trPr>
          <w:trHeight w:val="1094"/>
        </w:trPr>
        <w:tc>
          <w:tcPr>
            <w:tcW w:w="1361" w:type="dxa"/>
            <w:vMerge w:val="restart"/>
          </w:tcPr>
          <w:p w:rsidR="00C340AD" w:rsidRPr="006B15E6" w:rsidRDefault="00C340AD" w:rsidP="00F8376A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bCs/>
                <w:sz w:val="24"/>
                <w:szCs w:val="24"/>
              </w:rPr>
              <w:t>02.11.2026</w:t>
            </w:r>
          </w:p>
          <w:p w:rsidR="00C340AD" w:rsidRPr="006B15E6" w:rsidRDefault="00C340AD" w:rsidP="00F8376A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bCs/>
                <w:sz w:val="24"/>
                <w:szCs w:val="24"/>
              </w:rPr>
              <w:t>17.05-18.35</w:t>
            </w:r>
          </w:p>
        </w:tc>
        <w:tc>
          <w:tcPr>
            <w:tcW w:w="3842" w:type="dxa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sz w:val="24"/>
                <w:szCs w:val="24"/>
              </w:rPr>
              <w:t>Регистрация участников</w:t>
            </w:r>
          </w:p>
        </w:tc>
        <w:tc>
          <w:tcPr>
            <w:tcW w:w="1467" w:type="dxa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sz w:val="24"/>
                <w:szCs w:val="24"/>
              </w:rPr>
              <w:t>ауд. Б402</w:t>
            </w:r>
          </w:p>
        </w:tc>
        <w:tc>
          <w:tcPr>
            <w:tcW w:w="3201" w:type="dxa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sz w:val="24"/>
                <w:szCs w:val="24"/>
              </w:rPr>
              <w:t>Пугина Н. Н., старший преподаватель кафедры математики ФГБОУ «АГУ им. В.Н. Татищева»</w:t>
            </w:r>
          </w:p>
        </w:tc>
      </w:tr>
      <w:tr w:rsidR="00C340AD" w:rsidRPr="006B15E6" w:rsidTr="00F8376A">
        <w:trPr>
          <w:trHeight w:val="1124"/>
        </w:trPr>
        <w:tc>
          <w:tcPr>
            <w:tcW w:w="1361" w:type="dxa"/>
            <w:vMerge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2" w:type="dxa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Приветственное слово участникам научно-практического семинара</w:t>
            </w:r>
          </w:p>
        </w:tc>
        <w:tc>
          <w:tcPr>
            <w:tcW w:w="1467" w:type="dxa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sz w:val="24"/>
                <w:szCs w:val="24"/>
              </w:rPr>
              <w:t>ауд. Б 402</w:t>
            </w:r>
          </w:p>
        </w:tc>
        <w:tc>
          <w:tcPr>
            <w:tcW w:w="3201" w:type="dxa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sz w:val="24"/>
                <w:szCs w:val="24"/>
              </w:rPr>
              <w:t>Пугина Н. Н., старший преподаватель кафедры математики ФГБОУ «АГУ им. В.Н. Татищева»</w:t>
            </w:r>
          </w:p>
        </w:tc>
      </w:tr>
      <w:tr w:rsidR="00C340AD" w:rsidRPr="006B15E6" w:rsidTr="00F8376A">
        <w:trPr>
          <w:trHeight w:val="1109"/>
        </w:trPr>
        <w:tc>
          <w:tcPr>
            <w:tcW w:w="1361" w:type="dxa"/>
            <w:vMerge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842" w:type="dxa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snapToGrid w:val="0"/>
                <w:sz w:val="24"/>
                <w:szCs w:val="24"/>
              </w:rPr>
              <w:t xml:space="preserve">Тема № 1 – </w:t>
            </w:r>
            <w:r w:rsidRPr="006B15E6">
              <w:rPr>
                <w:rFonts w:ascii="Times New Roman" w:eastAsia="Times New Roman" w:hAnsi="Times New Roman"/>
                <w:sz w:val="24"/>
                <w:szCs w:val="24"/>
              </w:rPr>
              <w:t>Роль информационных технологий в современном мире</w:t>
            </w:r>
          </w:p>
        </w:tc>
        <w:tc>
          <w:tcPr>
            <w:tcW w:w="1467" w:type="dxa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sz w:val="24"/>
                <w:szCs w:val="24"/>
              </w:rPr>
              <w:t>ауд. Б 402</w:t>
            </w:r>
          </w:p>
        </w:tc>
        <w:tc>
          <w:tcPr>
            <w:tcW w:w="3201" w:type="dxa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sz w:val="24"/>
                <w:szCs w:val="24"/>
              </w:rPr>
              <w:t>Пугина Н. Н., старший преподаватель кафедры математики ФГБОУ «АГУ им. В.Н. Татищева»</w:t>
            </w:r>
          </w:p>
        </w:tc>
      </w:tr>
      <w:tr w:rsidR="00C340AD" w:rsidRPr="006B15E6" w:rsidTr="00F8376A">
        <w:trPr>
          <w:trHeight w:val="1094"/>
        </w:trPr>
        <w:tc>
          <w:tcPr>
            <w:tcW w:w="1361" w:type="dxa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bCs/>
                <w:sz w:val="24"/>
                <w:szCs w:val="24"/>
              </w:rPr>
              <w:t>03.11.2026</w:t>
            </w:r>
          </w:p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bCs/>
                <w:sz w:val="24"/>
                <w:szCs w:val="24"/>
              </w:rPr>
              <w:t>17.05-18.35</w:t>
            </w:r>
          </w:p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842" w:type="dxa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snapToGrid w:val="0"/>
                <w:sz w:val="24"/>
                <w:szCs w:val="24"/>
              </w:rPr>
              <w:t>Тема № 2 – Методология и дидактика в образовательном процессе</w:t>
            </w:r>
          </w:p>
        </w:tc>
        <w:tc>
          <w:tcPr>
            <w:tcW w:w="1467" w:type="dxa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sz w:val="24"/>
                <w:szCs w:val="24"/>
              </w:rPr>
              <w:t>ауд. ТП 512</w:t>
            </w:r>
          </w:p>
        </w:tc>
        <w:tc>
          <w:tcPr>
            <w:tcW w:w="3201" w:type="dxa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sz w:val="24"/>
                <w:szCs w:val="24"/>
              </w:rPr>
              <w:t>Пугина Н. Н., старший преподаватель кафедры математики ФГБОУ «АГУ им. В.Н. Татищева»»</w:t>
            </w:r>
          </w:p>
        </w:tc>
      </w:tr>
      <w:tr w:rsidR="00C340AD" w:rsidRPr="006B15E6" w:rsidTr="00F8376A">
        <w:trPr>
          <w:trHeight w:val="1094"/>
        </w:trPr>
        <w:tc>
          <w:tcPr>
            <w:tcW w:w="1361" w:type="dxa"/>
            <w:vMerge w:val="restart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bCs/>
                <w:sz w:val="24"/>
                <w:szCs w:val="24"/>
              </w:rPr>
              <w:t>05.11.2026</w:t>
            </w:r>
          </w:p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</w:rPr>
            </w:pPr>
            <w:r w:rsidRPr="006B15E6">
              <w:rPr>
                <w:rFonts w:ascii="Times New Roman" w:eastAsia="Times New Roman" w:hAnsi="Times New Roman"/>
                <w:bCs/>
                <w:sz w:val="24"/>
                <w:szCs w:val="24"/>
              </w:rPr>
              <w:t>15.25-16.55</w:t>
            </w:r>
          </w:p>
        </w:tc>
        <w:tc>
          <w:tcPr>
            <w:tcW w:w="3842" w:type="dxa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snapToGrid w:val="0"/>
                <w:sz w:val="24"/>
                <w:szCs w:val="24"/>
              </w:rPr>
              <w:t>Тема № 3 – Применение информационных технологий в учебном процессе. Искусственный интеллект и инновации</w:t>
            </w:r>
          </w:p>
        </w:tc>
        <w:tc>
          <w:tcPr>
            <w:tcW w:w="1467" w:type="dxa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sz w:val="24"/>
                <w:szCs w:val="24"/>
              </w:rPr>
              <w:t>ауд. ТП 715</w:t>
            </w:r>
          </w:p>
        </w:tc>
        <w:tc>
          <w:tcPr>
            <w:tcW w:w="3201" w:type="dxa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sz w:val="24"/>
                <w:szCs w:val="24"/>
              </w:rPr>
              <w:t>Пугина Н. Н., старший преподаватель кафедры математики ФГБОУ «АГУ им. В.Н. Татищева»»</w:t>
            </w:r>
          </w:p>
        </w:tc>
      </w:tr>
      <w:tr w:rsidR="00C340AD" w:rsidRPr="006B15E6" w:rsidTr="00F8376A">
        <w:trPr>
          <w:trHeight w:val="839"/>
        </w:trPr>
        <w:tc>
          <w:tcPr>
            <w:tcW w:w="1361" w:type="dxa"/>
            <w:vMerge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842" w:type="dxa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6B15E6">
              <w:rPr>
                <w:rFonts w:ascii="Times New Roman" w:eastAsia="Times New Roman" w:hAnsi="Times New Roman"/>
                <w:sz w:val="24"/>
                <w:szCs w:val="28"/>
              </w:rPr>
              <w:t>Круглый стол.</w:t>
            </w:r>
          </w:p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sz w:val="24"/>
                <w:szCs w:val="28"/>
              </w:rPr>
              <w:t>Подведение итогов семинара: выводы и рекомендации</w:t>
            </w:r>
          </w:p>
        </w:tc>
        <w:tc>
          <w:tcPr>
            <w:tcW w:w="1467" w:type="dxa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15E6">
              <w:rPr>
                <w:rFonts w:ascii="Times New Roman" w:eastAsia="Times New Roman" w:hAnsi="Times New Roman"/>
                <w:sz w:val="24"/>
                <w:szCs w:val="24"/>
              </w:rPr>
              <w:t>ауд. ТП 715</w:t>
            </w:r>
          </w:p>
        </w:tc>
        <w:tc>
          <w:tcPr>
            <w:tcW w:w="3201" w:type="dxa"/>
          </w:tcPr>
          <w:p w:rsidR="00C340AD" w:rsidRPr="006B15E6" w:rsidRDefault="00C340AD" w:rsidP="00F8376A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6B15E6">
              <w:rPr>
                <w:rFonts w:ascii="Times New Roman" w:eastAsia="Times New Roman" w:hAnsi="Times New Roman"/>
                <w:sz w:val="24"/>
                <w:szCs w:val="28"/>
              </w:rPr>
              <w:t>Участники семинара</w:t>
            </w:r>
          </w:p>
        </w:tc>
      </w:tr>
    </w:tbl>
    <w:p w:rsidR="00C340AD" w:rsidRDefault="00C340AD" w:rsidP="00C340A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40AD" w:rsidRPr="006B15E6" w:rsidRDefault="00C340AD" w:rsidP="00C340A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15E6">
        <w:rPr>
          <w:rFonts w:ascii="Times New Roman" w:eastAsia="Times New Roman" w:hAnsi="Times New Roman" w:cs="Times New Roman"/>
          <w:sz w:val="28"/>
          <w:szCs w:val="28"/>
        </w:rPr>
        <w:t>Организаторы:</w:t>
      </w:r>
    </w:p>
    <w:p w:rsidR="00F9147B" w:rsidRPr="00C340AD" w:rsidRDefault="00C340AD" w:rsidP="00C340A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15E6">
        <w:rPr>
          <w:rFonts w:ascii="Times New Roman" w:eastAsia="Times New Roman" w:hAnsi="Times New Roman" w:cs="Times New Roman"/>
          <w:sz w:val="28"/>
          <w:szCs w:val="28"/>
        </w:rPr>
        <w:t>Пугина Н. Н., старший преподаватель кафедры математи</w:t>
      </w:r>
      <w:r>
        <w:rPr>
          <w:rFonts w:ascii="Times New Roman" w:eastAsia="Times New Roman" w:hAnsi="Times New Roman" w:cs="Times New Roman"/>
          <w:sz w:val="28"/>
          <w:szCs w:val="28"/>
        </w:rPr>
        <w:t>ки ФГБОУ «АГУ им. В.Н. Татищева»</w:t>
      </w:r>
    </w:p>
    <w:sectPr w:rsidR="00F9147B" w:rsidRPr="00C340AD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7C9" w:rsidRDefault="00F067C9" w:rsidP="00BC219B">
      <w:pPr>
        <w:spacing w:after="0" w:line="240" w:lineRule="auto"/>
      </w:pPr>
      <w:r>
        <w:separator/>
      </w:r>
    </w:p>
  </w:endnote>
  <w:endnote w:type="continuationSeparator" w:id="0">
    <w:p w:rsidR="00F067C9" w:rsidRDefault="00F067C9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7C9" w:rsidRDefault="00F067C9" w:rsidP="00BC219B">
      <w:pPr>
        <w:spacing w:after="0" w:line="240" w:lineRule="auto"/>
      </w:pPr>
      <w:r>
        <w:separator/>
      </w:r>
    </w:p>
  </w:footnote>
  <w:footnote w:type="continuationSeparator" w:id="0">
    <w:p w:rsidR="00F067C9" w:rsidRDefault="00F067C9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5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1"/>
  </w:num>
  <w:num w:numId="5">
    <w:abstractNumId w:val="14"/>
  </w:num>
  <w:num w:numId="6">
    <w:abstractNumId w:val="10"/>
  </w:num>
  <w:num w:numId="7">
    <w:abstractNumId w:val="1"/>
  </w:num>
  <w:num w:numId="8">
    <w:abstractNumId w:val="5"/>
  </w:num>
  <w:num w:numId="9">
    <w:abstractNumId w:val="12"/>
  </w:num>
  <w:num w:numId="10">
    <w:abstractNumId w:val="8"/>
  </w:num>
  <w:num w:numId="11">
    <w:abstractNumId w:val="2"/>
  </w:num>
  <w:num w:numId="12">
    <w:abstractNumId w:val="7"/>
  </w:num>
  <w:num w:numId="13">
    <w:abstractNumId w:val="9"/>
  </w:num>
  <w:num w:numId="14">
    <w:abstractNumId w:val="6"/>
  </w:num>
  <w:num w:numId="15">
    <w:abstractNumId w:val="13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B7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268FF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40AD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067C9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2">
    <w:name w:val="Сетка таблицы2"/>
    <w:basedOn w:val="a1"/>
    <w:next w:val="a3"/>
    <w:uiPriority w:val="59"/>
    <w:rsid w:val="00C340AD"/>
    <w:pPr>
      <w:spacing w:after="0" w:line="240" w:lineRule="auto"/>
    </w:pPr>
    <w:rPr>
      <w:rFonts w:eastAsia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59"/>
    <w:rsid w:val="00C340AD"/>
    <w:pPr>
      <w:spacing w:after="0" w:line="240" w:lineRule="auto"/>
    </w:pPr>
    <w:rPr>
      <w:rFonts w:eastAsia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image" Target="media/image1.jpeg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5" Type="http://schemas.openxmlformats.org/officeDocument/2006/relationships/webSettings" Target="webSettings.xml"/>
	<Relationship Id="rId10" Type="http://schemas.openxmlformats.org/officeDocument/2006/relationships/theme" Target="theme/theme1.xml"/>
	<Relationship Id="rId4" Type="http://schemas.openxmlformats.org/officeDocument/2006/relationships/settings" Target="settings.xml"/>
	<Relationship Id="rId9" Type="http://schemas.openxmlformats.org/officeDocument/2006/relationships/fontTable" Target="fontTable.xml"/><Relationship Target="media/Image2.png" Type="http://schemas.openxmlformats.org/officeDocument/2006/relationships/image" Id="rId18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4DC16-5153-4D03-89A4-2662F6DC7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Марина Михайловна Федорова</cp:lastModifiedBy>
  <cp:revision>13</cp:revision>
  <cp:lastPrinted>2022-07-13T11:26:00Z</cp:lastPrinted>
  <dcterms:created xsi:type="dcterms:W3CDTF">2023-05-03T08:30:00Z</dcterms:created>
  <dcterms:modified xsi:type="dcterms:W3CDTF">2026-10-15T06:40:00Z</dcterms:modified>
</cp:coreProperties>
</file>