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7D" w:rsidRDefault="006F1B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1B7D" w:rsidRDefault="006F1B7D">
      <w:pPr>
        <w:pStyle w:val="ConsPlusNormal"/>
        <w:jc w:val="both"/>
        <w:outlineLvl w:val="0"/>
      </w:pPr>
    </w:p>
    <w:p w:rsidR="006F1B7D" w:rsidRDefault="006F1B7D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6F1B7D" w:rsidRDefault="006F1B7D">
      <w:pPr>
        <w:pStyle w:val="ConsPlusTitle"/>
        <w:jc w:val="center"/>
      </w:pPr>
    </w:p>
    <w:p w:rsidR="006F1B7D" w:rsidRDefault="006F1B7D">
      <w:pPr>
        <w:pStyle w:val="ConsPlusTitle"/>
        <w:jc w:val="center"/>
      </w:pPr>
      <w:r>
        <w:t>ДЕПАРТАМЕНТ ГОСУДАРСТВЕННОЙ ПОЛИТИКИ В СФЕРЕ</w:t>
      </w:r>
    </w:p>
    <w:p w:rsidR="006F1B7D" w:rsidRDefault="006F1B7D">
      <w:pPr>
        <w:pStyle w:val="ConsPlusTitle"/>
        <w:jc w:val="center"/>
      </w:pPr>
      <w:r>
        <w:t>ПОДГОТОВКИ РАБОЧИХ КАДРОВ И ДПО</w:t>
      </w:r>
    </w:p>
    <w:p w:rsidR="006F1B7D" w:rsidRDefault="006F1B7D">
      <w:pPr>
        <w:pStyle w:val="ConsPlusTitle"/>
        <w:jc w:val="center"/>
      </w:pPr>
    </w:p>
    <w:p w:rsidR="006F1B7D" w:rsidRDefault="006F1B7D">
      <w:pPr>
        <w:pStyle w:val="ConsPlusTitle"/>
        <w:jc w:val="center"/>
      </w:pPr>
      <w:r>
        <w:t>ПИСЬМО</w:t>
      </w:r>
    </w:p>
    <w:p w:rsidR="006F1B7D" w:rsidRDefault="006F1B7D">
      <w:pPr>
        <w:pStyle w:val="ConsPlusTitle"/>
        <w:jc w:val="center"/>
      </w:pPr>
      <w:r>
        <w:t>от 9 октября 2013 г. N 06-735</w:t>
      </w:r>
    </w:p>
    <w:p w:rsidR="006F1B7D" w:rsidRDefault="006F1B7D">
      <w:pPr>
        <w:pStyle w:val="ConsPlusTitle"/>
        <w:jc w:val="center"/>
      </w:pPr>
    </w:p>
    <w:p w:rsidR="006F1B7D" w:rsidRDefault="006F1B7D">
      <w:pPr>
        <w:pStyle w:val="ConsPlusTitle"/>
        <w:jc w:val="center"/>
      </w:pPr>
      <w:r>
        <w:t>О ДОПОЛНИТЕЛЬНОМ ПРОФЕССИОНАЛЬНОМ ОБРАЗОВАНИИ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 связи с вступлением в силу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и многочисленными запросами, поступающими от образовательных организаций и организаций, осуществляющих обучение, которые реализуют дополнительные профессиональные программы, Минобрнауки России направляет </w:t>
      </w:r>
      <w:hyperlink w:anchor="P22">
        <w:r>
          <w:rPr>
            <w:color w:val="0000FF"/>
          </w:rPr>
          <w:t>разъяснения</w:t>
        </w:r>
      </w:hyperlink>
      <w:r>
        <w:t xml:space="preserve"> об особенностях законодательного и нормативного правового обеспечения в сфере дополнительного профессионального образования.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jc w:val="right"/>
      </w:pPr>
      <w:r>
        <w:t>Директор департамента</w:t>
      </w:r>
    </w:p>
    <w:p w:rsidR="006F1B7D" w:rsidRDefault="006F1B7D">
      <w:pPr>
        <w:pStyle w:val="ConsPlusNormal"/>
        <w:jc w:val="right"/>
      </w:pPr>
      <w:r>
        <w:t>Н.М.ЗОЛОТАРЕВА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jc w:val="right"/>
        <w:outlineLvl w:val="0"/>
      </w:pPr>
      <w:r>
        <w:t>Приложение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jc w:val="center"/>
      </w:pPr>
      <w:bookmarkStart w:id="0" w:name="P22"/>
      <w:bookmarkEnd w:id="0"/>
      <w:r>
        <w:t>РАЗЪЯСНЕНИЯ</w:t>
      </w:r>
    </w:p>
    <w:p w:rsidR="006F1B7D" w:rsidRDefault="006F1B7D">
      <w:pPr>
        <w:pStyle w:val="ConsPlusNormal"/>
        <w:jc w:val="center"/>
      </w:pPr>
      <w:r>
        <w:t>О ЗАКОНОДАТЕЛЬНОМ И НОРМАТИВНОМ ПРАВОВОМ ОБЕСПЕЧЕНИИ</w:t>
      </w:r>
    </w:p>
    <w:p w:rsidR="006F1B7D" w:rsidRDefault="006F1B7D">
      <w:pPr>
        <w:pStyle w:val="ConsPlusNormal"/>
        <w:jc w:val="center"/>
      </w:pPr>
      <w:r>
        <w:t>ДОПОЛНИТЕЛЬНОГО ПРОФЕССИОНАЛЬНОГО ОБРАЗОВАНИЯ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Используемые сокращения: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">
        <w:r>
          <w:rPr>
            <w:color w:val="0000FF"/>
          </w:rPr>
          <w:t>закон</w:t>
        </w:r>
      </w:hyperlink>
      <w:r>
        <w:t xml:space="preserve"> N 273-ФЗ - Федеральный закон от 29 декабря 2012 г. N 273-ФЗ "Об образовании в Российской Федерации";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Порядок</w:t>
        </w:r>
      </w:hyperlink>
      <w:r>
        <w:t xml:space="preserve"> - приказ Минобрнауки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Минюстом России от 20 августа 2013 г., регистрационный N 29444);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ДПО - дополнительное профессиональное образование;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ДПП - дополнительные профессиональные программы.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1. В определениях основных понятий (</w:t>
      </w:r>
      <w:hyperlink r:id="rId8">
        <w:r>
          <w:rPr>
            <w:color w:val="0000FF"/>
          </w:rPr>
          <w:t>статья 2</w:t>
        </w:r>
      </w:hyperlink>
      <w:r>
        <w:t xml:space="preserve"> Федерального закона) </w:t>
      </w:r>
      <w:hyperlink r:id="rId9">
        <w:r>
          <w:rPr>
            <w:color w:val="0000FF"/>
          </w:rPr>
          <w:t>подпункт 3</w:t>
        </w:r>
      </w:hyperlink>
      <w:r>
        <w:t xml:space="preserve"> - обучение, </w:t>
      </w:r>
      <w:hyperlink r:id="rId10">
        <w:r>
          <w:rPr>
            <w:color w:val="0000FF"/>
          </w:rPr>
          <w:t>подпункт 5</w:t>
        </w:r>
      </w:hyperlink>
      <w:r>
        <w:t xml:space="preserve"> - квалификация, </w:t>
      </w:r>
      <w:hyperlink r:id="rId11">
        <w:r>
          <w:rPr>
            <w:color w:val="0000FF"/>
          </w:rPr>
          <w:t>подпункт 12</w:t>
        </w:r>
      </w:hyperlink>
      <w:r>
        <w:t xml:space="preserve"> - профессиональное образование появилось новое понятие "компетенция". Каково его содержание?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Через понятие "компетенция"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N 273-ФЗ определяет результаты обучения, а также подразумевает описание с помощью компетенций квалификаций.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Система высшего образования уже накопила определенный опыт разработки и реализации </w:t>
      </w:r>
      <w:r>
        <w:lastRenderedPageBreak/>
        <w:t xml:space="preserve">образовательных программ на основе компетентностного подхода, и теперь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N 273-ФЗ распространяет эту практику и на дополнительное профессиональное образование.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Ознакомиться с основными аспектами компетентностного подхода в образовании можно, в том числе в сети Интернет, на сайтах Исследовательского центра проблем качества подготовки специалистов, ФГАУ "Федеральный институт развития образования" и другие.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2. Каким образом реализация дополнительных образовательных программ должна ориентироваться на компетентностный подход, и обязательно ли это для краткосрочных программ?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4 статьи 76</w:t>
        </w:r>
      </w:hyperlink>
      <w:r>
        <w:t xml:space="preserve"> Федерального закона N 273-ФЗ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частью 5 статьи 76</w:t>
        </w:r>
      </w:hyperlink>
      <w:r>
        <w:t xml:space="preserve">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В структуре программ должен быть указан планируемый результат (</w:t>
      </w:r>
      <w:hyperlink r:id="rId16">
        <w:r>
          <w:rPr>
            <w:color w:val="0000FF"/>
          </w:rPr>
          <w:t>пункт 9 статьи 2</w:t>
        </w:r>
      </w:hyperlink>
      <w:r>
        <w:t xml:space="preserve"> Федерального закона N 273-ФЗ), который формулируется в компетентностной форме для всех видов ДПП, включая краткосрочные программы.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Очевидно, что организациям, реализующим дополнительные профессиональные образовательные программы, необходимо будет разработать собственное нормативно-методическое обеспечение, которое будет демонстрировать реализацию компетентностного подхода, включая планирование результатов обучения (формирование компетентностных моделей), оценку уровня формирования компетенций у выпускников и т.д.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3. В основных понятиях (</w:t>
      </w:r>
      <w:hyperlink r:id="rId17">
        <w:r>
          <w:rPr>
            <w:color w:val="0000FF"/>
          </w:rPr>
          <w:t>статья 2</w:t>
        </w:r>
      </w:hyperlink>
      <w:r>
        <w:t xml:space="preserve"> Федерального закона N 273-ФЗ) дано определение примерной основной образовательной программы. Будут ли разработаны примерные, типовые дополнительные профессиональные программы для использования в учебном процессе?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Образовательные программы самостоятельно разрабатываются и утверждаются организацией, осуществляющей образовательную деятельность, если Законом не установлено иное (</w:t>
      </w:r>
      <w:hyperlink r:id="rId18">
        <w:r>
          <w:rPr>
            <w:color w:val="0000FF"/>
          </w:rPr>
          <w:t>часть 5 статьи 12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Уполномоченными федеральными государственными органами в случаях, установленных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N 273-ФЗ, организовывается разработка и утверждение примерных дополнительных профессиональных программ или типовых дополнительных профессиональных программ,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 (</w:t>
      </w:r>
      <w:hyperlink r:id="rId20">
        <w:r>
          <w:rPr>
            <w:color w:val="0000FF"/>
          </w:rPr>
          <w:t>часть 14 статьи 12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Типовые и примерные программы будут разрабатываться для следующих случаев,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273-ФЗ: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</w:t>
      </w:r>
      <w:hyperlink r:id="rId22">
        <w:r>
          <w:rPr>
            <w:color w:val="0000FF"/>
          </w:rPr>
          <w:t>часть 7 статьи 76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</w:t>
      </w:r>
      <w:r>
        <w:lastRenderedPageBreak/>
        <w:t>профессиональное обучение или дополнительное профессиональное образование (</w:t>
      </w:r>
      <w:hyperlink r:id="rId23">
        <w:r>
          <w:rPr>
            <w:color w:val="0000FF"/>
          </w:rPr>
          <w:t>часть 3 статьи 81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</w:t>
      </w:r>
      <w:hyperlink r:id="rId24">
        <w:r>
          <w:rPr>
            <w:color w:val="0000FF"/>
          </w:rPr>
          <w:t>часть 3 статьи 82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</w:t>
      </w:r>
      <w:hyperlink r:id="rId25">
        <w:r>
          <w:rPr>
            <w:color w:val="0000FF"/>
          </w:rPr>
          <w:t>часть 3 статьи 85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целях методической поддержки реализации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273-ФЗ и </w:t>
      </w:r>
      <w:hyperlink r:id="rId27">
        <w:r>
          <w:rPr>
            <w:color w:val="0000FF"/>
          </w:rPr>
          <w:t>Порядка</w:t>
        </w:r>
      </w:hyperlink>
      <w:r>
        <w:t xml:space="preserve"> Минобрнауки России представит макеты программ повышения квалификации и профессиональной переподготовки. Доступ к этим ресурсам будет свободный.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4. Применимо ли в системе дополнительного профессионального образования понятие "обучающийся", наряду с понятием "слушатель"?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 (</w:t>
      </w:r>
      <w:hyperlink r:id="rId28">
        <w:r>
          <w:rPr>
            <w:color w:val="0000FF"/>
          </w:rPr>
          <w:t>пункт 8 части 1 статьи 33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F1B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15 статьи 2 Федерального закона от 29.12.2012 N 273-ФЗ, а не часть 2 статьи 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</w:tr>
    </w:tbl>
    <w:p w:rsidR="006F1B7D" w:rsidRDefault="006F1B7D">
      <w:pPr>
        <w:pStyle w:val="ConsPlusNormal"/>
        <w:spacing w:before="280"/>
        <w:ind w:firstLine="540"/>
        <w:jc w:val="both"/>
      </w:pPr>
      <w:r>
        <w:t>Обучающийся - физическое лицо, осваивающее образовательную программу (</w:t>
      </w:r>
      <w:hyperlink r:id="rId29">
        <w:r>
          <w:rPr>
            <w:color w:val="0000FF"/>
          </w:rPr>
          <w:t>часть 2 статьи 15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Таким образом, в дополнительном профессиональном образовании могут использоваться оба понятия.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5. Появилось понятие "индивидуальные предприниматели, осуществляющие образовательную деятельность". Должны ли они получать лицензию на образовательную деятельность? Могут ли они реализовывать дополнительные профессиональные программы?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Индивидуальные предприниматели могут осуществлять образовательную деятельность только по основным и дополнительным общеобразовательным программам и программам профессионального обучения (</w:t>
      </w:r>
      <w:hyperlink r:id="rId30">
        <w:r>
          <w:rPr>
            <w:color w:val="0000FF"/>
          </w:rPr>
          <w:t>часть 3 статьи 32</w:t>
        </w:r>
      </w:hyperlink>
      <w:r>
        <w:t xml:space="preserve"> Федерального закона N 273-ФЗ). Реализация дополнительных профессиональных программ индивидуальными предпринимателями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273-ФЗ не предусматривается.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При этом индивидуальные предприниматели, осуществляющие образовательную деятельность непосредственно, то есть индивидуально, имеют право не проходить процедуру лицензирования образовательной деятельности.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lastRenderedPageBreak/>
        <w:t>Вопрос 6. Применимо ли понятие "педагогический работник" к преподавателям дополнительного профессионального образования?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Понятие "педагогический работник" применимо к преподавателям ДПО. В соответствии с </w:t>
      </w:r>
      <w:hyperlink r:id="rId32">
        <w:r>
          <w:rPr>
            <w:color w:val="0000FF"/>
          </w:rPr>
          <w:t>частью 21 статьи 2</w:t>
        </w:r>
      </w:hyperlink>
      <w:r>
        <w:t xml:space="preserve"> Федерального закона N 273-ФЗ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 (</w:t>
      </w:r>
      <w:hyperlink r:id="rId33">
        <w:r>
          <w:rPr>
            <w:color w:val="0000FF"/>
          </w:rPr>
          <w:t>часть 1 статьи 50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 (</w:t>
      </w:r>
      <w:hyperlink r:id="rId34">
        <w:r>
          <w:rPr>
            <w:color w:val="0000FF"/>
          </w:rPr>
          <w:t>часть 2 статьи 21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F1B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РФ от 08.08.2013 имеет номер 678, а не 687.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</w:tr>
    </w:tbl>
    <w:p w:rsidR="006F1B7D" w:rsidRDefault="006F1B7D">
      <w:pPr>
        <w:pStyle w:val="ConsPlusNormal"/>
        <w:spacing w:before="280"/>
        <w:ind w:firstLine="540"/>
        <w:jc w:val="both"/>
      </w:pP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августа 2013 г. N 687 утверждена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Вопрос 7.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N 273-ФЗ не предполагает в сфере ДПО ни федеральные государственные образовательные стандарты (ФГОС), ни федеральные государственные требования (ФГТ). </w:t>
      </w:r>
      <w:hyperlink r:id="rId37">
        <w:r>
          <w:rPr>
            <w:color w:val="0000FF"/>
          </w:rPr>
          <w:t>Пункт 29 статьи 2</w:t>
        </w:r>
      </w:hyperlink>
      <w:r>
        <w:t xml:space="preserve"> Федерального закона N 273-ФЗ дает определение качества образования через соответствие ФГОС и ФГТ. Значит ли это, что в ДПО качество образования не определяется?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8">
        <w:r>
          <w:rPr>
            <w:color w:val="0000FF"/>
          </w:rPr>
          <w:t>пунктами 21</w:t>
        </w:r>
      </w:hyperlink>
      <w:r>
        <w:t xml:space="preserve"> - </w:t>
      </w:r>
      <w:hyperlink r:id="rId39">
        <w:r>
          <w:rPr>
            <w:color w:val="0000FF"/>
          </w:rPr>
          <w:t>22</w:t>
        </w:r>
      </w:hyperlink>
      <w:r>
        <w:t xml:space="preserve"> Порядка оценка качества дополнительного профессионального образования проводится в отношении: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Оценка качества освоения дополнительных профессиональных программ проводится в следующих формах: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внутренний мониторинг качества образования;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внешняя независимая оценка качества образования.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lastRenderedPageBreak/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8. Является ли дополнительное профессиональное образование составной частью непрерывного образования?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0">
        <w:r>
          <w:rPr>
            <w:color w:val="0000FF"/>
          </w:rPr>
          <w:t>части 2 статьи 10</w:t>
        </w:r>
      </w:hyperlink>
      <w:r>
        <w:t xml:space="preserve"> Федерального закона N 273-ФЗ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Часть 6 статьи 10</w:t>
        </w:r>
      </w:hyperlink>
      <w:r>
        <w:t xml:space="preserve"> Федерального закона N 273-ФЗ определяет, что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При этом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Таким образом, можно однозначно утверждать о принадлежности ДПО к непрерывному образованию (</w:t>
      </w:r>
      <w:hyperlink r:id="rId42">
        <w:r>
          <w:rPr>
            <w:color w:val="0000FF"/>
          </w:rPr>
          <w:t>часть 7 статьи 10</w:t>
        </w:r>
      </w:hyperlink>
      <w:r>
        <w:t xml:space="preserve"> Федерального закона N 237-ФЗ).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9. Дополнительное образование включает в себя дополнительное образование взрослых и дополнительное профессиональное образование. Является ли дополнительное профессиональное образование дополнительным образованием взрослых?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Дополнительное образование включает в себя такие подвиды, как дополнительное образование детей и взрослых, а также дополнительное профессиональное образование (</w:t>
      </w:r>
      <w:hyperlink r:id="rId43">
        <w:r>
          <w:rPr>
            <w:color w:val="0000FF"/>
          </w:rPr>
          <w:t>часть 6 статьи 10</w:t>
        </w:r>
      </w:hyperlink>
      <w:r>
        <w:t xml:space="preserve"> Федерального закона N 273-ФЗ). Таким образом, дополнительное профессиональное образование является самостоятельным подвидом дополнительного образования.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Вопрос 10. К программам дополнительного профессионального образования относятся программы повышения квалификации и профессиональной переподготовки. Устанавливает ли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N 273-ФЗ объем для данных видов программ?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Объем освоения ДПП установлен </w:t>
      </w:r>
      <w:hyperlink r:id="rId45">
        <w:r>
          <w:rPr>
            <w:color w:val="0000FF"/>
          </w:rPr>
          <w:t>Порядком</w:t>
        </w:r>
      </w:hyperlink>
      <w:r>
        <w:t xml:space="preserve">. </w:t>
      </w:r>
      <w:hyperlink r:id="rId46">
        <w:r>
          <w:rPr>
            <w:color w:val="0000FF"/>
          </w:rPr>
          <w:t>Пунктом 12</w:t>
        </w:r>
      </w:hyperlink>
      <w:r>
        <w:t xml:space="preserve"> Порядка определен минимально допустимый объем освоения ДПП. Так, для программ повышения квалификации срок освоения не может быть менее 16 часов, а срок освоения программ профессиональной переподготовки - менее 250 часов.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Вопрос 11. В Федеральном </w:t>
      </w:r>
      <w:hyperlink r:id="rId47">
        <w:r>
          <w:rPr>
            <w:color w:val="0000FF"/>
          </w:rPr>
          <w:t>законе</w:t>
        </w:r>
      </w:hyperlink>
      <w:r>
        <w:t xml:space="preserve"> N 273-ФЗ говорится о том, что лицензирование образовательной деятельности осуществляется по подвидам дополнительного образования. Что под этим понимается? Какие подвиды дополнительного образования могут реализовывать профессиональные образовательные организации?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48">
        <w:r>
          <w:rPr>
            <w:color w:val="0000FF"/>
          </w:rPr>
          <w:t>частью 6 статьи 10</w:t>
        </w:r>
      </w:hyperlink>
      <w:r>
        <w:t xml:space="preserve"> Федерального закона N 273-ФЗ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9">
        <w:r>
          <w:rPr>
            <w:color w:val="0000FF"/>
          </w:rPr>
          <w:t>части 4 статьи 23</w:t>
        </w:r>
      </w:hyperlink>
      <w:r>
        <w:t xml:space="preserve"> Федерального закона N 273-ФЗ профессиональные образовательные организации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 - это дополнительные профессиональные программы и дополнительные общеобразовательные программы.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0">
        <w:r>
          <w:rPr>
            <w:color w:val="0000FF"/>
          </w:rPr>
          <w:t>частью 2 статьи 75</w:t>
        </w:r>
      </w:hyperlink>
      <w:r>
        <w:t xml:space="preserve"> Федерального закона N 273-ФЗ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Вопрос 12. </w:t>
      </w:r>
      <w:hyperlink r:id="rId51">
        <w:r>
          <w:rPr>
            <w:color w:val="0000FF"/>
          </w:rPr>
          <w:t>Часть 1 статьи 15</w:t>
        </w:r>
      </w:hyperlink>
      <w:r>
        <w:t xml:space="preserve"> Федерального закона N 273-ФЗ предусматривает сетевую форму реализации образовательных программ. Применимо ли это для системы дополнительного профессионального образования?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 (</w:t>
      </w:r>
      <w:hyperlink r:id="rId52">
        <w:r>
          <w:rPr>
            <w:color w:val="0000FF"/>
          </w:rPr>
          <w:t>часть 1 статьи 15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Данная </w:t>
      </w:r>
      <w:hyperlink r:id="rId53">
        <w:r>
          <w:rPr>
            <w:color w:val="0000FF"/>
          </w:rPr>
          <w:t>статья</w:t>
        </w:r>
      </w:hyperlink>
      <w:r>
        <w:t xml:space="preserve"> предусматривает сетевую форму реализации любого вида образовательных программ, в том числе и программ дополнительного профессионального образования.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13. Возможно ли применение электронного обучения и дистанционных образовательных технологий в образовательных организациях дополнительного профессионального образования?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Применение электронного обучения и дистанционных образовательных технологий (далее - ДОТ) в образовательных организациях ДПО возможно, если в организациях ДПО созданы условия, отвечающие требованиям </w:t>
      </w:r>
      <w:hyperlink r:id="rId54">
        <w:r>
          <w:rPr>
            <w:color w:val="0000FF"/>
          </w:rPr>
          <w:t>статьи 16</w:t>
        </w:r>
      </w:hyperlink>
      <w:r>
        <w:t xml:space="preserve"> Федерального закона N 273-ФЗ.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При этом организации, осуществляющие образовательную деятельность, вправе применять электронное обучение, ДОТ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14. Может ли библиотечный фонд образовательной организации дополнительного профессионального образования укомплектован только электронными учебными изданиями?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N 273-ФЗ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</w:t>
      </w:r>
      <w:r>
        <w:lastRenderedPageBreak/>
        <w:t>а также иным информационным ресурсам.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6">
        <w:r>
          <w:rPr>
            <w:color w:val="0000FF"/>
          </w:rPr>
          <w:t>частью 1 статьи 18</w:t>
        </w:r>
      </w:hyperlink>
      <w:r>
        <w:t xml:space="preserve"> Федерального закона N 273-ФЗ библиотечный фонд должен быть укомплектован печатными и (или) электронными учебными изданиями (включая учебники и учебные пособия).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15. Если дополнительное профессиональное образование является составной частью дополнительного образования, то может ли организация дополнительного образования вести образовательную деятельность по ДПП, а организация дополнительного профессионального образования - по дополнительным общеобразовательным программам?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7">
        <w:r>
          <w:rPr>
            <w:color w:val="0000FF"/>
          </w:rPr>
          <w:t>частью 3 статьи 23</w:t>
        </w:r>
      </w:hyperlink>
      <w:r>
        <w:t xml:space="preserve"> Федерального закона N 273-ФЗ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Образовательные организации дополнительного образования вправе осуществлять образовательную деятельность по следующим образовательным программам, реализация которых не является их основной целью: образовательные программы дошкольного образования, программы профессионального обучения (</w:t>
      </w:r>
      <w:hyperlink r:id="rId58">
        <w:r>
          <w:rPr>
            <w:color w:val="0000FF"/>
          </w:rPr>
          <w:t>статья 23, часть 4, пункт 5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Образовательные организации дополнительного профессионального образования в соответствии с </w:t>
      </w:r>
      <w:hyperlink r:id="rId59">
        <w:r>
          <w:rPr>
            <w:color w:val="0000FF"/>
          </w:rPr>
          <w:t>пунктом 6 части 4 статьи 23</w:t>
        </w:r>
      </w:hyperlink>
      <w:r>
        <w:t xml:space="preserve"> Федерального закона N 273-ФЗ могут осуществлять также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16. Можно ли привлекать к учебному процессу в организациях дополнительного профессионального образования лиц, не имеющих ученых степеней и званий?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0">
        <w:r>
          <w:rPr>
            <w:color w:val="0000FF"/>
          </w:rPr>
          <w:t>частью 1 статьи 46</w:t>
        </w:r>
      </w:hyperlink>
      <w:r>
        <w:t xml:space="preserve"> Федерального закона N 273-ФЗ право на занятие педагогической деятельностью имеют лица, отвечающие квалификационным требованиям, указанным в квалификационных справочниках и (или) профессиональных стандартах. Таким образом, лица, не имеющие ученых степеней и званий, могут участвовать в учебном процессе организаций дополнительного профессионального образования.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Для должности "преподаватель" </w:t>
      </w:r>
      <w:hyperlink r:id="rId6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11 января 2011 года N 1н "Об утверждении Единого квалификационного справочника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установлены следующие квалификационные требования: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17. Нужна ли государственная аккредитация по дополнительным профессиональным программам?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N 273-ФЗ не предусмотрено проведение государственной аккредитации образовательной деятельности по дополнительным профессиональным программам. В соответствии с </w:t>
      </w:r>
      <w:hyperlink r:id="rId63">
        <w:r>
          <w:rPr>
            <w:color w:val="0000FF"/>
          </w:rPr>
          <w:t>частью 8 статьи 108</w:t>
        </w:r>
      </w:hyperlink>
      <w:r>
        <w:t xml:space="preserve"> Федерального закона N 273-ФЗ со дня вступления его в силу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признаются недействующими для всех образовательных организаций.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Вопрос 18. Каковы особенности лицензирования программ ДПО в связи с введением в действие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N 273-ФЗ?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связи с введением в действие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N 273-ФЗ все образовательные организации будут менять лицензию, при этом должны быть внесены соответствующие изменения и в приложения к лицензии. Содержание Закона (</w:t>
      </w:r>
      <w:hyperlink r:id="rId66">
        <w:r>
          <w:rPr>
            <w:color w:val="0000FF"/>
          </w:rPr>
          <w:t>Часть 1 статьи 91</w:t>
        </w:r>
      </w:hyperlink>
      <w:r>
        <w:t xml:space="preserve">; </w:t>
      </w:r>
      <w:hyperlink r:id="rId67">
        <w:r>
          <w:rPr>
            <w:color w:val="0000FF"/>
          </w:rPr>
          <w:t>подпункт 5 части 5 статьи 108</w:t>
        </w:r>
      </w:hyperlink>
      <w:r>
        <w:t xml:space="preserve">, </w:t>
      </w:r>
      <w:hyperlink r:id="rId68">
        <w:r>
          <w:rPr>
            <w:color w:val="0000FF"/>
          </w:rPr>
          <w:t>часть 7 статьи 108</w:t>
        </w:r>
      </w:hyperlink>
      <w:r>
        <w:t xml:space="preserve">) говорит, что после его принятия образовательные организации работают на основании лицензий, выданных ранее с учетом норм нового </w:t>
      </w:r>
      <w:hyperlink r:id="rId69">
        <w:r>
          <w:rPr>
            <w:color w:val="0000FF"/>
          </w:rPr>
          <w:t>Закона</w:t>
        </w:r>
      </w:hyperlink>
      <w:r>
        <w:t>.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Частью 4 статьи 91</w:t>
        </w:r>
      </w:hyperlink>
      <w:r>
        <w:t xml:space="preserve"> Федерального закона N 273-ФЗ предусмотрено, что в приложении к лицензии на осуществление образовательной деятельности по дополнительным профессиональным программам будет указываться только подвид дополнительного образования (в данном случае - дополнительное профессиональное образование) без приведения всего перечня реализуемых дополнительных профессиональных программ. Также для дополнительного профессионального образования исключено требование об указании в приложении к лицензии сведений об адресах мест осуществления образовательной деятельности.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19. Каким образом будет определяться содержание дополнительных профессиональных программ?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не установлено иное, с учетом потребностей лица, организации, по инициативе которых осуществляется дополнительное профессиональное образование (</w:t>
      </w:r>
      <w:hyperlink r:id="rId71">
        <w:r>
          <w:rPr>
            <w:color w:val="0000FF"/>
          </w:rPr>
          <w:t>часть 6 статьи 76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При этом организации, осуществляющие образовательную деятельность по дополнительным профессиональным программам, должны руководствоваться при их разработке следующим.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Содержание дополнительных профессиональных программ должно учитывать </w:t>
      </w:r>
      <w:hyperlink r:id="rId72">
        <w:r>
          <w:rPr>
            <w:color w:val="0000FF"/>
          </w:rPr>
          <w:t>профессиональные 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73">
        <w:r>
          <w:rPr>
            <w:color w:val="0000FF"/>
          </w:rPr>
          <w:t>частью 10 статьи 76</w:t>
        </w:r>
      </w:hyperlink>
      <w:r>
        <w:t xml:space="preserve"> Федерального закона N 273-ФЗ предусматривается, что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20. Какие требования предъявляются к структуре ДПП?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Требования к структуре дополнительных профессиональных образовательных программ определяются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N 273-ФЗ и </w:t>
      </w:r>
      <w:hyperlink r:id="rId75">
        <w:r>
          <w:rPr>
            <w:color w:val="0000FF"/>
          </w:rPr>
          <w:t>Порядком</w:t>
        </w:r>
      </w:hyperlink>
      <w:r>
        <w:t xml:space="preserve">. Структура дополнительной профессиональной программы включает цель, планируемые результаты обучения, учебный план, </w:t>
      </w:r>
      <w:r>
        <w:lastRenderedPageBreak/>
        <w:t>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(</w:t>
      </w:r>
      <w:hyperlink r:id="rId76">
        <w:r>
          <w:rPr>
            <w:color w:val="0000FF"/>
          </w:rPr>
          <w:t>часть 9 статьи 2</w:t>
        </w:r>
      </w:hyperlink>
      <w:r>
        <w:t xml:space="preserve"> Федерального закона N 273-ФЗ).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 (</w:t>
      </w:r>
      <w:hyperlink r:id="rId77">
        <w:r>
          <w:rPr>
            <w:color w:val="0000FF"/>
          </w:rPr>
          <w:t>п. 9</w:t>
        </w:r>
      </w:hyperlink>
      <w:r>
        <w:t xml:space="preserve"> Порядка).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8">
        <w:r>
          <w:rPr>
            <w:color w:val="0000FF"/>
          </w:rPr>
          <w:t>пунктом 6</w:t>
        </w:r>
      </w:hyperlink>
      <w:r>
        <w:t xml:space="preserve"> Порядка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21. Каков статус стажировки в сфере ДПО?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Федеральном </w:t>
      </w:r>
      <w:hyperlink r:id="rId79">
        <w:r>
          <w:rPr>
            <w:color w:val="0000FF"/>
          </w:rPr>
          <w:t>законе</w:t>
        </w:r>
      </w:hyperlink>
      <w:r>
        <w:t xml:space="preserve"> N 273-ФЗ стажировка выделена как форма реализации дополнительных профессиональных программ, а не отдельный вид дополнительной профессиональной образовательной программы.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0">
        <w:r>
          <w:rPr>
            <w:color w:val="0000FF"/>
          </w:rPr>
          <w:t>части 12 статьи 76</w:t>
        </w:r>
      </w:hyperlink>
      <w:r>
        <w:t xml:space="preserve"> Федерального закона N 273-ФЗ дополнительная профессиональная программа может реализовываться в формах, предусмотренных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N 273-ФЗ, а также полностью или частично в форме стажировки.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Пункт 13</w:t>
        </w:r>
      </w:hyperlink>
      <w:r>
        <w:t xml:space="preserve"> Порядка дает описание данной формы реализации ДПП, 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 как: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самостоятельную работу с учебными изданиями;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приобретение профессиональных и организаторских навыков;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изучение организации и технологии производства, работ;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непосредственное участие в планировании работы организации;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работу с технической, нормативной и другой документацией;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участие в совещаниях, деловых встречах.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По результатам прохождения стажировки слушателю выдается документ о квалификации в </w:t>
      </w:r>
      <w:r>
        <w:lastRenderedPageBreak/>
        <w:t>зависимости от реализуемой дополнительной профессиональной программы.</w:t>
      </w:r>
    </w:p>
    <w:p w:rsidR="006F1B7D" w:rsidRDefault="006F1B7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F1B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разработки, заполнения, учета и хранения бланков документов о квалификации, см. </w:t>
            </w:r>
            <w:hyperlink r:id="rId83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Минобрнауки России от 21.02.2014 N АК-316/06.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</w:tr>
    </w:tbl>
    <w:p w:rsidR="006F1B7D" w:rsidRDefault="006F1B7D">
      <w:pPr>
        <w:pStyle w:val="ConsPlusNormal"/>
        <w:spacing w:before="280"/>
        <w:ind w:firstLine="540"/>
        <w:jc w:val="both"/>
      </w:pPr>
      <w:r>
        <w:t>Вопрос 22. Какие требования предъявляются к документам, которые выдаются по итогам освоения дополнительных профессиональных программ?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Общие требования к документам о квалификации установлены в </w:t>
      </w:r>
      <w:hyperlink r:id="rId84">
        <w:r>
          <w:rPr>
            <w:color w:val="0000FF"/>
          </w:rPr>
          <w:t>пункте 2 статьи 60</w:t>
        </w:r>
      </w:hyperlink>
      <w:r>
        <w:t xml:space="preserve"> Федерального закона N 273-ФЗ.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Документы о квалификации оформляются на государственном языке Российской Федерации, если иное не установлено настоящим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, </w:t>
      </w:r>
      <w:hyperlink r:id="rId86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Документы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По итогам освоения дополнительных профессиональных программ выдается документ о квалификации, образец которого самостоятельно устанавливаются организациями, осуществляющими образовательную деятельность.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Пункт 1 части 10 статьи 60</w:t>
        </w:r>
      </w:hyperlink>
      <w:r>
        <w:t xml:space="preserve"> Федерального закона N 273-ФЗ определяет, что документ о квалификации подтверждает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8">
        <w:r>
          <w:rPr>
            <w:color w:val="0000FF"/>
          </w:rPr>
          <w:t>пунктом 19</w:t>
        </w:r>
      </w:hyperlink>
      <w:r>
        <w:t xml:space="preserve"> Порядка документ о квалификации выдается на бланке, являющимся защищенным от подделок полиграфической продукцией, образец которого самостоятельно установлен организацией.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Вопрос 23. Кем устанавливается процедура утверждения форм </w:t>
      </w:r>
      <w:hyperlink r:id="rId89">
        <w:r>
          <w:rPr>
            <w:color w:val="0000FF"/>
          </w:rPr>
          <w:t>документов</w:t>
        </w:r>
      </w:hyperlink>
      <w:r>
        <w:t xml:space="preserve"> о квалификации?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Образовательное учреждение разрабатывает процедуру утверждения форм документов о квалификации самостоятельно и закрепляет данную процедуру локальным актом организации.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24. Останется ли возможность выдачи сертификатов после 1 сентября 2013 года?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0">
        <w:r>
          <w:rPr>
            <w:color w:val="0000FF"/>
          </w:rPr>
          <w:t>частью 15 статьи 60</w:t>
        </w:r>
      </w:hyperlink>
      <w:r>
        <w:t xml:space="preserve"> Федерального закона N 273-ФЗ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25. Имеет ли право организация зачислить на повышение квалификации и выдать удостоверение о повышении квалификации слушателям со средним общим или начальным профессиональным образованием с 1 сентября 2013 г.?</w:t>
      </w:r>
    </w:p>
    <w:p w:rsidR="006F1B7D" w:rsidRDefault="006F1B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F1B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часть 3 статьи 76 Федерального закона от 29.12.2012 N 273-ФЗ, а не часть 2 статьи 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</w:tr>
    </w:tbl>
    <w:p w:rsidR="006F1B7D" w:rsidRDefault="006F1B7D">
      <w:pPr>
        <w:pStyle w:val="ConsPlusNormal"/>
        <w:spacing w:before="280"/>
        <w:ind w:firstLine="540"/>
        <w:jc w:val="both"/>
      </w:pPr>
      <w:r>
        <w:lastRenderedPageBreak/>
        <w:t xml:space="preserve">В соответствии с </w:t>
      </w:r>
      <w:hyperlink r:id="rId91">
        <w:r>
          <w:rPr>
            <w:color w:val="0000FF"/>
          </w:rPr>
          <w:t>частью 2 статьи 76</w:t>
        </w:r>
      </w:hyperlink>
      <w:r>
        <w:t xml:space="preserve"> Федерального закона N 273-ФЗ к освоению дополнительных профессиональных программ допускаются: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Таким образом, прием слушателей на обучение по ДПП со средним общим образованием не допускается, за исключением лиц, обучающихся по основным профессиональным образовательным программам среднего профессионального и высшего образования.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26. Есть ли программы повышения квалификации, которые с 1 сентября 2013 года будут требовать согласования с Министерствами и ведомствами? Будет ли реестр таких программ?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Согласования с Министерствами и ведомствами будут требовать дополнительные профессиональные программы, содержащие сведения, составляющие государственную тайну, а также дополнительные профессиональные программы в области информационной безопасности.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2">
        <w:r>
          <w:rPr>
            <w:color w:val="0000FF"/>
          </w:rPr>
          <w:t>части 8 статьи 76</w:t>
        </w:r>
      </w:hyperlink>
      <w:r>
        <w:t xml:space="preserve"> Федерального закона N 273-ФЗ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27. Какие документы необходимо требовать для приема на обучение по программам ДПО у лиц из ближнего и дальнего зарубежья?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3">
        <w:r>
          <w:rPr>
            <w:color w:val="0000FF"/>
          </w:rPr>
          <w:t>частью 1 статьи 78</w:t>
        </w:r>
      </w:hyperlink>
      <w:r>
        <w:t xml:space="preserve"> Федерального закона N 273-ФЗ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N 273-ФЗ.</w:t>
      </w:r>
    </w:p>
    <w:p w:rsidR="006F1B7D" w:rsidRDefault="006F1B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F1B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F1B7D" w:rsidRDefault="006F1B7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распоряжение Правительства РФ от 19.09.2013 имеет номер 1694-р, а не 1624-р.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B7D" w:rsidRDefault="006F1B7D">
            <w:pPr>
              <w:pStyle w:val="ConsPlusNormal"/>
            </w:pPr>
          </w:p>
        </w:tc>
      </w:tr>
    </w:tbl>
    <w:p w:rsidR="006F1B7D" w:rsidRDefault="006F1B7D">
      <w:pPr>
        <w:pStyle w:val="ConsPlusNormal"/>
        <w:spacing w:before="280"/>
        <w:ind w:firstLine="540"/>
        <w:jc w:val="both"/>
      </w:pPr>
      <w:r>
        <w:t xml:space="preserve">1) Если поступающий имеет документ из учебного учреждения, перечисленного в рамках </w:t>
      </w:r>
      <w:hyperlink r:id="rId95">
        <w:r>
          <w:rPr>
            <w:color w:val="0000FF"/>
          </w:rPr>
          <w:t>распоряжения</w:t>
        </w:r>
      </w:hyperlink>
      <w:r>
        <w:t xml:space="preserve"> Правительства N 1624-р от 19 сентября 2013 года, то он принимается наравне с гражданами Российской Федерации.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2)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</w:t>
      </w:r>
      <w:hyperlink r:id="rId96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 (</w:t>
      </w:r>
      <w:hyperlink r:id="rId97">
        <w:r>
          <w:rPr>
            <w:color w:val="0000FF"/>
          </w:rPr>
          <w:t>часть 4 статьи 78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3) Могут быть учтены межгосударственные соглашения, подписанные Российской Федерацией и бывшими республиками СССР.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lastRenderedPageBreak/>
        <w:t>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 (</w:t>
      </w:r>
      <w:hyperlink r:id="rId98">
        <w:r>
          <w:rPr>
            <w:color w:val="0000FF"/>
          </w:rPr>
          <w:t>часть 13 статьи 107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28. Какой печатью заверяются документы по итогам освоения ДПП?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 1 сентября 2013 года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 (</w:t>
      </w:r>
      <w:hyperlink r:id="rId99">
        <w:r>
          <w:rPr>
            <w:color w:val="0000FF"/>
          </w:rPr>
          <w:t>часть 16 статьи 76</w:t>
        </w:r>
      </w:hyperlink>
      <w:r>
        <w:t xml:space="preserve"> Федерального закона N 273-ФЗ).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Документ, который выдается по итогам освоения ДПП, заверяется печатью образовательной организации, которая закреплена в Уставе организации.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29. Предполагается ли различие в документах, которые выдаются по итогам освоения программ профессиональной переподготовки, которые позволяют осуществлять новый вид профессиональной деятельности и подтверждают присвоение новой квалификации?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0">
        <w:r>
          <w:rPr>
            <w:color w:val="0000FF"/>
          </w:rPr>
          <w:t>пунктом 5 статьи 76</w:t>
        </w:r>
      </w:hyperlink>
      <w:r>
        <w:t xml:space="preserve">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Учитывая, что форма документа о квалификации (диплома о профессиональной переподготовке) определяется организацией самостоятельно, то могут быть определены и различные варианты образцов документов, в которых используются различные варианты записей: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присвоение новой квалификации (указание наименования квалификации);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присвоение новой квалификации (указание наименования квалификации) и выполнение нового вида профессиональной деятельности (указание нового вида профессиональной деятельности);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выполнение нового вида профессиональной деятельности (указание нового вида профессиональной деятельности) в рамках имеющейся ранее квалификации.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Организация самостоятельно принимает решение о формализации записей в дипломах профессиональной переподготовки.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Вопрос 30. По какому признаку или принципу можно определить, что </w:t>
      </w:r>
      <w:hyperlink r:id="rId101">
        <w:r>
          <w:rPr>
            <w:color w:val="0000FF"/>
          </w:rPr>
          <w:t>программа</w:t>
        </w:r>
      </w:hyperlink>
      <w:r>
        <w:t xml:space="preserve"> профессиональной переподготовки реализуется или разработана в рамках основной образовательной программы?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Таким признаком являются наличие результатов обучения по программам профессиональной переподготовки, которые соотносятся с результатами обучения (компетенциями), сформулированными в федеральных государственных образовательных стандартах профессионального образования и (или) основных образовательных программах профессионального образования и направлены на приобретение новой квалификации.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31. В чем разница между "электронным обучением" и "дистанционными образовательными технологиями"?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2">
        <w:r>
          <w:rPr>
            <w:color w:val="0000FF"/>
          </w:rPr>
          <w:t>части 1 статьи 16</w:t>
        </w:r>
      </w:hyperlink>
      <w:r>
        <w:t xml:space="preserve"> Федерального закона N 273-ФЗ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</w:t>
      </w:r>
      <w:r>
        <w:lastRenderedPageBreak/>
        <w:t>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Электронное обучение не требует взаимодействия обучающихся и педагогических работников.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 xml:space="preserve">Вопрос 32. Как в рамках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 могут быть реализованы дополнительные профессиональные программы на основе сетевого взаимодействия по заказу государственных и муниципальных заказчиков?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Заказчик может указать в техническом задании, что программа реализуется в сетевой форме. К заявке исполнитель прилагает договор о совместной деятельности образовательных и иных организаций. Согласно </w:t>
      </w:r>
      <w:hyperlink r:id="rId104">
        <w:r>
          <w:rPr>
            <w:color w:val="0000FF"/>
          </w:rPr>
          <w:t>части 3 статьи 16</w:t>
        </w:r>
      </w:hyperlink>
      <w:r>
        <w:t xml:space="preserve"> Федерального закона N 273-ФЗ в договоре о сетевой форме реализации образовательных программ указываются: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2) статус обучающихся в организациях, указанных в </w:t>
      </w:r>
      <w:hyperlink r:id="rId105">
        <w:r>
          <w:rPr>
            <w:color w:val="0000FF"/>
          </w:rPr>
          <w:t>части 1</w:t>
        </w:r>
      </w:hyperlink>
      <w:r>
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</w:t>
      </w:r>
      <w:hyperlink r:id="rId106">
        <w:r>
          <w:rPr>
            <w:color w:val="0000FF"/>
          </w:rPr>
          <w:t>части 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5) срок действия договора, порядок его изменения и прекращения.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Обращаем Ваше внимание, что с 1 января 2014 г. вступает в силу Федеральный </w:t>
      </w:r>
      <w:hyperlink r:id="rId107">
        <w:r>
          <w:rPr>
            <w:color w:val="0000FF"/>
          </w:rPr>
          <w:t>закон</w:t>
        </w:r>
      </w:hyperlink>
      <w:r>
        <w:t xml:space="preserve"> от 5 апреля 2013 N 44-ФЗ "О контрактной системе в сфере закупок товаров, работ, услуг для обеспечения государственных и муниципальных нужд", в соответствии с которым утрачивает силу Федеральный </w:t>
      </w:r>
      <w:hyperlink r:id="rId108">
        <w:r>
          <w:rPr>
            <w:color w:val="0000FF"/>
          </w:rPr>
          <w:t>закона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33. Каков механизм создания организаций, осуществляющих профессионально-общественную и общественную аккредитацию?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</w:t>
      </w:r>
      <w:hyperlink r:id="rId109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N 286 от 30 марта 2013 года "О формировании независимой системы оценки качества работы организаций, оказывающих социальные услуги" создана правовая основа для организации общественно-государственных </w:t>
      </w:r>
      <w:r>
        <w:lastRenderedPageBreak/>
        <w:t>советов, которые будут иметь полномочия для создания аккредитационных агентств по различным направлениям.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110">
        <w:r>
          <w:rPr>
            <w:color w:val="0000FF"/>
          </w:rPr>
          <w:t>Правила</w:t>
        </w:r>
      </w:hyperlink>
      <w:r>
        <w:t>, утвержденные данным постановлением Правительства,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в целях повышения качества работы этих организаций.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34. Предполагается ли разработка профессиональных стандартов в сфере образования?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Поручение об утверждении не менее 800 профессиональных стандартов дано в </w:t>
      </w:r>
      <w:hyperlink r:id="rId111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политики".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11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ноября 2012 г. N 2204-р утвержден </w:t>
      </w:r>
      <w:hyperlink r:id="rId113">
        <w:r>
          <w:rPr>
            <w:color w:val="0000FF"/>
          </w:rPr>
          <w:t>план</w:t>
        </w:r>
      </w:hyperlink>
      <w:r>
        <w:t xml:space="preserve"> разработки профессиональных стандартов на 2012 - 2015 годы.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Минобрнауки России утвержден График разработки профессиональных стандартов на 2013 - 2014 годы (от 9 июля 2013 г. N ДЛ-14/06), включающий 7 профессиональных стандартов в сфере образования и науки: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114">
        <w:r>
          <w:rPr>
            <w:color w:val="0000FF"/>
          </w:rPr>
          <w:t>педагог</w:t>
        </w:r>
      </w:hyperlink>
      <w:r>
        <w:t xml:space="preserve"> (педагогическая деятельность в дошкольном, начальном общем, основном общем, среднем общем образовании) (воспитатель, учитель);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специалист в области воспитания (деятельность по социально-педагогическому сопровождению обучающихся);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специалист в области педагогической психологии (деятельность по психолого-педагогическому сопровождению обучающихся);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руководитель образовательной организации (управление в сфере образовании);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руководитель научной организации (управление научными исследованиями);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научный работник (научная (научно-исследовательская) деятельность).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35. Каков механизм возмещения затрат образовательным организациям на обучение увольняемых военнослужащих в рамках эксперимента в 2012 - 2014 годах?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115">
        <w:r>
          <w:rPr>
            <w:color w:val="0000FF"/>
          </w:rPr>
          <w:t>Положение</w:t>
        </w:r>
      </w:hyperlink>
      <w:r>
        <w:t xml:space="preserve">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 утверждено постановлением Правительства Российской Федерации от 21 мая 2012 г. N 501 (далее - Положение) и введено в действие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116">
        <w:r>
          <w:rPr>
            <w:color w:val="0000FF"/>
          </w:rPr>
          <w:t>Частью 9</w:t>
        </w:r>
      </w:hyperlink>
      <w:r>
        <w:t xml:space="preserve"> Положения установлено, что возмещение расходов образовательных учреждений в рамках эксперимента осуществляется Министерством образования и науки Российской Федерации в объеме нормативных затрат на оказание предоставляемых образовательными учреждениями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 путем </w:t>
      </w:r>
      <w:r>
        <w:lastRenderedPageBreak/>
        <w:t xml:space="preserve">предоставления субсидий из федерального бюджета бюджетным и автономным учреждениям на указанные цели в соответствии с </w:t>
      </w:r>
      <w:hyperlink r:id="rId117">
        <w:r>
          <w:rPr>
            <w:color w:val="0000FF"/>
          </w:rPr>
          <w:t>абзацем вторым части 1 статьи 78.1</w:t>
        </w:r>
      </w:hyperlink>
      <w:r>
        <w:t xml:space="preserve"> Бюджетного кодекса Российской Федерации в установленном порядке.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В случае если стоимость обучения по программе профессиональной переподготовки превышает величину нормативных затрат на оказание предоставляемых образовательными учреждениями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образования, стоимость обучения сверх величины нормативных затрат возмещается за счет средств владельца сертификата и (или) иного физического (юридического) лица в соответствии с законодательством Российской Федерации (</w:t>
      </w:r>
      <w:hyperlink r:id="rId118">
        <w:r>
          <w:rPr>
            <w:color w:val="0000FF"/>
          </w:rPr>
          <w:t>часть 12</w:t>
        </w:r>
      </w:hyperlink>
      <w:r>
        <w:t xml:space="preserve"> Положения).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  <w:r>
        <w:t>Вопрос 36: Как происходит отбор увольняемых военнослужащих в рамках эксперимента в 2012 - 2014 годах?</w:t>
      </w:r>
    </w:p>
    <w:p w:rsidR="006F1B7D" w:rsidRDefault="006F1B7D">
      <w:pPr>
        <w:pStyle w:val="ConsPlusNormal"/>
        <w:spacing w:before="220"/>
        <w:ind w:firstLine="540"/>
        <w:jc w:val="both"/>
      </w:pPr>
      <w:hyperlink r:id="rId119">
        <w:r>
          <w:rPr>
            <w:color w:val="0000FF"/>
          </w:rPr>
          <w:t>Положение</w:t>
        </w:r>
      </w:hyperlink>
      <w:r>
        <w:t xml:space="preserve"> о проведении в 2012 - 2014 годах эксперимента утверждено постановлением Правительства Российской Федерации от 21 мая 2012 г. N 501 (далее - Положение) и введено в действие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Отбор увольняемых военнослужащих для участия в эксперименте по обучению уволенных военнослужащих на основе предоставления государственных именных образовательных сертификатов проводится в порядке и в соответствии с критериями, которые устанавливаются Минобороны России, МВД России, МЧС России и ФСО России, из числа военнослужащих, проходящих военную службу по контракту, в отношении которых одновременно выполняются следующие требования: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общая продолжительность военной службы в календарном исчислении составляет 5 лет и более, не считая времени обучения в военных образовательных учреждениях высшего профессионального и (или) среднего профессионального образования;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наличие у увольняемого военнослужащего высшего профессионального или среднего профессионального образования;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увольнение с военной службы по основаниям, предусматривающим достижение предельного возраста пребывания на военной службе, истечение срока контракта, а также по состоянию здоровья и организационно-штатным мероприятиям.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0">
        <w:r>
          <w:rPr>
            <w:color w:val="0000FF"/>
          </w:rPr>
          <w:t>частью 2</w:t>
        </w:r>
      </w:hyperlink>
      <w:r>
        <w:t xml:space="preserve"> Положения под сертификатом понимается именной документ, подтверждающий право его владельца на дополнительные меры государственной поддержки в части оплаты его обучения по дополнительной профессиональной образовательной программе профессиональной переподготовки (далее - программа профессиональной переподготовки).</w:t>
      </w:r>
    </w:p>
    <w:p w:rsidR="006F1B7D" w:rsidRDefault="006F1B7D">
      <w:pPr>
        <w:pStyle w:val="ConsPlusNormal"/>
        <w:spacing w:before="220"/>
        <w:ind w:firstLine="540"/>
        <w:jc w:val="both"/>
      </w:pPr>
      <w:r>
        <w:t>Сертификат выдается увольняемому военнослужащему при исключении его из списков личного состава органа управления, воинской части, корабля, учреждения, организации Вооруженных Сил Российской Федерации, других войск, воинских формирований и органов в порядке, установленном Минобороны России, МВД России, МЧС России и ФСО России соответственно (</w:t>
      </w:r>
      <w:hyperlink r:id="rId121">
        <w:r>
          <w:rPr>
            <w:color w:val="0000FF"/>
          </w:rPr>
          <w:t>часть 3</w:t>
        </w:r>
      </w:hyperlink>
      <w:r>
        <w:t xml:space="preserve"> Положения).</w:t>
      </w: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ind w:firstLine="540"/>
        <w:jc w:val="both"/>
      </w:pPr>
    </w:p>
    <w:p w:rsidR="006F1B7D" w:rsidRDefault="006F1B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54C" w:rsidRDefault="0051254C">
      <w:bookmarkStart w:id="1" w:name="_GoBack"/>
      <w:bookmarkEnd w:id="1"/>
    </w:p>
    <w:sectPr w:rsidR="0051254C" w:rsidSect="009A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7D"/>
    <w:rsid w:val="0051254C"/>
    <w:rsid w:val="006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36044-7AEF-4C46-9A99-BA59514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1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1B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CF59D2FF124C6F1D461D7AC44A164E239539FB56628CF8BFFF42E9855FA790D3DCFBBE2009088D23558D381653F761872DED19C7F448476C2HFI" TargetMode="External"/><Relationship Id="rId117" Type="http://schemas.openxmlformats.org/officeDocument/2006/relationships/hyperlink" Target="consultantplus://offline/ref=2CF59D2FF124C6F1D461D7AC44A164E239559FBF6D2DCF8BFFF42E9855FA790D3DCFBBE001948CDA6402C3852C6872047BC8CF966144C8H7I" TargetMode="External"/><Relationship Id="rId21" Type="http://schemas.openxmlformats.org/officeDocument/2006/relationships/hyperlink" Target="consultantplus://offline/ref=2CF59D2FF124C6F1D461D7AC44A164E239539FB56628CF8BFFF42E9855FA790D2FCFE3EE029994D1384D85D023C6H9I" TargetMode="External"/><Relationship Id="rId42" Type="http://schemas.openxmlformats.org/officeDocument/2006/relationships/hyperlink" Target="consultantplus://offline/ref=2CF59D2FF124C6F1D461D7AC44A164E239539FB56628CF8BFFF42E9855FA790D3DCFBBE200908BD83558D381653F761872DED19C7F448476C2HFI" TargetMode="External"/><Relationship Id="rId47" Type="http://schemas.openxmlformats.org/officeDocument/2006/relationships/hyperlink" Target="consultantplus://offline/ref=2CF59D2FF124C6F1D461D7AC44A164E239539FB56628CF8BFFF42E9855FA790D3DCFBBE2009188D13958D381653F761872DED19C7F448476C2HFI" TargetMode="External"/><Relationship Id="rId63" Type="http://schemas.openxmlformats.org/officeDocument/2006/relationships/hyperlink" Target="consultantplus://offline/ref=2CF59D2FF124C6F1D461D7AC44A164E239539FB56628CF8BFFF42E9855FA790D3DCFBBE200918ED43858D381653F761872DED19C7F448476C2HFI" TargetMode="External"/><Relationship Id="rId68" Type="http://schemas.openxmlformats.org/officeDocument/2006/relationships/hyperlink" Target="consultantplus://offline/ref=2CF59D2FF124C6F1D461D7AC44A164E239539FB56628CF8BFFF42E9855FA790D3DCFBBE200918ED43758D381653F761872DED19C7F448476C2HFI" TargetMode="External"/><Relationship Id="rId84" Type="http://schemas.openxmlformats.org/officeDocument/2006/relationships/hyperlink" Target="consultantplus://offline/ref=2CF59D2FF124C6F1D461D7AC44A164E239539FB56628CF8BFFF42E9855FA790D3DCFBBE2009082D33858D381653F761872DED19C7F448476C2HFI" TargetMode="External"/><Relationship Id="rId89" Type="http://schemas.openxmlformats.org/officeDocument/2006/relationships/hyperlink" Target="consultantplus://offline/ref=2CF59D2FF124C6F1D461D7AC44A164E239539FB56628CF8BFFF42E9855FA790D3DCFBBE2009082D33958D381653F761872DED19C7F448476C2HFI" TargetMode="External"/><Relationship Id="rId112" Type="http://schemas.openxmlformats.org/officeDocument/2006/relationships/hyperlink" Target="consultantplus://offline/ref=2CF59D2FF124C6F1D461D7AC44A164E23C5595B96A2BCF8BFFF42E9855FA790D2FCFE3EE029994D1384D85D023C6H9I" TargetMode="External"/><Relationship Id="rId16" Type="http://schemas.openxmlformats.org/officeDocument/2006/relationships/hyperlink" Target="consultantplus://offline/ref=2CF59D2FF124C6F1D461D7AC44A164E239539FB56628CF8BFFF42E9855FA790D3DCFBBE200908AD33258D381653F761872DED19C7F448476C2HFI" TargetMode="External"/><Relationship Id="rId107" Type="http://schemas.openxmlformats.org/officeDocument/2006/relationships/hyperlink" Target="consultantplus://offline/ref=2CF59D2FF124C6F1D461D7AC44A164E239579EBF662CCF8BFFF42E9855FA790D2FCFE3EE029994D1384D85D023C6H9I" TargetMode="External"/><Relationship Id="rId11" Type="http://schemas.openxmlformats.org/officeDocument/2006/relationships/hyperlink" Target="consultantplus://offline/ref=2CF59D2FF124C6F1D461D7AC44A164E239539FB56628CF8BFFF42E9855FA790D3DCFBBE200908AD33558D381653F761872DED19C7F448476C2HFI" TargetMode="External"/><Relationship Id="rId32" Type="http://schemas.openxmlformats.org/officeDocument/2006/relationships/hyperlink" Target="consultantplus://offline/ref=2CF59D2FF124C6F1D461D7AC44A164E239539FB56628CF8BFFF42E9855FA790D3DCFBBE200908AD23458D381653F761872DED19C7F448476C2HFI" TargetMode="External"/><Relationship Id="rId37" Type="http://schemas.openxmlformats.org/officeDocument/2006/relationships/hyperlink" Target="consultantplus://offline/ref=2CF59D2FF124C6F1D461D7AC44A164E239539FB56628CF8BFFF42E9855FA790D3DCFBBE200908AD53258D381653F761872DED19C7F448476C2HFI" TargetMode="External"/><Relationship Id="rId53" Type="http://schemas.openxmlformats.org/officeDocument/2006/relationships/hyperlink" Target="consultantplus://offline/ref=2CF59D2FF124C6F1D461D7AC44A164E239539FB56628CF8BFFF42E9855FA790D3DCFBBE2009088D43658D381653F761872DED19C7F448476C2HFI" TargetMode="External"/><Relationship Id="rId58" Type="http://schemas.openxmlformats.org/officeDocument/2006/relationships/hyperlink" Target="consultantplus://offline/ref=2CF59D2FF124C6F1D461D7AC44A164E239539FB56628CF8BFFF42E9855FA790D3DCFBBE2009089D23758D381653F761872DED19C7F448476C2HFI" TargetMode="External"/><Relationship Id="rId74" Type="http://schemas.openxmlformats.org/officeDocument/2006/relationships/hyperlink" Target="consultantplus://offline/ref=2CF59D2FF124C6F1D461D7AC44A164E239539FB56628CF8BFFF42E9855FA790D2FCFE3EE029994D1384D85D023C6H9I" TargetMode="External"/><Relationship Id="rId79" Type="http://schemas.openxmlformats.org/officeDocument/2006/relationships/hyperlink" Target="consultantplus://offline/ref=2CF59D2FF124C6F1D461D7AC44A164E239539FB56628CF8BFFF42E9855FA790D2FCFE3EE029994D1384D85D023C6H9I" TargetMode="External"/><Relationship Id="rId102" Type="http://schemas.openxmlformats.org/officeDocument/2006/relationships/hyperlink" Target="consultantplus://offline/ref=2CF59D2FF124C6F1D461D7AC44A164E239539FB56628CF8BFFF42E9855FA790D3DCFBBE2009088D73658D381653F761872DED19C7F448476C2HFI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2CF59D2FF124C6F1D461D7AC44A164E239539FB56628CF8BFFF42E9855FA790D3DCFBBE200918AD13258D381653F761872DED19C7F448476C2HFI" TargetMode="External"/><Relationship Id="rId90" Type="http://schemas.openxmlformats.org/officeDocument/2006/relationships/hyperlink" Target="consultantplus://offline/ref=2CF59D2FF124C6F1D461D7AC44A164E239539FB56628CF8BFFF42E9855FA790D3DCFBBE2009082D43058D381653F761872DED19C7F448476C2HFI" TargetMode="External"/><Relationship Id="rId95" Type="http://schemas.openxmlformats.org/officeDocument/2006/relationships/hyperlink" Target="consultantplus://offline/ref=2CF59D2FF124C6F1D461D7AC44A164E23C509DBE6E28CF8BFFF42E9855FA790D2FCFE3EE029994D1384D85D023C6H9I" TargetMode="External"/><Relationship Id="rId22" Type="http://schemas.openxmlformats.org/officeDocument/2006/relationships/hyperlink" Target="consultantplus://offline/ref=2CF59D2FF124C6F1D461D7AC44A164E239539FB56628CF8BFFF42E9855FA790D3DCFBBE200918AD03158D381653F761872DED19C7F448476C2HFI" TargetMode="External"/><Relationship Id="rId27" Type="http://schemas.openxmlformats.org/officeDocument/2006/relationships/hyperlink" Target="consultantplus://offline/ref=2CF59D2FF124C6F1D461D7AC44A164E23C539ABB672CCF8BFFF42E9855FA790D3DCFBBE200908AD03058D381653F761872DED19C7F448476C2HFI" TargetMode="External"/><Relationship Id="rId43" Type="http://schemas.openxmlformats.org/officeDocument/2006/relationships/hyperlink" Target="consultantplus://offline/ref=2CF59D2FF124C6F1D461D7AC44A164E239539FB56628CF8BFFF42E9855FA790D3DCFBBE200908BD83458D381653F761872DED19C7F448476C2HFI" TargetMode="External"/><Relationship Id="rId48" Type="http://schemas.openxmlformats.org/officeDocument/2006/relationships/hyperlink" Target="consultantplus://offline/ref=2CF59D2FF124C6F1D461D7AC44A164E239539FB56628CF8BFFF42E9855FA790D3DCFBBE200908BD83458D381653F761872DED19C7F448476C2HFI" TargetMode="External"/><Relationship Id="rId64" Type="http://schemas.openxmlformats.org/officeDocument/2006/relationships/hyperlink" Target="consultantplus://offline/ref=2CF59D2FF124C6F1D461D7AC44A164E239539FB56628CF8BFFF42E9855FA790D2FCFE3EE029994D1384D85D023C6H9I" TargetMode="External"/><Relationship Id="rId69" Type="http://schemas.openxmlformats.org/officeDocument/2006/relationships/hyperlink" Target="consultantplus://offline/ref=2CF59D2FF124C6F1D461D7AC44A164E239539FB56628CF8BFFF42E9855FA790D2FCFE3EE029994D1384D85D023C6H9I" TargetMode="External"/><Relationship Id="rId113" Type="http://schemas.openxmlformats.org/officeDocument/2006/relationships/hyperlink" Target="consultantplus://offline/ref=2CF59D2FF124C6F1D461D7AC44A164E23C5595B96A2BCF8BFFF42E9855FA790D3DCFBBE200908AD03058D381653F761872DED19C7F448476C2HFI" TargetMode="External"/><Relationship Id="rId118" Type="http://schemas.openxmlformats.org/officeDocument/2006/relationships/hyperlink" Target="consultantplus://offline/ref=2CF59D2FF124C6F1D461D7AC44A164E23C559DBC6624CF8BFFF42E9855FA790D3DCFBBE200908AD23658D381653F761872DED19C7F448476C2HFI" TargetMode="External"/><Relationship Id="rId80" Type="http://schemas.openxmlformats.org/officeDocument/2006/relationships/hyperlink" Target="consultantplus://offline/ref=2CF59D2FF124C6F1D461D7AC44A164E239539FB56628CF8BFFF42E9855FA790D3DCFBBE200918AD03658D381653F761872DED19C7F448476C2HFI" TargetMode="External"/><Relationship Id="rId85" Type="http://schemas.openxmlformats.org/officeDocument/2006/relationships/hyperlink" Target="consultantplus://offline/ref=2CF59D2FF124C6F1D461D7AC44A164E239539FB56628CF8BFFF42E9855FA790D2FCFE3EE029994D1384D85D023C6H9I" TargetMode="External"/><Relationship Id="rId12" Type="http://schemas.openxmlformats.org/officeDocument/2006/relationships/hyperlink" Target="consultantplus://offline/ref=2CF59D2FF124C6F1D461D7AC44A164E239539FB56628CF8BFFF42E9855FA790D2FCFE3EE029994D1384D85D023C6H9I" TargetMode="External"/><Relationship Id="rId17" Type="http://schemas.openxmlformats.org/officeDocument/2006/relationships/hyperlink" Target="consultantplus://offline/ref=2CF59D2FF124C6F1D461D7AC44A164E239539FB56628CF8BFFF42E9855FA790D3DCFBBE200908AD33358D381653F761872DED19C7F448476C2HFI" TargetMode="External"/><Relationship Id="rId33" Type="http://schemas.openxmlformats.org/officeDocument/2006/relationships/hyperlink" Target="consultantplus://offline/ref=2CF59D2FF124C6F1D461D7AC44A164E239539FB56628CF8BFFF42E9855FA790D3DCFBBE200908DD13258D381653F761872DED19C7F448476C2HFI" TargetMode="External"/><Relationship Id="rId38" Type="http://schemas.openxmlformats.org/officeDocument/2006/relationships/hyperlink" Target="consultantplus://offline/ref=2CF59D2FF124C6F1D461D7AC44A164E23C539ABB672CCF8BFFF42E9855FA790D3DCFBBE200908AD93758D381653F761872DED19C7F448476C2HFI" TargetMode="External"/><Relationship Id="rId59" Type="http://schemas.openxmlformats.org/officeDocument/2006/relationships/hyperlink" Target="consultantplus://offline/ref=2CF59D2FF124C6F1D461D7AC44A164E239539FB56628CF8BFFF42E9855FA790D3DCFBBE2009089D23858D381653F761872DED19C7F448476C2HFI" TargetMode="External"/><Relationship Id="rId103" Type="http://schemas.openxmlformats.org/officeDocument/2006/relationships/hyperlink" Target="consultantplus://offline/ref=2CF59D2FF124C6F1D461D7AC44A164E23C5295B5672DCF8BFFF42E9855FA790D2FCFE3EE029994D1384D85D023C6H9I" TargetMode="External"/><Relationship Id="rId108" Type="http://schemas.openxmlformats.org/officeDocument/2006/relationships/hyperlink" Target="consultantplus://offline/ref=2CF59D2FF124C6F1D461D7AC44A164E23C5295B5672DCF8BFFF42E9855FA790D2FCFE3EE029994D1384D85D023C6H9I" TargetMode="External"/><Relationship Id="rId54" Type="http://schemas.openxmlformats.org/officeDocument/2006/relationships/hyperlink" Target="consultantplus://offline/ref=2CF59D2FF124C6F1D461D7AC44A164E239539FB56628CF8BFFF42E9855FA790D3DCFBBE2009088D73558D381653F761872DED19C7F448476C2HFI" TargetMode="External"/><Relationship Id="rId70" Type="http://schemas.openxmlformats.org/officeDocument/2006/relationships/hyperlink" Target="consultantplus://offline/ref=2CF59D2FF124C6F1D461D7AC44A164E239539FB56628CF8BFFF42E9855FA790D3DCFBBE2009188D03258D381653F761872DED19C7F448476C2HFI" TargetMode="External"/><Relationship Id="rId75" Type="http://schemas.openxmlformats.org/officeDocument/2006/relationships/hyperlink" Target="consultantplus://offline/ref=2CF59D2FF124C6F1D461D7AC44A164E23C539ABB672CCF8BFFF42E9855FA790D3DCFBBE200908AD03058D381653F761872DED19C7F448476C2HFI" TargetMode="External"/><Relationship Id="rId91" Type="http://schemas.openxmlformats.org/officeDocument/2006/relationships/hyperlink" Target="consultantplus://offline/ref=2CF59D2FF124C6F1D461D7AC44A164E239539FB56628CF8BFFF42E9855FA790D3DCFBBE200918AD13558D381653F761872DED19C7F448476C2HFI" TargetMode="External"/><Relationship Id="rId96" Type="http://schemas.openxmlformats.org/officeDocument/2006/relationships/hyperlink" Target="consultantplus://offline/ref=2CF59D2FF124C6F1D461D7AC44A164E23C539DB96828CF8BFFF42E9855FA790D3DCFBBE2009088D33358D381653F761872DED19C7F448476C2H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59D2FF124C6F1D461D7AC44A164E239539FB56628CF8BFFF42E9855FA790D3DCFBBE200918AD13258D381653F761872DED19C7F448476C2HFI" TargetMode="External"/><Relationship Id="rId23" Type="http://schemas.openxmlformats.org/officeDocument/2006/relationships/hyperlink" Target="consultantplus://offline/ref=2CF59D2FF124C6F1D461D7AC44A164E239539FB56628CF8BFFF42E9855FA790D3DCFBBE200918AD73858D381653F761872DED19C7F448476C2HFI" TargetMode="External"/><Relationship Id="rId28" Type="http://schemas.openxmlformats.org/officeDocument/2006/relationships/hyperlink" Target="consultantplus://offline/ref=2CF59D2FF124C6F1D461D7AC44A164E239539FB56628CF8BFFF42E9855FA790D3DCFBBE200908ED63158D381653F761872DED19C7F448476C2HFI" TargetMode="External"/><Relationship Id="rId49" Type="http://schemas.openxmlformats.org/officeDocument/2006/relationships/hyperlink" Target="consultantplus://offline/ref=2CF59D2FF124C6F1D461D7AC44A164E239539FB56628CF8BFFF42E9855FA790D3DCFBBE2009089D23258D381653F761872DED19C7F448476C2HFI" TargetMode="External"/><Relationship Id="rId114" Type="http://schemas.openxmlformats.org/officeDocument/2006/relationships/hyperlink" Target="consultantplus://offline/ref=2CF59D2FF124C6F1D461D7AC44A164E23F569EB56E28CF8BFFF42E9855FA790D3DCFBBE200908AD03058D381653F761872DED19C7F448476C2HFI" TargetMode="External"/><Relationship Id="rId119" Type="http://schemas.openxmlformats.org/officeDocument/2006/relationships/hyperlink" Target="consultantplus://offline/ref=2CF59D2FF124C6F1D461D7AC44A164E23C559DBC6624CF8BFFF42E9855FA790D3DCFBBE200908AD03858D381653F761872DED19C7F448476C2HFI" TargetMode="External"/><Relationship Id="rId44" Type="http://schemas.openxmlformats.org/officeDocument/2006/relationships/hyperlink" Target="consultantplus://offline/ref=2CF59D2FF124C6F1D461D7AC44A164E239539FB56628CF8BFFF42E9855FA790D3DCFBBE200918AD13458D381653F761872DED19C7F448476C2HFI" TargetMode="External"/><Relationship Id="rId60" Type="http://schemas.openxmlformats.org/officeDocument/2006/relationships/hyperlink" Target="consultantplus://offline/ref=2CF59D2FF124C6F1D461D7AC44A164E239539FB56628CF8BFFF42E9855FA790D3DCFBBE200908CD53758D381653F761872DED19C7F448476C2HFI" TargetMode="External"/><Relationship Id="rId65" Type="http://schemas.openxmlformats.org/officeDocument/2006/relationships/hyperlink" Target="consultantplus://offline/ref=2CF59D2FF124C6F1D461D7AC44A164E239539FB56628CF8BFFF42E9855FA790D2FCFE3EE029994D1384D85D023C6H9I" TargetMode="External"/><Relationship Id="rId81" Type="http://schemas.openxmlformats.org/officeDocument/2006/relationships/hyperlink" Target="consultantplus://offline/ref=2CF59D2FF124C6F1D461D7AC44A164E239539FB56628CF8BFFF42E9855FA790D2FCFE3EE029994D1384D85D023C6H9I" TargetMode="External"/><Relationship Id="rId86" Type="http://schemas.openxmlformats.org/officeDocument/2006/relationships/hyperlink" Target="consultantplus://offline/ref=2CF59D2FF124C6F1D461D7AC44A164E2395294BB6E24CF8BFFF42E9855FA790D3DCFBBE200908BD13058D381653F761872DED19C7F448476C2H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F59D2FF124C6F1D461D7AC44A164E239539FB56628CF8BFFF42E9855FA790D3DCFBBE200908AD03658D381653F761872DED19C7F448476C2HFI" TargetMode="External"/><Relationship Id="rId13" Type="http://schemas.openxmlformats.org/officeDocument/2006/relationships/hyperlink" Target="consultantplus://offline/ref=2CF59D2FF124C6F1D461D7AC44A164E239539FB56628CF8BFFF42E9855FA790D2FCFE3EE029994D1384D85D023C6H9I" TargetMode="External"/><Relationship Id="rId18" Type="http://schemas.openxmlformats.org/officeDocument/2006/relationships/hyperlink" Target="consultantplus://offline/ref=2CF59D2FF124C6F1D461D7AC44A164E239539FB56628CF8BFFF42E9855FA790D3DCFBBE2009088D33658D381653F761872DED19C7F448476C2HFI" TargetMode="External"/><Relationship Id="rId39" Type="http://schemas.openxmlformats.org/officeDocument/2006/relationships/hyperlink" Target="consultantplus://offline/ref=2CF59D2FF124C6F1D461D7AC44A164E23C539ABB672CCF8BFFF42E9855FA790D3DCFBBE200908AD83158D381653F761872DED19C7F448476C2HFI" TargetMode="External"/><Relationship Id="rId109" Type="http://schemas.openxmlformats.org/officeDocument/2006/relationships/hyperlink" Target="consultantplus://offline/ref=2CF59D2FF124C6F1D461D7AC44A164E23C5299BE6D2BCF8BFFF42E9855FA790D3DCFBBE200908AD33058D381653F761872DED19C7F448476C2HFI" TargetMode="External"/><Relationship Id="rId34" Type="http://schemas.openxmlformats.org/officeDocument/2006/relationships/hyperlink" Target="consultantplus://offline/ref=2CF59D2FF124C6F1D461D7AC44A164E239539FB56628CF8BFFF42E9855FA790D3DCFBBE2009089D13558D381653F761872DED19C7F448476C2HFI" TargetMode="External"/><Relationship Id="rId50" Type="http://schemas.openxmlformats.org/officeDocument/2006/relationships/hyperlink" Target="consultantplus://offline/ref=2CF59D2FF124C6F1D461D7AC44A164E239539FB56628CF8BFFF42E9855FA790D3DCFBBE2009083D83858D381653F761872DED19C7F448476C2HFI" TargetMode="External"/><Relationship Id="rId55" Type="http://schemas.openxmlformats.org/officeDocument/2006/relationships/hyperlink" Target="consultantplus://offline/ref=2CF59D2FF124C6F1D461D7AC44A164E239539FB56628CF8BFFF42E9855FA790D3DCFBBE2009088D93058D381653F761872DED19C7F448476C2HFI" TargetMode="External"/><Relationship Id="rId76" Type="http://schemas.openxmlformats.org/officeDocument/2006/relationships/hyperlink" Target="consultantplus://offline/ref=2CF59D2FF124C6F1D461D7AC44A164E239539FB56628CF8BFFF42E9855FA790D3DCFBBE200908AD33258D381653F761872DED19C7F448476C2HFI" TargetMode="External"/><Relationship Id="rId97" Type="http://schemas.openxmlformats.org/officeDocument/2006/relationships/hyperlink" Target="consultantplus://offline/ref=2CF59D2FF124C6F1D461D7AC44A164E239539FB56628CF8BFFF42E9855FA790D3DCFBBE200918AD23258D381653F761872DED19C7F448476C2HFI" TargetMode="External"/><Relationship Id="rId104" Type="http://schemas.openxmlformats.org/officeDocument/2006/relationships/hyperlink" Target="consultantplus://offline/ref=2CF59D2FF124C6F1D461D7AC44A164E239539FB56628CF8BFFF42E9855FA790D3DCFBBE2009088D73858D381653F761872DED19C7F448476C2HFI" TargetMode="External"/><Relationship Id="rId120" Type="http://schemas.openxmlformats.org/officeDocument/2006/relationships/hyperlink" Target="consultantplus://offline/ref=2CF59D2FF124C6F1D461D7AC44A164E23C559DBC6624CF8BFFF42E9855FA790D3DCFBBE200908AD33158D381653F761872DED19C7F448476C2HFI" TargetMode="External"/><Relationship Id="rId7" Type="http://schemas.openxmlformats.org/officeDocument/2006/relationships/hyperlink" Target="consultantplus://offline/ref=2CF59D2FF124C6F1D461D7AC44A164E23C539ABB672CCF8BFFF42E9855FA790D3DCFBBE200908AD03058D381653F761872DED19C7F448476C2HFI" TargetMode="External"/><Relationship Id="rId71" Type="http://schemas.openxmlformats.org/officeDocument/2006/relationships/hyperlink" Target="consultantplus://offline/ref=2CF59D2FF124C6F1D461D7AC44A164E239539FB56628CF8BFFF42E9855FA790D3DCFBBE200918AD03058D381653F761872DED19C7F448476C2HFI" TargetMode="External"/><Relationship Id="rId92" Type="http://schemas.openxmlformats.org/officeDocument/2006/relationships/hyperlink" Target="consultantplus://offline/ref=2CF59D2FF124C6F1D461D7AC44A164E239539FB56628CF8BFFF42E9855FA790D3DCFBBE200918AD03258D381653F761872DED19C7F448476C2H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CF59D2FF124C6F1D461D7AC44A164E239539FB56628CF8BFFF42E9855FA790D3DCFBBE200908AD33858D381653F761872DED19C7F448476C2HFI" TargetMode="External"/><Relationship Id="rId24" Type="http://schemas.openxmlformats.org/officeDocument/2006/relationships/hyperlink" Target="consultantplus://offline/ref=2CF59D2FF124C6F1D461D7AC44A164E239539FB56628CF8BFFF42E9855FA790D3DCFBBE200918AD93658D381653F761872DED19C7F448476C2HFI" TargetMode="External"/><Relationship Id="rId40" Type="http://schemas.openxmlformats.org/officeDocument/2006/relationships/hyperlink" Target="consultantplus://offline/ref=2CF59D2FF124C6F1D461D7AC44A164E239539FB56628CF8BFFF42E9855FA790D3DCFBBE200908BD93258D381653F761872DED19C7F448476C2HFI" TargetMode="External"/><Relationship Id="rId45" Type="http://schemas.openxmlformats.org/officeDocument/2006/relationships/hyperlink" Target="consultantplus://offline/ref=2CF59D2FF124C6F1D461D7AC44A164E23C539ABB672CCF8BFFF42E9855FA790D3DCFBBE200908AD03058D381653F761872DED19C7F448476C2HFI" TargetMode="External"/><Relationship Id="rId66" Type="http://schemas.openxmlformats.org/officeDocument/2006/relationships/hyperlink" Target="consultantplus://offline/ref=2CF59D2FF124C6F1D461D7AC44A164E239539FB56628CF8BFFF42E9855FA790D3DCFBBE2009188D13958D381653F761872DED19C7F448476C2HFI" TargetMode="External"/><Relationship Id="rId87" Type="http://schemas.openxmlformats.org/officeDocument/2006/relationships/hyperlink" Target="consultantplus://offline/ref=2CF59D2FF124C6F1D461D7AC44A164E239539FB56628CF8BFFF42E9855FA790D3DCFBBE2009082D53458D381653F761872DED19C7F448476C2HFI" TargetMode="External"/><Relationship Id="rId110" Type="http://schemas.openxmlformats.org/officeDocument/2006/relationships/hyperlink" Target="consultantplus://offline/ref=2CF59D2FF124C6F1D461D7AC44A164E23C5299BE6D2BCF8BFFF42E9855FA790D3DCFBBE200908AD03158D381653F761872DED19C7F448476C2HFI" TargetMode="External"/><Relationship Id="rId115" Type="http://schemas.openxmlformats.org/officeDocument/2006/relationships/hyperlink" Target="consultantplus://offline/ref=2CF59D2FF124C6F1D461D7AC44A164E23C559DBC6624CF8BFFF42E9855FA790D3DCFBBE200908AD03858D381653F761872DED19C7F448476C2HFI" TargetMode="External"/><Relationship Id="rId61" Type="http://schemas.openxmlformats.org/officeDocument/2006/relationships/hyperlink" Target="consultantplus://offline/ref=2CF59D2FF124C6F1D461D7AC44A164E239529DB9662CCF8BFFF42E9855FA790D3DCFBBE200908AD83858D381653F761872DED19C7F448476C2HFI" TargetMode="External"/><Relationship Id="rId82" Type="http://schemas.openxmlformats.org/officeDocument/2006/relationships/hyperlink" Target="consultantplus://offline/ref=2CF59D2FF124C6F1D461D7AC44A164E23C539ABB672CCF8BFFF42E9855FA790D3DCFBBE200908AD43158D381653F761872DED19C7F448476C2HFI" TargetMode="External"/><Relationship Id="rId19" Type="http://schemas.openxmlformats.org/officeDocument/2006/relationships/hyperlink" Target="consultantplus://offline/ref=2CF59D2FF124C6F1D461D7AC44A164E239539FB56628CF8BFFF42E9855FA790D2FCFE3EE029994D1384D85D023C6H9I" TargetMode="External"/><Relationship Id="rId14" Type="http://schemas.openxmlformats.org/officeDocument/2006/relationships/hyperlink" Target="consultantplus://offline/ref=2CF59D2FF124C6F1D461D7AC44A164E239539FB56628CF8BFFF42E9855FA790D3DCFBBE200918AD13858D381653F761872DED19C7F448476C2HFI" TargetMode="External"/><Relationship Id="rId30" Type="http://schemas.openxmlformats.org/officeDocument/2006/relationships/hyperlink" Target="consultantplus://offline/ref=2CF59D2FF124C6F1D461D7AC44A164E239539FB56628CF8BFFF42E9855FA790D3DCFBBE200908ED43858D381653F761872DED19C7F448476C2HFI" TargetMode="External"/><Relationship Id="rId35" Type="http://schemas.openxmlformats.org/officeDocument/2006/relationships/hyperlink" Target="consultantplus://offline/ref=2CF59D2FF124C6F1D461D7AC44A164E23C539DB8692DCF8BFFF42E9855FA790D2FCFE3EE029994D1384D85D023C6H9I" TargetMode="External"/><Relationship Id="rId56" Type="http://schemas.openxmlformats.org/officeDocument/2006/relationships/hyperlink" Target="consultantplus://offline/ref=2CF59D2FF124C6F1D461D7AC44A164E239539FB56628CF8BFFF42E9855FA790D3DCFBBE2009088D93058D381653F761872DED19C7F448476C2HFI" TargetMode="External"/><Relationship Id="rId77" Type="http://schemas.openxmlformats.org/officeDocument/2006/relationships/hyperlink" Target="consultantplus://offline/ref=2CF59D2FF124C6F1D461D7AC44A164E23C539ABB672CCF8BFFF42E9855FA790D3DCFBBE200908AD23858D381653F761872DED19C7F448476C2HFI" TargetMode="External"/><Relationship Id="rId100" Type="http://schemas.openxmlformats.org/officeDocument/2006/relationships/hyperlink" Target="consultantplus://offline/ref=2CF59D2FF124C6F1D461D7AC44A164E239539FB56628CF8BFFF42E9855FA790D3DCFBBE200918AD13958D381653F761872DED19C7F448476C2HFI" TargetMode="External"/><Relationship Id="rId105" Type="http://schemas.openxmlformats.org/officeDocument/2006/relationships/hyperlink" Target="consultantplus://offline/ref=2CF59D2FF124C6F1D461D7AC44A164E239539FB56628CF8BFFF42E9855FA790D3DCFBBE2009088D73658D381653F761872DED19C7F448476C2HFI" TargetMode="External"/><Relationship Id="rId8" Type="http://schemas.openxmlformats.org/officeDocument/2006/relationships/hyperlink" Target="consultantplus://offline/ref=2CF59D2FF124C6F1D461D7AC44A164E239539FB56628CF8BFFF42E9855FA790D3DCFBBE200908AD03258D381653F761872DED19C7F448476C2HFI" TargetMode="External"/><Relationship Id="rId51" Type="http://schemas.openxmlformats.org/officeDocument/2006/relationships/hyperlink" Target="consultantplus://offline/ref=2CF59D2FF124C6F1D461D7AC44A164E239539FB56628CF8BFFF42E9855FA790D3DCFBBE2009088D43758D381653F761872DED19C7F448476C2HFI" TargetMode="External"/><Relationship Id="rId72" Type="http://schemas.openxmlformats.org/officeDocument/2006/relationships/hyperlink" Target="consultantplus://offline/ref=2CF59D2FF124C6F1D461D7AC44A164E23C539AB96D2BCF8BFFF42E9855FA790D2FCFE3EE029994D1384D85D023C6H9I" TargetMode="External"/><Relationship Id="rId93" Type="http://schemas.openxmlformats.org/officeDocument/2006/relationships/hyperlink" Target="consultantplus://offline/ref=2CF59D2FF124C6F1D461D7AC44A164E239539FB56628CF8BFFF42E9855FA790D3DCFBBE200918AD33958D381653F761872DED19C7F448476C2HFI" TargetMode="External"/><Relationship Id="rId98" Type="http://schemas.openxmlformats.org/officeDocument/2006/relationships/hyperlink" Target="consultantplus://offline/ref=2CF59D2FF124C6F1D461D7AC44A164E239539FB56628CF8BFFF42E9855FA790D3DCFBBE200918ED13858D381653F761872DED19C7F448476C2HFI" TargetMode="External"/><Relationship Id="rId121" Type="http://schemas.openxmlformats.org/officeDocument/2006/relationships/hyperlink" Target="consultantplus://offline/ref=2CF59D2FF124C6F1D461D7AC44A164E23C559DBC6624CF8BFFF42E9855FA790D3DCFBBE200908AD33258D381653F761872DED19C7F448476C2HF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CF59D2FF124C6F1D461D7AC44A164E239539FB56628CF8BFFF42E9855FA790D3DCFBBE200918BD53858D381653F761872DED19C7F448476C2HFI" TargetMode="External"/><Relationship Id="rId46" Type="http://schemas.openxmlformats.org/officeDocument/2006/relationships/hyperlink" Target="consultantplus://offline/ref=2CF59D2FF124C6F1D461D7AC44A164E23C539ABB672CCF8BFFF42E9855FA790D3DCFBBE200908AD53858D381653F761872DED19C7F448476C2HFI" TargetMode="External"/><Relationship Id="rId67" Type="http://schemas.openxmlformats.org/officeDocument/2006/relationships/hyperlink" Target="consultantplus://offline/ref=2CF59D2FF124C6F1D461D7AC44A164E239539FB56628CF8BFFF42E9855FA790D3DCFBBE200918ED43358D381653F761872DED19C7F448476C2HFI" TargetMode="External"/><Relationship Id="rId116" Type="http://schemas.openxmlformats.org/officeDocument/2006/relationships/hyperlink" Target="consultantplus://offline/ref=2CF59D2FF124C6F1D461D7AC44A164E23C559DBC6624CF8BFFF42E9855FA790D3DCFBBE200908AD23358D381653F761872DED19C7F448476C2HFI" TargetMode="External"/><Relationship Id="rId20" Type="http://schemas.openxmlformats.org/officeDocument/2006/relationships/hyperlink" Target="consultantplus://offline/ref=2CF59D2FF124C6F1D461D7AC44A164E239539FB56628CF8BFFF42E9855FA790D3DCFBBE2009088D23558D381653F761872DED19C7F448476C2HFI" TargetMode="External"/><Relationship Id="rId41" Type="http://schemas.openxmlformats.org/officeDocument/2006/relationships/hyperlink" Target="consultantplus://offline/ref=2CF59D2FF124C6F1D461D7AC44A164E239539FB56628CF8BFFF42E9855FA790D3DCFBBE200908BD83458D381653F761872DED19C7F448476C2HFI" TargetMode="External"/><Relationship Id="rId62" Type="http://schemas.openxmlformats.org/officeDocument/2006/relationships/hyperlink" Target="consultantplus://offline/ref=2CF59D2FF124C6F1D461D7AC44A164E239539FB56628CF8BFFF42E9855FA790D3DCFBBE2009188D23558D381653F761872DED19C7F448476C2HFI" TargetMode="External"/><Relationship Id="rId83" Type="http://schemas.openxmlformats.org/officeDocument/2006/relationships/hyperlink" Target="consultantplus://offline/ref=2CF59D2FF124C6F1D461D7AC44A164E23C509CB8662BCF8BFFF42E9855FA790D3DCFBBE200908AD03058D381653F761872DED19C7F448476C2HFI" TargetMode="External"/><Relationship Id="rId88" Type="http://schemas.openxmlformats.org/officeDocument/2006/relationships/hyperlink" Target="consultantplus://offline/ref=2CF59D2FF124C6F1D461D7AC44A164E23C539ABB672CCF8BFFF42E9855FA790D3DCFBBE200908AD63758D381653F761872DED19C7F448476C2HFI" TargetMode="External"/><Relationship Id="rId111" Type="http://schemas.openxmlformats.org/officeDocument/2006/relationships/hyperlink" Target="consultantplus://offline/ref=2CF59D2FF124C6F1D461D7AC44A164E23C5494BE6A29CF8BFFF42E9855FA790D3DCFBBE200908AD03858D381653F761872DED19C7F448476C2HFI" TargetMode="External"/><Relationship Id="rId15" Type="http://schemas.openxmlformats.org/officeDocument/2006/relationships/hyperlink" Target="consultantplus://offline/ref=2CF59D2FF124C6F1D461D7AC44A164E239539FB56628CF8BFFF42E9855FA790D3DCFBBE200918AD13958D381653F761872DED19C7F448476C2HFI" TargetMode="External"/><Relationship Id="rId36" Type="http://schemas.openxmlformats.org/officeDocument/2006/relationships/hyperlink" Target="consultantplus://offline/ref=2CF59D2FF124C6F1D461D7AC44A164E239539FB56628CF8BFFF42E9855FA790D3DCFBBE200918AD13258D381653F761872DED19C7F448476C2HFI" TargetMode="External"/><Relationship Id="rId57" Type="http://schemas.openxmlformats.org/officeDocument/2006/relationships/hyperlink" Target="consultantplus://offline/ref=2CF59D2FF124C6F1D461D7AC44A164E239539FB56628CF8BFFF42E9855FA790D3DCFBBE2009089D33958D381653F761872DED19C7F448476C2HFI" TargetMode="External"/><Relationship Id="rId106" Type="http://schemas.openxmlformats.org/officeDocument/2006/relationships/hyperlink" Target="consultantplus://offline/ref=2CF59D2FF124C6F1D461D7AC44A164E239539FB56628CF8BFFF42E9855FA790D3DCFBBE2009088D73658D381653F761872DED19C7F448476C2HFI" TargetMode="External"/><Relationship Id="rId10" Type="http://schemas.openxmlformats.org/officeDocument/2006/relationships/hyperlink" Target="consultantplus://offline/ref=2CF59D2FF124C6F1D461D7AC44A164E239539FB56628CF8BFFF42E9855FA790D3DCFBBE200908AD03858D381653F761872DED19C7F448476C2HFI" TargetMode="External"/><Relationship Id="rId31" Type="http://schemas.openxmlformats.org/officeDocument/2006/relationships/hyperlink" Target="consultantplus://offline/ref=2CF59D2FF124C6F1D461D7AC44A164E239539FB56628CF8BFFF42E9855FA790D2FCFE3EE029994D1384D85D023C6H9I" TargetMode="External"/><Relationship Id="rId52" Type="http://schemas.openxmlformats.org/officeDocument/2006/relationships/hyperlink" Target="consultantplus://offline/ref=2CF59D2FF124C6F1D461D7AC44A164E239539FB56628CF8BFFF42E9855FA790D3DCFBBE2009088D43758D381653F761872DED19C7F448476C2HFI" TargetMode="External"/><Relationship Id="rId73" Type="http://schemas.openxmlformats.org/officeDocument/2006/relationships/hyperlink" Target="consultantplus://offline/ref=2CF59D2FF124C6F1D461D7AC44A164E239539FB56628CF8BFFF42E9855FA790D3DCFBBE200918AD03458D381653F761872DED19C7F448476C2HFI" TargetMode="External"/><Relationship Id="rId78" Type="http://schemas.openxmlformats.org/officeDocument/2006/relationships/hyperlink" Target="consultantplus://offline/ref=2CF59D2FF124C6F1D461D7AC44A164E23C539ABB672CCF8BFFF42E9855FA790D3DCFBBE200908AD33758D381653F761872DED19C7F448476C2HFI" TargetMode="External"/><Relationship Id="rId94" Type="http://schemas.openxmlformats.org/officeDocument/2006/relationships/hyperlink" Target="consultantplus://offline/ref=2CF59D2FF124C6F1D461D7AC44A164E239539FB56628CF8BFFF42E9855FA790D2FCFE3EE029994D1384D85D023C6H9I" TargetMode="External"/><Relationship Id="rId99" Type="http://schemas.openxmlformats.org/officeDocument/2006/relationships/hyperlink" Target="consultantplus://offline/ref=2CF59D2FF124C6F1D461D7AC44A164E239539FB56628CF8BFFF42E9855FA790D3DCFBBE200918AD33058D381653F761872DED19C7F448476C2HFI" TargetMode="External"/><Relationship Id="rId101" Type="http://schemas.openxmlformats.org/officeDocument/2006/relationships/hyperlink" Target="consultantplus://offline/ref=2CF59D2FF124C6F1D461D7AC44A164E239539FB56628CF8BFFF42E9855FA790D3DCFBBE2009088D33558D381653F761872DED19C7F448476C2HFI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9556</Words>
  <Characters>54474</Characters>
  <Application>Microsoft Office Word</Application>
  <DocSecurity>0</DocSecurity>
  <Lines>453</Lines>
  <Paragraphs>127</Paragraphs>
  <ScaleCrop>false</ScaleCrop>
  <Company/>
  <LinksUpToDate>false</LinksUpToDate>
  <CharactersWithSpaces>63903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2023-08-29T08:07:00Z</dcterms:created>
  <dcterms:modified xsi:type="dcterms:W3CDTF">2023-08-29T08:07:00Z</dcterms:modified>
</cp:coreProperties>
</file>