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57C5B" w14:textId="77777777" w:rsidR="005B2971" w:rsidRDefault="005B2971" w:rsidP="003945CA">
      <w:pPr>
        <w:spacing w:after="0" w:line="259" w:lineRule="auto"/>
        <w:ind w:right="62"/>
        <w:jc w:val="center"/>
      </w:pPr>
      <w:r>
        <w:rPr>
          <w:b/>
        </w:rPr>
        <w:t xml:space="preserve">МИНОБРНАУКИ РОССИИ </w:t>
      </w:r>
    </w:p>
    <w:p w14:paraId="1216E919" w14:textId="39708A5E" w:rsidR="005B2971" w:rsidRPr="000C5829" w:rsidRDefault="005B2971" w:rsidP="003945CA">
      <w:pPr>
        <w:spacing w:after="0" w:line="240" w:lineRule="auto"/>
        <w:ind w:left="11" w:right="142" w:hanging="11"/>
        <w:jc w:val="center"/>
        <w:rPr>
          <w:b/>
        </w:rPr>
      </w:pPr>
      <w:r>
        <w:rPr>
          <w:b/>
        </w:rPr>
        <w:t xml:space="preserve">Федеральное государственное бюджетное образовательное </w:t>
      </w:r>
      <w:r w:rsidR="003945CA">
        <w:rPr>
          <w:b/>
        </w:rPr>
        <w:br/>
      </w:r>
      <w:r>
        <w:rPr>
          <w:b/>
        </w:rPr>
        <w:t>учреждение высшего образования</w:t>
      </w:r>
    </w:p>
    <w:p w14:paraId="13F926B2" w14:textId="77777777" w:rsidR="005B2971" w:rsidRDefault="005B2971" w:rsidP="003945CA">
      <w:pPr>
        <w:spacing w:after="0" w:line="259" w:lineRule="auto"/>
        <w:jc w:val="center"/>
      </w:pPr>
      <w:r>
        <w:rPr>
          <w:b/>
        </w:rPr>
        <w:t xml:space="preserve">«Астраханский государственный университет имени В.Н. Татищева» </w:t>
      </w:r>
    </w:p>
    <w:p w14:paraId="584E407F" w14:textId="77777777" w:rsidR="005B2971" w:rsidRDefault="005B2971" w:rsidP="003945CA">
      <w:pPr>
        <w:spacing w:after="0" w:line="259" w:lineRule="auto"/>
        <w:ind w:right="62"/>
        <w:jc w:val="center"/>
        <w:rPr>
          <w:b/>
        </w:rPr>
      </w:pPr>
      <w:r>
        <w:rPr>
          <w:b/>
        </w:rPr>
        <w:t xml:space="preserve">(Астраханский государственный университет им. В.Н. Татищева) </w:t>
      </w:r>
    </w:p>
    <w:p w14:paraId="46493ED6" w14:textId="77777777" w:rsidR="00BA1DB6" w:rsidRDefault="00BA1DB6" w:rsidP="003945CA">
      <w:pPr>
        <w:spacing w:after="0" w:line="259" w:lineRule="auto"/>
        <w:ind w:right="62"/>
        <w:jc w:val="center"/>
        <w:rPr>
          <w:b/>
        </w:rPr>
      </w:pPr>
    </w:p>
    <w:p w14:paraId="02FC5EEE" w14:textId="77777777" w:rsidR="00BA1DB6" w:rsidRDefault="00BA1DB6" w:rsidP="003945CA">
      <w:pPr>
        <w:spacing w:after="0" w:line="259" w:lineRule="auto"/>
        <w:ind w:right="62"/>
        <w:jc w:val="center"/>
      </w:pPr>
    </w:p>
    <w:tbl>
      <w:tblPr>
        <w:tblStyle w:val="af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5"/>
        <w:gridCol w:w="4916"/>
      </w:tblGrid>
      <w:tr w:rsidR="00BA1DB6" w14:paraId="3A2C085A" w14:textId="77777777" w:rsidTr="00BA1DB6">
        <w:trPr>
          <w:jc w:val="center"/>
        </w:trPr>
        <w:tc>
          <w:tcPr>
            <w:tcW w:w="4915" w:type="dxa"/>
          </w:tcPr>
          <w:p w14:paraId="03656368" w14:textId="4AE6E7E2" w:rsidR="00BA1DB6" w:rsidRDefault="00BA1DB6" w:rsidP="00BA1DB6">
            <w:pPr>
              <w:tabs>
                <w:tab w:val="center" w:pos="2705"/>
                <w:tab w:val="center" w:pos="7494"/>
              </w:tabs>
              <w:spacing w:after="23" w:line="259" w:lineRule="auto"/>
              <w:ind w:left="0" w:right="0" w:firstLine="0"/>
              <w:jc w:val="center"/>
            </w:pPr>
            <w:r>
              <w:rPr>
                <w:b/>
                <w:sz w:val="26"/>
              </w:rPr>
              <w:t>РАЗРАБОТАНА</w:t>
            </w:r>
          </w:p>
          <w:p w14:paraId="6C387F0E" w14:textId="175AB573" w:rsidR="00BA1DB6" w:rsidRPr="00F22445" w:rsidRDefault="00BA1DB6" w:rsidP="00BA1DB6">
            <w:pPr>
              <w:tabs>
                <w:tab w:val="center" w:pos="7071"/>
              </w:tabs>
              <w:spacing w:after="0" w:line="259" w:lineRule="auto"/>
              <w:ind w:left="-15" w:right="-1" w:firstLine="0"/>
              <w:jc w:val="center"/>
              <w:rPr>
                <w:sz w:val="26"/>
              </w:rPr>
            </w:pPr>
            <w:r w:rsidRPr="00F22445">
              <w:rPr>
                <w:sz w:val="26"/>
              </w:rPr>
              <w:t>Кафедрой информационной                                      Ученым советом Университета</w:t>
            </w:r>
          </w:p>
          <w:p w14:paraId="31375865" w14:textId="40C45DBF" w:rsidR="00BA1DB6" w:rsidRDefault="00BA1DB6" w:rsidP="00BA1DB6">
            <w:pPr>
              <w:ind w:left="0" w:firstLine="0"/>
              <w:jc w:val="center"/>
              <w:rPr>
                <w:sz w:val="26"/>
              </w:rPr>
            </w:pPr>
            <w:r w:rsidRPr="00F22445">
              <w:rPr>
                <w:sz w:val="26"/>
              </w:rPr>
              <w:t>Б</w:t>
            </w:r>
            <w:r w:rsidRPr="00F22445">
              <w:rPr>
                <w:sz w:val="26"/>
              </w:rPr>
              <w:t>езопасности</w:t>
            </w:r>
          </w:p>
          <w:p w14:paraId="58BE9A92" w14:textId="77777777" w:rsidR="00BA1DB6" w:rsidRDefault="00BA1DB6" w:rsidP="00BA1DB6">
            <w:pPr>
              <w:ind w:left="0" w:firstLine="0"/>
              <w:jc w:val="center"/>
              <w:rPr>
                <w:sz w:val="26"/>
              </w:rPr>
            </w:pPr>
          </w:p>
          <w:p w14:paraId="1966B11A" w14:textId="7DDAFB57" w:rsidR="00BA1DB6" w:rsidRDefault="00BA1DB6" w:rsidP="00BA1DB6">
            <w:pPr>
              <w:ind w:left="0" w:firstLine="0"/>
              <w:jc w:val="center"/>
            </w:pPr>
            <w:r w:rsidRPr="00F22445">
              <w:rPr>
                <w:sz w:val="26"/>
              </w:rPr>
              <w:t>(заседание кафед</w:t>
            </w:r>
            <w:r>
              <w:rPr>
                <w:sz w:val="26"/>
              </w:rPr>
              <w:t>ры от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r w:rsidRPr="00D6302D">
              <w:rPr>
                <w:sz w:val="26"/>
              </w:rPr>
              <w:t>5</w:t>
            </w:r>
            <w:r>
              <w:rPr>
                <w:sz w:val="26"/>
              </w:rPr>
              <w:t xml:space="preserve">» </w:t>
            </w:r>
            <w:r w:rsidRPr="00D6302D">
              <w:rPr>
                <w:sz w:val="26"/>
              </w:rPr>
              <w:t>д</w:t>
            </w:r>
            <w:r>
              <w:rPr>
                <w:sz w:val="26"/>
              </w:rPr>
              <w:t>екабря 2024</w:t>
            </w:r>
            <w:r w:rsidRPr="00C46ADF">
              <w:rPr>
                <w:sz w:val="26"/>
              </w:rPr>
              <w:t xml:space="preserve"> г., протокол №</w:t>
            </w:r>
            <w:r>
              <w:rPr>
                <w:sz w:val="26"/>
              </w:rPr>
              <w:t xml:space="preserve"> 5</w:t>
            </w:r>
            <w:r w:rsidRPr="00F22445">
              <w:rPr>
                <w:sz w:val="26"/>
              </w:rPr>
              <w:t>)</w:t>
            </w:r>
          </w:p>
        </w:tc>
        <w:tc>
          <w:tcPr>
            <w:tcW w:w="4916" w:type="dxa"/>
          </w:tcPr>
          <w:p w14:paraId="4B63F3B4" w14:textId="77777777" w:rsidR="00BA1DB6" w:rsidRDefault="00BA1DB6" w:rsidP="00BA1DB6">
            <w:pPr>
              <w:ind w:left="0"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УТВЕРЖДЕНО</w:t>
            </w:r>
          </w:p>
          <w:p w14:paraId="4664B53C" w14:textId="77777777" w:rsidR="00BA1DB6" w:rsidRPr="00C1435A" w:rsidRDefault="00BA1DB6" w:rsidP="00BA1DB6">
            <w:pPr>
              <w:tabs>
                <w:tab w:val="center" w:pos="7071"/>
              </w:tabs>
              <w:spacing w:after="0" w:line="259" w:lineRule="auto"/>
              <w:ind w:left="0" w:right="-1" w:firstLine="0"/>
              <w:jc w:val="center"/>
              <w:rPr>
                <w:color w:val="000000" w:themeColor="text1"/>
                <w:sz w:val="26"/>
              </w:rPr>
            </w:pPr>
            <w:r w:rsidRPr="00C1435A">
              <w:rPr>
                <w:color w:val="000000" w:themeColor="text1"/>
                <w:sz w:val="26"/>
              </w:rPr>
              <w:t>Ученым советом факультета цифровых технологий и кибербезопасности</w:t>
            </w:r>
          </w:p>
          <w:p w14:paraId="609895FB" w14:textId="77777777" w:rsidR="00BA1DB6" w:rsidRDefault="00BA1DB6" w:rsidP="00BA1DB6">
            <w:pPr>
              <w:ind w:left="0" w:firstLine="0"/>
              <w:rPr>
                <w:sz w:val="26"/>
              </w:rPr>
            </w:pPr>
            <w:bookmarkStart w:id="0" w:name="_GoBack"/>
            <w:bookmarkEnd w:id="0"/>
          </w:p>
          <w:p w14:paraId="214B7326" w14:textId="77777777" w:rsidR="00BA1DB6" w:rsidRDefault="00BA1DB6" w:rsidP="00BA1DB6">
            <w:pPr>
              <w:ind w:left="0" w:firstLine="0"/>
              <w:rPr>
                <w:sz w:val="26"/>
              </w:rPr>
            </w:pPr>
          </w:p>
          <w:p w14:paraId="13A4F3DC" w14:textId="3A4AA20E" w:rsidR="00BA1DB6" w:rsidRDefault="00BA1DB6" w:rsidP="00BA1DB6">
            <w:pPr>
              <w:ind w:left="0" w:firstLine="0"/>
              <w:jc w:val="center"/>
            </w:pPr>
            <w:r>
              <w:rPr>
                <w:sz w:val="26"/>
              </w:rPr>
              <w:t xml:space="preserve">от </w:t>
            </w:r>
            <w:r>
              <w:rPr>
                <w:sz w:val="26"/>
              </w:rPr>
              <w:t>12 декабря 2024</w:t>
            </w:r>
            <w:r w:rsidRPr="00F22445">
              <w:rPr>
                <w:sz w:val="26"/>
              </w:rPr>
              <w:t xml:space="preserve"> г., протокол № </w:t>
            </w:r>
            <w:r>
              <w:rPr>
                <w:sz w:val="26"/>
              </w:rPr>
              <w:t>4</w:t>
            </w:r>
          </w:p>
        </w:tc>
      </w:tr>
    </w:tbl>
    <w:p w14:paraId="1855F1D0" w14:textId="77777777" w:rsidR="006E24C7" w:rsidRDefault="006E24C7" w:rsidP="006E24C7"/>
    <w:p w14:paraId="342A722F" w14:textId="77777777" w:rsidR="00307B88" w:rsidRDefault="002936A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B1FA202" w14:textId="15497956" w:rsidR="00307B88" w:rsidRDefault="002936A1" w:rsidP="00BA1DB6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14:paraId="2796EE6F" w14:textId="77777777" w:rsidR="00307B88" w:rsidRDefault="002936A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445EBA5" w14:textId="77777777" w:rsidR="00307B88" w:rsidRDefault="002936A1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696DF22E" w14:textId="77777777" w:rsidR="00307B88" w:rsidRDefault="002936A1">
      <w:pPr>
        <w:spacing w:after="0" w:line="259" w:lineRule="auto"/>
        <w:ind w:left="8" w:right="0" w:firstLine="0"/>
        <w:jc w:val="center"/>
      </w:pPr>
      <w:r>
        <w:rPr>
          <w:b/>
          <w:sz w:val="28"/>
        </w:rPr>
        <w:t xml:space="preserve"> </w:t>
      </w:r>
    </w:p>
    <w:p w14:paraId="034C139F" w14:textId="0941A04C" w:rsidR="003945CA" w:rsidRDefault="00A70A2D" w:rsidP="00A70A2D">
      <w:pPr>
        <w:tabs>
          <w:tab w:val="left" w:pos="5559"/>
        </w:tabs>
        <w:spacing w:after="0" w:line="259" w:lineRule="auto"/>
        <w:ind w:left="8" w:right="0" w:firstLine="0"/>
        <w:jc w:val="left"/>
        <w:rPr>
          <w:b/>
          <w:sz w:val="28"/>
        </w:rPr>
      </w:pPr>
      <w:r>
        <w:rPr>
          <w:b/>
          <w:sz w:val="28"/>
        </w:rPr>
        <w:tab/>
      </w:r>
    </w:p>
    <w:p w14:paraId="39F0B55D" w14:textId="77777777" w:rsidR="00307B88" w:rsidRDefault="002936A1">
      <w:pPr>
        <w:spacing w:after="0" w:line="259" w:lineRule="auto"/>
        <w:ind w:left="8" w:right="0" w:firstLine="0"/>
        <w:jc w:val="center"/>
      </w:pPr>
      <w:r>
        <w:rPr>
          <w:b/>
          <w:sz w:val="28"/>
        </w:rPr>
        <w:t xml:space="preserve"> </w:t>
      </w:r>
    </w:p>
    <w:p w14:paraId="2B74B7E3" w14:textId="4D0D2D11" w:rsidR="00307B88" w:rsidRDefault="002936A1">
      <w:pPr>
        <w:spacing w:after="0" w:line="259" w:lineRule="auto"/>
        <w:ind w:left="8" w:right="0" w:firstLine="0"/>
        <w:jc w:val="center"/>
      </w:pPr>
      <w:r>
        <w:rPr>
          <w:b/>
          <w:sz w:val="28"/>
        </w:rPr>
        <w:t xml:space="preserve">  </w:t>
      </w:r>
    </w:p>
    <w:p w14:paraId="37BF4107" w14:textId="77777777" w:rsidR="00307B88" w:rsidRDefault="002936A1">
      <w:pPr>
        <w:spacing w:after="8" w:line="259" w:lineRule="auto"/>
        <w:ind w:left="8" w:right="0" w:firstLine="0"/>
        <w:jc w:val="center"/>
      </w:pPr>
      <w:r>
        <w:rPr>
          <w:b/>
          <w:sz w:val="28"/>
        </w:rPr>
        <w:t xml:space="preserve"> </w:t>
      </w:r>
    </w:p>
    <w:p w14:paraId="3F2E80E9" w14:textId="77777777" w:rsidR="00307B88" w:rsidRDefault="002936A1">
      <w:pPr>
        <w:spacing w:after="168" w:line="259" w:lineRule="auto"/>
        <w:jc w:val="center"/>
        <w:rPr>
          <w:b/>
          <w:sz w:val="32"/>
          <w:szCs w:val="32"/>
        </w:rPr>
      </w:pPr>
      <w:r w:rsidRPr="006E24C7">
        <w:rPr>
          <w:b/>
          <w:sz w:val="32"/>
          <w:szCs w:val="32"/>
        </w:rPr>
        <w:t xml:space="preserve">ПРОГРАММА КАНДИДАТСКОГО ЭКЗАМЕНА  </w:t>
      </w:r>
    </w:p>
    <w:p w14:paraId="20EA2DDC" w14:textId="77777777" w:rsidR="0048076D" w:rsidRDefault="0048076D" w:rsidP="0048076D">
      <w:pPr>
        <w:spacing w:after="0" w:line="240" w:lineRule="auto"/>
        <w:ind w:right="65"/>
        <w:jc w:val="center"/>
        <w:rPr>
          <w:b/>
          <w:sz w:val="26"/>
        </w:rPr>
      </w:pPr>
      <w:r>
        <w:rPr>
          <w:b/>
          <w:sz w:val="26"/>
        </w:rPr>
        <w:t xml:space="preserve">ПО СПЕЦИАЛЬНОЙ ДИСЦИПЛИНЕ </w:t>
      </w:r>
    </w:p>
    <w:p w14:paraId="020CAE29" w14:textId="77777777" w:rsidR="0048076D" w:rsidRDefault="0048076D" w:rsidP="0048076D">
      <w:pPr>
        <w:spacing w:after="0" w:line="240" w:lineRule="auto"/>
        <w:ind w:right="65"/>
        <w:jc w:val="center"/>
      </w:pPr>
    </w:p>
    <w:p w14:paraId="52EE24FE" w14:textId="77777777" w:rsidR="0048076D" w:rsidRDefault="0048076D" w:rsidP="0048076D">
      <w:pPr>
        <w:spacing w:after="0" w:line="240" w:lineRule="auto"/>
        <w:ind w:left="137" w:right="0"/>
        <w:jc w:val="left"/>
      </w:pPr>
      <w:r>
        <w:rPr>
          <w:sz w:val="26"/>
        </w:rPr>
        <w:t xml:space="preserve">в соответствии с темой диссертации на соискание ученой степени кандидата наук </w:t>
      </w:r>
    </w:p>
    <w:p w14:paraId="087C5808" w14:textId="77777777" w:rsidR="0048076D" w:rsidRDefault="0048076D" w:rsidP="0048076D">
      <w:pPr>
        <w:spacing w:after="0" w:line="240" w:lineRule="auto"/>
        <w:ind w:right="60"/>
        <w:jc w:val="center"/>
        <w:rPr>
          <w:i/>
          <w:sz w:val="26"/>
        </w:rPr>
      </w:pPr>
    </w:p>
    <w:p w14:paraId="53B53D66" w14:textId="77777777" w:rsidR="0048076D" w:rsidRDefault="0048076D" w:rsidP="0048076D">
      <w:pPr>
        <w:spacing w:after="0" w:line="240" w:lineRule="auto"/>
        <w:ind w:right="60"/>
        <w:jc w:val="center"/>
      </w:pPr>
      <w:r>
        <w:rPr>
          <w:i/>
          <w:sz w:val="26"/>
        </w:rPr>
        <w:t xml:space="preserve">Направление подготовки </w:t>
      </w:r>
    </w:p>
    <w:p w14:paraId="3B82156A" w14:textId="77777777" w:rsidR="0048076D" w:rsidRDefault="0048076D" w:rsidP="0048076D">
      <w:pPr>
        <w:spacing w:after="0" w:line="240" w:lineRule="auto"/>
        <w:ind w:left="8" w:right="0" w:firstLine="0"/>
        <w:jc w:val="center"/>
        <w:rPr>
          <w:b/>
          <w:sz w:val="28"/>
          <w:szCs w:val="28"/>
        </w:rPr>
      </w:pPr>
    </w:p>
    <w:p w14:paraId="76143C8A" w14:textId="7D2910F3" w:rsidR="0091514D" w:rsidRPr="005B2971" w:rsidRDefault="0091514D" w:rsidP="0048076D">
      <w:pPr>
        <w:spacing w:after="0" w:line="240" w:lineRule="auto"/>
        <w:ind w:left="8" w:right="0" w:firstLine="0"/>
        <w:jc w:val="center"/>
        <w:rPr>
          <w:b/>
          <w:sz w:val="28"/>
          <w:szCs w:val="28"/>
          <w:u w:val="single"/>
        </w:rPr>
      </w:pPr>
      <w:r w:rsidRPr="005B2971">
        <w:rPr>
          <w:b/>
          <w:sz w:val="28"/>
          <w:szCs w:val="28"/>
          <w:u w:val="single"/>
        </w:rPr>
        <w:t xml:space="preserve">Информационные технологии и телекоммуникации </w:t>
      </w:r>
    </w:p>
    <w:p w14:paraId="0C01AD1C" w14:textId="77777777" w:rsidR="0048076D" w:rsidRDefault="0048076D" w:rsidP="0048076D">
      <w:pPr>
        <w:spacing w:after="0" w:line="240" w:lineRule="auto"/>
        <w:ind w:right="59"/>
        <w:jc w:val="center"/>
        <w:rPr>
          <w:i/>
          <w:sz w:val="26"/>
        </w:rPr>
      </w:pPr>
    </w:p>
    <w:p w14:paraId="5DEA9923" w14:textId="77777777" w:rsidR="0048076D" w:rsidRDefault="0048076D" w:rsidP="0048076D">
      <w:pPr>
        <w:spacing w:after="0" w:line="240" w:lineRule="auto"/>
        <w:ind w:right="59"/>
        <w:jc w:val="center"/>
        <w:rPr>
          <w:i/>
          <w:sz w:val="26"/>
        </w:rPr>
      </w:pPr>
      <w:r>
        <w:rPr>
          <w:i/>
          <w:sz w:val="26"/>
        </w:rPr>
        <w:t xml:space="preserve">Профиль подготовки  </w:t>
      </w:r>
    </w:p>
    <w:p w14:paraId="2549F131" w14:textId="77777777" w:rsidR="0048076D" w:rsidRDefault="0048076D" w:rsidP="0048076D">
      <w:pPr>
        <w:spacing w:after="0" w:line="240" w:lineRule="auto"/>
        <w:ind w:right="59"/>
        <w:jc w:val="center"/>
      </w:pPr>
    </w:p>
    <w:p w14:paraId="0163686E" w14:textId="77777777" w:rsidR="00307B88" w:rsidRPr="005B2971" w:rsidRDefault="0091514D" w:rsidP="0048076D">
      <w:pPr>
        <w:spacing w:after="0" w:line="240" w:lineRule="auto"/>
        <w:ind w:left="8" w:right="0" w:firstLine="0"/>
        <w:jc w:val="center"/>
        <w:rPr>
          <w:u w:val="single"/>
        </w:rPr>
      </w:pPr>
      <w:r w:rsidRPr="005B2971">
        <w:rPr>
          <w:b/>
          <w:sz w:val="28"/>
          <w:szCs w:val="28"/>
          <w:u w:val="single"/>
        </w:rPr>
        <w:t>2. 3. 6 Методы и системы защиты информации, информационная безопасность</w:t>
      </w:r>
      <w:r w:rsidR="002936A1" w:rsidRPr="005B2971">
        <w:rPr>
          <w:b/>
          <w:sz w:val="28"/>
          <w:u w:val="single"/>
        </w:rPr>
        <w:t xml:space="preserve"> </w:t>
      </w:r>
    </w:p>
    <w:p w14:paraId="5DAA05D2" w14:textId="77777777" w:rsidR="00307B88" w:rsidRDefault="002936A1">
      <w:pPr>
        <w:spacing w:after="0" w:line="259" w:lineRule="auto"/>
        <w:ind w:left="8" w:right="0" w:firstLine="0"/>
        <w:jc w:val="center"/>
      </w:pPr>
      <w:r>
        <w:rPr>
          <w:b/>
          <w:sz w:val="28"/>
        </w:rPr>
        <w:t xml:space="preserve"> </w:t>
      </w:r>
    </w:p>
    <w:p w14:paraId="5EAE3C87" w14:textId="77777777" w:rsidR="00307B88" w:rsidRDefault="002936A1">
      <w:pPr>
        <w:spacing w:after="0" w:line="259" w:lineRule="auto"/>
        <w:ind w:left="8" w:right="0" w:firstLine="0"/>
        <w:jc w:val="center"/>
      </w:pPr>
      <w:r>
        <w:rPr>
          <w:b/>
          <w:sz w:val="28"/>
        </w:rPr>
        <w:t xml:space="preserve"> </w:t>
      </w:r>
    </w:p>
    <w:p w14:paraId="351CC2FB" w14:textId="428ADB0E" w:rsidR="00307B88" w:rsidRDefault="00307B88">
      <w:pPr>
        <w:spacing w:after="0" w:line="259" w:lineRule="auto"/>
        <w:ind w:left="8" w:right="0" w:firstLine="0"/>
        <w:jc w:val="center"/>
      </w:pPr>
    </w:p>
    <w:p w14:paraId="242963E4" w14:textId="1899677F" w:rsidR="006E24C7" w:rsidRDefault="002936A1" w:rsidP="003945CA">
      <w:pPr>
        <w:spacing w:after="3" w:line="259" w:lineRule="auto"/>
        <w:ind w:left="8" w:right="0" w:firstLine="0"/>
        <w:jc w:val="center"/>
      </w:pPr>
      <w:r>
        <w:rPr>
          <w:b/>
          <w:sz w:val="28"/>
        </w:rPr>
        <w:t xml:space="preserve"> </w:t>
      </w:r>
    </w:p>
    <w:p w14:paraId="423150D7" w14:textId="77777777" w:rsidR="003945CA" w:rsidRDefault="003945CA" w:rsidP="00BA1DB6">
      <w:pPr>
        <w:spacing w:after="3" w:line="259" w:lineRule="auto"/>
        <w:ind w:left="0" w:right="0" w:firstLine="0"/>
        <w:rPr>
          <w:sz w:val="28"/>
        </w:rPr>
      </w:pPr>
    </w:p>
    <w:p w14:paraId="62E9F2D3" w14:textId="77777777" w:rsidR="006E24C7" w:rsidRDefault="006E24C7">
      <w:pPr>
        <w:spacing w:after="0" w:line="259" w:lineRule="auto"/>
        <w:ind w:left="0" w:right="57" w:firstLine="0"/>
        <w:jc w:val="center"/>
        <w:rPr>
          <w:sz w:val="28"/>
        </w:rPr>
      </w:pPr>
    </w:p>
    <w:p w14:paraId="7E20C603" w14:textId="77777777" w:rsidR="006E24C7" w:rsidRDefault="006E24C7">
      <w:pPr>
        <w:spacing w:after="0" w:line="259" w:lineRule="auto"/>
        <w:ind w:left="0" w:right="57" w:firstLine="0"/>
        <w:jc w:val="center"/>
        <w:rPr>
          <w:sz w:val="28"/>
        </w:rPr>
      </w:pPr>
    </w:p>
    <w:p w14:paraId="3970D997" w14:textId="77777777" w:rsidR="006E24C7" w:rsidRDefault="006E24C7">
      <w:pPr>
        <w:spacing w:after="0" w:line="259" w:lineRule="auto"/>
        <w:ind w:left="0" w:right="57" w:firstLine="0"/>
        <w:jc w:val="center"/>
        <w:rPr>
          <w:sz w:val="28"/>
        </w:rPr>
      </w:pPr>
    </w:p>
    <w:p w14:paraId="69C21127" w14:textId="7C3E4932" w:rsidR="00307B88" w:rsidRPr="00BA1DB6" w:rsidRDefault="002936A1" w:rsidP="00BA1DB6">
      <w:pPr>
        <w:spacing w:after="0" w:line="259" w:lineRule="auto"/>
        <w:ind w:left="0" w:right="57" w:firstLine="0"/>
        <w:jc w:val="center"/>
        <w:rPr>
          <w:sz w:val="28"/>
        </w:rPr>
      </w:pPr>
      <w:r>
        <w:rPr>
          <w:sz w:val="28"/>
        </w:rPr>
        <w:t>Астрахань – 20</w:t>
      </w:r>
      <w:r w:rsidR="00D16325">
        <w:rPr>
          <w:sz w:val="28"/>
        </w:rPr>
        <w:t>2</w:t>
      </w:r>
      <w:r w:rsidR="008D20E0">
        <w:rPr>
          <w:sz w:val="28"/>
        </w:rPr>
        <w:t>4</w:t>
      </w:r>
      <w:r>
        <w:rPr>
          <w:sz w:val="28"/>
        </w:rPr>
        <w:t xml:space="preserve"> г. </w:t>
      </w:r>
    </w:p>
    <w:p w14:paraId="2B02666C" w14:textId="77777777" w:rsidR="0048076D" w:rsidRPr="0048076D" w:rsidRDefault="0048076D" w:rsidP="0048076D">
      <w:pPr>
        <w:spacing w:after="0" w:line="360" w:lineRule="auto"/>
        <w:ind w:left="851" w:right="0" w:firstLine="0"/>
        <w:jc w:val="left"/>
        <w:rPr>
          <w:sz w:val="28"/>
          <w:szCs w:val="28"/>
        </w:rPr>
      </w:pPr>
      <w:r w:rsidRPr="0048076D">
        <w:rPr>
          <w:sz w:val="28"/>
          <w:szCs w:val="28"/>
        </w:rPr>
        <w:lastRenderedPageBreak/>
        <w:t>Программа кандидатского экзамена и список основной и дополнительной литературы обновлен с учетом развития науки, культуры, экономики, техники, технологий и социальной сферы.</w:t>
      </w:r>
    </w:p>
    <w:p w14:paraId="161FFEF3" w14:textId="77777777" w:rsidR="0048076D" w:rsidRPr="0048076D" w:rsidRDefault="0048076D" w:rsidP="0048076D">
      <w:pPr>
        <w:spacing w:after="0" w:line="360" w:lineRule="auto"/>
        <w:ind w:left="851" w:right="0" w:firstLine="0"/>
        <w:jc w:val="left"/>
        <w:rPr>
          <w:sz w:val="28"/>
          <w:szCs w:val="28"/>
        </w:rPr>
      </w:pPr>
      <w:r w:rsidRPr="0048076D">
        <w:rPr>
          <w:sz w:val="28"/>
          <w:szCs w:val="28"/>
        </w:rPr>
        <w:t xml:space="preserve"> </w:t>
      </w:r>
    </w:p>
    <w:p w14:paraId="64846F37" w14:textId="77777777" w:rsidR="0048076D" w:rsidRPr="0048076D" w:rsidRDefault="0048076D" w:rsidP="0048076D">
      <w:pPr>
        <w:spacing w:after="0" w:line="360" w:lineRule="auto"/>
        <w:ind w:left="851" w:right="0" w:firstLine="0"/>
        <w:jc w:val="left"/>
        <w:rPr>
          <w:sz w:val="28"/>
          <w:szCs w:val="28"/>
        </w:rPr>
      </w:pPr>
      <w:r w:rsidRPr="0048076D">
        <w:rPr>
          <w:sz w:val="28"/>
          <w:szCs w:val="28"/>
        </w:rPr>
        <w:t xml:space="preserve"> </w:t>
      </w:r>
    </w:p>
    <w:p w14:paraId="47AB8100" w14:textId="77777777" w:rsidR="0048076D" w:rsidRPr="0048076D" w:rsidRDefault="0048076D" w:rsidP="0048076D">
      <w:pPr>
        <w:spacing w:after="0" w:line="360" w:lineRule="auto"/>
        <w:ind w:left="851" w:right="0" w:firstLine="0"/>
        <w:jc w:val="left"/>
        <w:rPr>
          <w:sz w:val="28"/>
          <w:szCs w:val="28"/>
        </w:rPr>
      </w:pPr>
      <w:r w:rsidRPr="0048076D">
        <w:rPr>
          <w:sz w:val="28"/>
          <w:szCs w:val="28"/>
        </w:rPr>
        <w:t xml:space="preserve">Форма контроля: кандидатский экзамен </w:t>
      </w:r>
    </w:p>
    <w:p w14:paraId="4314EC64" w14:textId="1980A5AF" w:rsidR="00307B88" w:rsidRDefault="0048076D" w:rsidP="0048076D">
      <w:pPr>
        <w:spacing w:after="0" w:line="360" w:lineRule="auto"/>
        <w:ind w:left="851" w:right="0" w:firstLine="0"/>
        <w:jc w:val="left"/>
      </w:pPr>
      <w:r w:rsidRPr="0048076D">
        <w:rPr>
          <w:sz w:val="28"/>
          <w:szCs w:val="28"/>
        </w:rPr>
        <w:t xml:space="preserve">Трудоемкость в ЗЕ – в соответствии с учебным планом. </w:t>
      </w:r>
      <w:r w:rsidR="002936A1">
        <w:t xml:space="preserve"> </w:t>
      </w:r>
    </w:p>
    <w:p w14:paraId="14BD9445" w14:textId="77777777" w:rsidR="00307B88" w:rsidRPr="006E24C7" w:rsidRDefault="002936A1" w:rsidP="006E24C7">
      <w:pPr>
        <w:spacing w:after="0" w:line="360" w:lineRule="auto"/>
        <w:ind w:left="851" w:right="55"/>
        <w:rPr>
          <w:sz w:val="28"/>
          <w:szCs w:val="28"/>
        </w:rPr>
      </w:pPr>
      <w:r w:rsidRPr="006E24C7">
        <w:rPr>
          <w:sz w:val="28"/>
          <w:szCs w:val="28"/>
        </w:rPr>
        <w:t xml:space="preserve">Программу разработали: </w:t>
      </w:r>
    </w:p>
    <w:p w14:paraId="47EDC9AC" w14:textId="77777777" w:rsidR="00E91F33" w:rsidRPr="006E24C7" w:rsidRDefault="00E91F33" w:rsidP="006E24C7">
      <w:pPr>
        <w:spacing w:after="0" w:line="360" w:lineRule="auto"/>
        <w:ind w:left="851" w:right="0"/>
        <w:rPr>
          <w:sz w:val="28"/>
          <w:szCs w:val="28"/>
        </w:rPr>
      </w:pPr>
      <w:r w:rsidRPr="006E24C7">
        <w:rPr>
          <w:sz w:val="28"/>
          <w:szCs w:val="28"/>
        </w:rPr>
        <w:t xml:space="preserve">Ажмухамедов И.М., профессор, д.т.н., профессор кафедры информационной безопасности, руководитель аспирантуры; </w:t>
      </w:r>
    </w:p>
    <w:p w14:paraId="085EA494" w14:textId="716A6C21" w:rsidR="00E91F33" w:rsidRPr="006E24C7" w:rsidRDefault="006E24C7" w:rsidP="006E24C7">
      <w:pPr>
        <w:spacing w:after="0" w:line="360" w:lineRule="auto"/>
        <w:ind w:left="851" w:right="0"/>
        <w:rPr>
          <w:sz w:val="28"/>
          <w:szCs w:val="28"/>
        </w:rPr>
      </w:pPr>
      <w:r>
        <w:rPr>
          <w:sz w:val="28"/>
          <w:szCs w:val="28"/>
        </w:rPr>
        <w:t>Демина Р.Ю.</w:t>
      </w:r>
      <w:r w:rsidR="00E91F33" w:rsidRPr="006E24C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E91F33" w:rsidRPr="006E24C7">
        <w:rPr>
          <w:sz w:val="28"/>
          <w:szCs w:val="28"/>
        </w:rPr>
        <w:t xml:space="preserve">к.т.н., </w:t>
      </w:r>
      <w:r w:rsidR="008D20E0">
        <w:rPr>
          <w:sz w:val="28"/>
          <w:szCs w:val="28"/>
        </w:rPr>
        <w:t>доцент</w:t>
      </w:r>
      <w:r w:rsidR="00E91F33" w:rsidRPr="006E24C7">
        <w:rPr>
          <w:sz w:val="28"/>
          <w:szCs w:val="28"/>
        </w:rPr>
        <w:t xml:space="preserve"> кафедр</w:t>
      </w:r>
      <w:r w:rsidR="008D20E0">
        <w:rPr>
          <w:sz w:val="28"/>
          <w:szCs w:val="28"/>
        </w:rPr>
        <w:t>ы</w:t>
      </w:r>
      <w:r w:rsidR="00E91F33" w:rsidRPr="006E24C7">
        <w:rPr>
          <w:sz w:val="28"/>
          <w:szCs w:val="28"/>
        </w:rPr>
        <w:t xml:space="preserve"> информационной безопасности; </w:t>
      </w:r>
    </w:p>
    <w:p w14:paraId="31DC741E" w14:textId="150AB402" w:rsidR="00E91F33" w:rsidRPr="006E24C7" w:rsidRDefault="00E91F33" w:rsidP="006E24C7">
      <w:pPr>
        <w:spacing w:after="0" w:line="360" w:lineRule="auto"/>
        <w:ind w:left="851" w:right="0" w:firstLine="0"/>
        <w:rPr>
          <w:sz w:val="28"/>
          <w:szCs w:val="28"/>
        </w:rPr>
      </w:pPr>
      <w:r w:rsidRPr="006E24C7">
        <w:rPr>
          <w:sz w:val="28"/>
          <w:szCs w:val="28"/>
        </w:rPr>
        <w:t xml:space="preserve">Ханова А.А., профессор, д.т.н., профессор </w:t>
      </w:r>
      <w:r w:rsidR="008D20E0" w:rsidRPr="006E24C7">
        <w:rPr>
          <w:sz w:val="28"/>
          <w:szCs w:val="28"/>
        </w:rPr>
        <w:t xml:space="preserve">кафедры </w:t>
      </w:r>
      <w:r w:rsidR="008D20E0">
        <w:rPr>
          <w:sz w:val="28"/>
          <w:szCs w:val="28"/>
        </w:rPr>
        <w:t>информационных</w:t>
      </w:r>
      <w:r w:rsidRPr="006E24C7">
        <w:rPr>
          <w:sz w:val="28"/>
          <w:szCs w:val="28"/>
        </w:rPr>
        <w:t xml:space="preserve"> технологий.</w:t>
      </w:r>
    </w:p>
    <w:p w14:paraId="715F7F22" w14:textId="77777777" w:rsidR="00307B88" w:rsidRDefault="002936A1" w:rsidP="00E91F33">
      <w:pPr>
        <w:spacing w:after="0" w:line="360" w:lineRule="auto"/>
        <w:ind w:left="0" w:right="0" w:firstLine="0"/>
        <w:jc w:val="left"/>
      </w:pPr>
      <w:r>
        <w:t xml:space="preserve"> </w:t>
      </w:r>
    </w:p>
    <w:p w14:paraId="779D2C31" w14:textId="77777777" w:rsidR="006E24C7" w:rsidRDefault="002936A1" w:rsidP="006E24C7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  <w:r w:rsidR="006E24C7">
        <w:rPr>
          <w:b/>
          <w:sz w:val="28"/>
        </w:rPr>
        <w:br w:type="page"/>
      </w:r>
    </w:p>
    <w:p w14:paraId="63B542EB" w14:textId="77777777" w:rsidR="006E24C7" w:rsidRDefault="006E24C7" w:rsidP="006E24C7">
      <w:pPr>
        <w:spacing w:after="160" w:line="259" w:lineRule="auto"/>
        <w:ind w:left="0" w:right="0" w:firstLine="0"/>
        <w:jc w:val="left"/>
        <w:rPr>
          <w:b/>
          <w:sz w:val="28"/>
        </w:rPr>
      </w:pPr>
    </w:p>
    <w:p w14:paraId="3BD51999" w14:textId="77777777" w:rsidR="00307B88" w:rsidRDefault="002936A1">
      <w:pPr>
        <w:spacing w:after="217" w:line="259" w:lineRule="auto"/>
        <w:ind w:left="0" w:right="61" w:firstLine="0"/>
        <w:jc w:val="center"/>
      </w:pPr>
      <w:r>
        <w:rPr>
          <w:b/>
          <w:sz w:val="28"/>
        </w:rPr>
        <w:t xml:space="preserve">ПОЯСНИТЕЛЬНАЯ ЗАПИСКА  </w:t>
      </w:r>
    </w:p>
    <w:p w14:paraId="7943CF75" w14:textId="77777777" w:rsidR="00307B88" w:rsidRDefault="002936A1" w:rsidP="00E91F33">
      <w:pPr>
        <w:spacing w:after="0" w:line="360" w:lineRule="auto"/>
        <w:ind w:left="-5" w:right="57"/>
        <w:contextualSpacing/>
      </w:pPr>
      <w:r>
        <w:t>Кандидатский экзамен является составной частью аттестации научных и научно</w:t>
      </w:r>
      <w:r w:rsidR="00D16325">
        <w:t>-</w:t>
      </w:r>
      <w:r>
        <w:t xml:space="preserve">педагогических кадров. Цель экзамена – установить глубину профессиональных знаний </w:t>
      </w:r>
      <w:r w:rsidR="00163081">
        <w:t>аспиранта (</w:t>
      </w:r>
      <w:r>
        <w:t>соискателя</w:t>
      </w:r>
      <w:r w:rsidR="00163081">
        <w:t>)</w:t>
      </w:r>
      <w:r>
        <w:t xml:space="preserve"> ученой степени, уровень его подготовленности к самостоятельной </w:t>
      </w:r>
      <w:r w:rsidR="00163081" w:rsidRPr="00163081">
        <w:t xml:space="preserve">научно-исследовательской </w:t>
      </w:r>
      <w:r>
        <w:t xml:space="preserve">работе. </w:t>
      </w:r>
    </w:p>
    <w:p w14:paraId="397AA348" w14:textId="77777777" w:rsidR="00307B88" w:rsidRDefault="002936A1" w:rsidP="00E91F33">
      <w:pPr>
        <w:spacing w:after="0" w:line="360" w:lineRule="auto"/>
        <w:ind w:left="-5" w:right="57"/>
        <w:contextualSpacing/>
      </w:pPr>
      <w:r>
        <w:t xml:space="preserve">Сдача кандидатского экзамена обязательна для присуждения ученой степени кандидата технических наук и проводится до представления диссертационной работы в совет по защите диссертации. </w:t>
      </w:r>
    </w:p>
    <w:p w14:paraId="30D6CAAA" w14:textId="77777777" w:rsidR="00307B88" w:rsidRDefault="002936A1" w:rsidP="00E91F33">
      <w:pPr>
        <w:spacing w:after="0" w:line="360" w:lineRule="auto"/>
        <w:ind w:left="-5" w:right="57"/>
        <w:contextualSpacing/>
      </w:pPr>
      <w:r>
        <w:t xml:space="preserve">Кандидатский экзамен по специальности сдается по программе, состоящей из двух частей: </w:t>
      </w:r>
    </w:p>
    <w:p w14:paraId="3B299681" w14:textId="77777777" w:rsidR="00307B88" w:rsidRDefault="002936A1" w:rsidP="00E91F33">
      <w:pPr>
        <w:numPr>
          <w:ilvl w:val="0"/>
          <w:numId w:val="1"/>
        </w:numPr>
        <w:spacing w:after="0" w:line="360" w:lineRule="auto"/>
        <w:ind w:right="57" w:hanging="360"/>
        <w:contextualSpacing/>
      </w:pPr>
      <w:r>
        <w:t xml:space="preserve">основной программы – минимум по специальности, утвержденной ВАК Минобрнауки РФ от 08.10.2007 г. № 274; </w:t>
      </w:r>
    </w:p>
    <w:p w14:paraId="457F95ED" w14:textId="77777777" w:rsidR="00307B88" w:rsidRDefault="002936A1" w:rsidP="00E91F33">
      <w:pPr>
        <w:numPr>
          <w:ilvl w:val="0"/>
          <w:numId w:val="1"/>
        </w:numPr>
        <w:spacing w:after="0" w:line="360" w:lineRule="auto"/>
        <w:ind w:right="57" w:hanging="360"/>
        <w:contextualSpacing/>
      </w:pPr>
      <w:r>
        <w:t xml:space="preserve">дополнительной (индивидуальной) программы аспиранта (соискателя). </w:t>
      </w:r>
    </w:p>
    <w:p w14:paraId="4AA76E61" w14:textId="77777777" w:rsidR="00307B88" w:rsidRDefault="002936A1" w:rsidP="00E91F33">
      <w:pPr>
        <w:spacing w:after="0" w:line="360" w:lineRule="auto"/>
        <w:ind w:left="-5" w:right="57"/>
        <w:contextualSpacing/>
      </w:pPr>
      <w:r>
        <w:t xml:space="preserve">Структура кандидатского экзамена по специальности предполагает проверку знаний по экзаменационному билету и собеседование по индивидуальной программе аспиранта </w:t>
      </w:r>
    </w:p>
    <w:p w14:paraId="14424B71" w14:textId="77777777" w:rsidR="00307B88" w:rsidRDefault="002936A1" w:rsidP="00E91F33">
      <w:pPr>
        <w:spacing w:after="0" w:line="360" w:lineRule="auto"/>
        <w:ind w:left="-5" w:right="57"/>
        <w:contextualSpacing/>
      </w:pPr>
      <w:r>
        <w:t xml:space="preserve">(соискателя). </w:t>
      </w:r>
    </w:p>
    <w:p w14:paraId="4E54FD79" w14:textId="77777777" w:rsidR="00307B88" w:rsidRDefault="002936A1" w:rsidP="00E91F33">
      <w:pPr>
        <w:spacing w:after="0" w:line="360" w:lineRule="auto"/>
        <w:ind w:left="-5" w:right="57"/>
        <w:contextualSpacing/>
      </w:pPr>
      <w:r>
        <w:t xml:space="preserve">Экзаменационный билет содержит 3 вопроса по представленным в программе разделам в соответствии с типовой программой. Время подготовки устного ответа аспиранта (соискателя) – 45-60 минут. </w:t>
      </w:r>
    </w:p>
    <w:p w14:paraId="2D8CF97A" w14:textId="77777777" w:rsidR="00307B88" w:rsidRDefault="002936A1" w:rsidP="00E91F33">
      <w:pPr>
        <w:spacing w:after="0" w:line="360" w:lineRule="auto"/>
        <w:ind w:left="-5" w:right="57"/>
        <w:contextualSpacing/>
      </w:pPr>
      <w:r>
        <w:t xml:space="preserve">Собеседование по индивидуальной программе проводится по теме выполняемого диссертационного исследования аспиранта (соискателя). Цель собеседования – проверка у аспиранта (соискателя) теоретических знаний по теме диссертационного исследования, практических навыков применения методов и ряда специальных методик в ходе конкретного технического исследования. </w:t>
      </w:r>
    </w:p>
    <w:p w14:paraId="144B9417" w14:textId="77777777" w:rsidR="00307B88" w:rsidRDefault="002936A1" w:rsidP="00B8015E">
      <w:pPr>
        <w:spacing w:after="0" w:line="360" w:lineRule="auto"/>
        <w:ind w:left="1063" w:right="1119"/>
        <w:jc w:val="center"/>
      </w:pPr>
      <w:r>
        <w:rPr>
          <w:b/>
        </w:rPr>
        <w:t xml:space="preserve">ОСНОВНЫЕ КРИТЕРИИ ОЦЕНИВАНИЯ  </w:t>
      </w:r>
    </w:p>
    <w:tbl>
      <w:tblPr>
        <w:tblStyle w:val="TableGrid"/>
        <w:tblW w:w="9884" w:type="dxa"/>
        <w:tblInd w:w="-108" w:type="dxa"/>
        <w:tblLayout w:type="fixed"/>
        <w:tblCellMar>
          <w:top w:w="127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1521"/>
        <w:gridCol w:w="8363"/>
      </w:tblGrid>
      <w:tr w:rsidR="00307B88" w14:paraId="45515F16" w14:textId="77777777" w:rsidTr="00A70A2D">
        <w:trPr>
          <w:trHeight w:val="543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CF6DF" w14:textId="77777777" w:rsidR="00307B88" w:rsidRDefault="002936A1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2"/>
              </w:rPr>
              <w:t xml:space="preserve">Балл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78B8B" w14:textId="77777777" w:rsidR="00307B88" w:rsidRDefault="002936A1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 xml:space="preserve">Критерии оценивания </w:t>
            </w:r>
          </w:p>
        </w:tc>
      </w:tr>
      <w:tr w:rsidR="00307B88" w14:paraId="1D2076DF" w14:textId="77777777" w:rsidTr="00A70A2D">
        <w:trPr>
          <w:trHeight w:val="1994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B81D" w14:textId="77777777" w:rsidR="00307B88" w:rsidRDefault="002936A1">
            <w:pPr>
              <w:spacing w:after="134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38D92AAB" w14:textId="77777777" w:rsidR="00307B88" w:rsidRDefault="001D60E8">
            <w:pPr>
              <w:spacing w:after="175" w:line="259" w:lineRule="auto"/>
              <w:ind w:left="0" w:right="49" w:firstLine="0"/>
              <w:jc w:val="center"/>
            </w:pPr>
            <w:r>
              <w:rPr>
                <w:sz w:val="22"/>
                <w:lang w:val="en-US"/>
              </w:rPr>
              <w:t>5</w:t>
            </w:r>
            <w:r w:rsidR="002936A1">
              <w:rPr>
                <w:sz w:val="22"/>
              </w:rPr>
              <w:t xml:space="preserve">  </w:t>
            </w:r>
          </w:p>
          <w:p w14:paraId="7E46BECE" w14:textId="77777777" w:rsidR="00307B88" w:rsidRDefault="002936A1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(отлично)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2D91F" w14:textId="77777777" w:rsidR="00307B88" w:rsidRDefault="002936A1">
            <w:pPr>
              <w:spacing w:after="0" w:line="259" w:lineRule="auto"/>
              <w:ind w:left="0" w:right="55" w:firstLine="0"/>
            </w:pPr>
            <w:r>
              <w:rPr>
                <w:sz w:val="22"/>
              </w:rPr>
              <w:t xml:space="preserve">Ответ полный, без замечаний, хорошо структурированный, продемонстрировано хорошее знание теоретических под ходов к анализу и решению рассматриваемой проблемы, про иллюстрировано примерами, даны аргументированные, полные и логичные ответы на вопросы членов комиссии, проявлено творческое отношение к предмету. </w:t>
            </w:r>
          </w:p>
        </w:tc>
      </w:tr>
      <w:tr w:rsidR="00307B88" w14:paraId="176C412F" w14:textId="77777777" w:rsidTr="00A70A2D">
        <w:trPr>
          <w:trHeight w:val="1707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FF30" w14:textId="77777777" w:rsidR="00307B88" w:rsidRDefault="002936A1">
            <w:pPr>
              <w:spacing w:after="137" w:line="259" w:lineRule="auto"/>
              <w:ind w:left="3" w:right="0" w:firstLine="0"/>
              <w:jc w:val="center"/>
            </w:pPr>
            <w:r>
              <w:rPr>
                <w:sz w:val="22"/>
              </w:rPr>
              <w:lastRenderedPageBreak/>
              <w:t xml:space="preserve"> </w:t>
            </w:r>
          </w:p>
          <w:p w14:paraId="3356946D" w14:textId="77777777" w:rsidR="00307B88" w:rsidRDefault="001D60E8">
            <w:pPr>
              <w:spacing w:after="175" w:line="259" w:lineRule="auto"/>
              <w:ind w:left="0" w:right="54" w:firstLine="0"/>
              <w:jc w:val="center"/>
            </w:pPr>
            <w:r>
              <w:rPr>
                <w:sz w:val="22"/>
                <w:lang w:val="en-US"/>
              </w:rPr>
              <w:t>4</w:t>
            </w:r>
            <w:r w:rsidR="002936A1">
              <w:rPr>
                <w:sz w:val="22"/>
              </w:rPr>
              <w:t xml:space="preserve"> </w:t>
            </w:r>
          </w:p>
          <w:p w14:paraId="1B88F816" w14:textId="77777777" w:rsidR="00307B88" w:rsidRDefault="002936A1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(хорошо)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224D7" w14:textId="77777777" w:rsidR="00307B88" w:rsidRDefault="002936A1">
            <w:pPr>
              <w:spacing w:after="0" w:line="259" w:lineRule="auto"/>
              <w:ind w:left="0" w:right="53" w:firstLine="0"/>
            </w:pPr>
            <w:r>
              <w:rPr>
                <w:sz w:val="22"/>
              </w:rPr>
              <w:t xml:space="preserve">Ответ полный с незначительными замечаниями, недостаточно структурирован, продемонстрировано знание основных теоретических подходов к анализу и решению рассматриваемо й проблемы, про иллюстрировано примерами, ответы на вопросы членов комиссии даны с незначительными замечаниями. </w:t>
            </w:r>
          </w:p>
        </w:tc>
      </w:tr>
      <w:tr w:rsidR="00307B88" w14:paraId="0BFA11BE" w14:textId="77777777" w:rsidTr="00A70A2D">
        <w:trPr>
          <w:trHeight w:val="1704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67B1" w14:textId="77777777" w:rsidR="00307B88" w:rsidRDefault="002936A1">
            <w:pPr>
              <w:spacing w:after="135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304FACF2" w14:textId="77777777" w:rsidR="00307B88" w:rsidRDefault="001D60E8">
            <w:pPr>
              <w:spacing w:after="177" w:line="259" w:lineRule="auto"/>
              <w:ind w:left="0" w:right="49" w:firstLine="0"/>
              <w:jc w:val="center"/>
            </w:pPr>
            <w:r>
              <w:rPr>
                <w:sz w:val="22"/>
                <w:lang w:val="en-US"/>
              </w:rPr>
              <w:t>3</w:t>
            </w:r>
            <w:r w:rsidR="002936A1">
              <w:rPr>
                <w:sz w:val="22"/>
              </w:rPr>
              <w:t xml:space="preserve">  </w:t>
            </w:r>
          </w:p>
          <w:p w14:paraId="7BAA89DD" w14:textId="77777777" w:rsidR="00307B88" w:rsidRDefault="002936A1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2"/>
              </w:rPr>
              <w:t xml:space="preserve">(удовлетворительно)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7EE33" w14:textId="77777777" w:rsidR="00307B88" w:rsidRDefault="002936A1">
            <w:pPr>
              <w:spacing w:after="0" w:line="259" w:lineRule="auto"/>
              <w:ind w:left="0" w:right="55" w:firstLine="0"/>
            </w:pPr>
            <w:r>
              <w:rPr>
                <w:sz w:val="22"/>
              </w:rPr>
              <w:t xml:space="preserve">В ответе есть упущения, ответ недостаточно структурирован, знание основных теоретических под ходов к анализу и решению рассматриваемой проблемы продемонстрировано с упущениями, есть затруднения при практическом применении теории, есть затруднения при ответе на вопросы комиссии. </w:t>
            </w:r>
          </w:p>
        </w:tc>
      </w:tr>
      <w:tr w:rsidR="00307B88" w14:paraId="55B2AB5A" w14:textId="77777777" w:rsidTr="00A70A2D">
        <w:trPr>
          <w:trHeight w:val="1704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5921" w14:textId="77777777" w:rsidR="00307B88" w:rsidRDefault="002936A1">
            <w:pPr>
              <w:spacing w:after="134" w:line="259" w:lineRule="auto"/>
              <w:ind w:left="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  <w:p w14:paraId="4A72F5D1" w14:textId="77777777" w:rsidR="00307B88" w:rsidRDefault="001D60E8">
            <w:pPr>
              <w:spacing w:after="179" w:line="259" w:lineRule="auto"/>
              <w:ind w:left="0" w:right="49" w:firstLine="0"/>
              <w:jc w:val="center"/>
            </w:pPr>
            <w:r>
              <w:rPr>
                <w:sz w:val="22"/>
                <w:lang w:val="en-US"/>
              </w:rPr>
              <w:t>2</w:t>
            </w:r>
            <w:r w:rsidR="002936A1">
              <w:rPr>
                <w:sz w:val="22"/>
              </w:rPr>
              <w:t xml:space="preserve">  </w:t>
            </w:r>
          </w:p>
          <w:p w14:paraId="374D40EC" w14:textId="77777777" w:rsidR="00307B88" w:rsidRDefault="002936A1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(неудовлетворительно)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06A17" w14:textId="77777777" w:rsidR="00307B88" w:rsidRDefault="002936A1">
            <w:pPr>
              <w:spacing w:after="0" w:line="259" w:lineRule="auto"/>
              <w:ind w:left="0" w:right="56" w:firstLine="0"/>
            </w:pPr>
            <w:r>
              <w:rPr>
                <w:sz w:val="22"/>
              </w:rPr>
              <w:t xml:space="preserve">В ответе есть значительные упущения и не точности, многие основные положения теоретических подходов к анализу и решению рассматриваемой проблемы не представлены или в их выводе допущены ошибки, ответ не структурирован, ответы на вопросы комиссии отсутствуют. </w:t>
            </w:r>
          </w:p>
        </w:tc>
      </w:tr>
    </w:tbl>
    <w:p w14:paraId="426481F9" w14:textId="77777777" w:rsidR="00307B88" w:rsidRDefault="002936A1" w:rsidP="0016362B">
      <w:pPr>
        <w:spacing w:before="240" w:after="250"/>
        <w:ind w:left="1063" w:right="1115"/>
        <w:jc w:val="center"/>
      </w:pPr>
      <w:r>
        <w:rPr>
          <w:b/>
        </w:rPr>
        <w:t xml:space="preserve">СОДЕРЖАНИЕ </w:t>
      </w:r>
    </w:p>
    <w:p w14:paraId="24DB04FA" w14:textId="77777777" w:rsidR="00307B88" w:rsidRDefault="002936A1">
      <w:pPr>
        <w:spacing w:after="79"/>
        <w:ind w:left="1063" w:right="1111"/>
        <w:jc w:val="center"/>
      </w:pPr>
      <w:r>
        <w:rPr>
          <w:b/>
        </w:rPr>
        <w:t xml:space="preserve">Основная программа </w:t>
      </w:r>
    </w:p>
    <w:p w14:paraId="015AA44B" w14:textId="14017611" w:rsidR="0091514D" w:rsidRDefault="0091514D" w:rsidP="0091514D">
      <w:pPr>
        <w:spacing w:after="18" w:line="328" w:lineRule="auto"/>
        <w:ind w:left="0" w:right="0" w:firstLine="0"/>
      </w:pPr>
      <w:r>
        <w:t xml:space="preserve">В основу настоящей программы положены следующие </w:t>
      </w:r>
      <w:r w:rsidR="00A14280">
        <w:t>дисциплины: «</w:t>
      </w:r>
      <w:r>
        <w:t>Основы информационной безопасности», «Технические средства и методы защиты информации», «Криптографические методы защиты информации», «Программно-аппаратные средства обеспечени</w:t>
      </w:r>
      <w:r w:rsidR="000B5323">
        <w:t>я информационной безопасности».</w:t>
      </w:r>
    </w:p>
    <w:p w14:paraId="598E09CC" w14:textId="77777777" w:rsidR="0091514D" w:rsidRPr="0091514D" w:rsidRDefault="0091514D" w:rsidP="0091514D">
      <w:pPr>
        <w:spacing w:after="18" w:line="328" w:lineRule="auto"/>
        <w:ind w:left="0" w:right="0" w:firstLine="0"/>
        <w:jc w:val="center"/>
        <w:rPr>
          <w:i/>
        </w:rPr>
      </w:pPr>
      <w:r w:rsidRPr="0091514D">
        <w:rPr>
          <w:i/>
        </w:rPr>
        <w:t>1.     Методы и системы защиты информации</w:t>
      </w:r>
    </w:p>
    <w:p w14:paraId="391ACECF" w14:textId="77777777" w:rsidR="0091514D" w:rsidRDefault="0091514D" w:rsidP="0091514D">
      <w:pPr>
        <w:spacing w:after="18" w:line="328" w:lineRule="auto"/>
        <w:ind w:left="0" w:right="0" w:firstLine="709"/>
      </w:pPr>
      <w:r>
        <w:t xml:space="preserve">Законодательные и правовые основы защиты компьютерной информации информационных технологий. </w:t>
      </w:r>
    </w:p>
    <w:p w14:paraId="547CA860" w14:textId="77777777" w:rsidR="0091514D" w:rsidRDefault="0091514D" w:rsidP="0091514D">
      <w:pPr>
        <w:spacing w:after="18" w:line="328" w:lineRule="auto"/>
        <w:ind w:left="0" w:right="0" w:firstLine="709"/>
      </w:pPr>
      <w:r>
        <w:t>Безопасность информационных ресурсов и документирование информации; государственные   информационные   ресурсы; персональные данные о гражданах; права на доступ к информации; разработка   и   производство   информационных   систем; вычислительные сети и защита информации;  нормативно-правовая база функционирования систем защиты информации; компьютерные преступления и особенности их расследования; российское законодательство по защите информационных технологий; промышленный шпионаж и законодательство, правовая защита программного обеспечения авторским правом.</w:t>
      </w:r>
    </w:p>
    <w:p w14:paraId="4D544829" w14:textId="77777777" w:rsidR="0091514D" w:rsidRDefault="0091514D" w:rsidP="0091514D">
      <w:pPr>
        <w:spacing w:after="18" w:line="328" w:lineRule="auto"/>
        <w:ind w:left="0" w:right="0" w:firstLine="709"/>
      </w:pPr>
      <w:r>
        <w:t>Проблемы защиты информации в информационных системах.</w:t>
      </w:r>
    </w:p>
    <w:p w14:paraId="35612C34" w14:textId="77777777" w:rsidR="0091514D" w:rsidRDefault="0091514D" w:rsidP="0091514D">
      <w:pPr>
        <w:spacing w:after="18" w:line="328" w:lineRule="auto"/>
        <w:ind w:left="0" w:right="0" w:firstLine="709"/>
      </w:pPr>
      <w:r>
        <w:t>Меры по обеспечению сохранности информации и угрозы ее безопасности в информационных системах; основные задачи обеспечения безопасности информации в информационных системах; защита локальных сетей и операционных систем; интеграция систем защиты; Internet в структуре информационно-аналитического      обеспечения      информационных систем; рекомендации по защите информации в Internet.</w:t>
      </w:r>
    </w:p>
    <w:p w14:paraId="6BE9A287" w14:textId="77777777" w:rsidR="0091514D" w:rsidRDefault="0091514D" w:rsidP="0091514D">
      <w:pPr>
        <w:spacing w:after="18" w:line="328" w:lineRule="auto"/>
        <w:ind w:left="0" w:right="0" w:firstLine="709"/>
      </w:pPr>
      <w:r>
        <w:lastRenderedPageBreak/>
        <w:t>Содержание системы средств защиты компьютерной информации в информационных системах.</w:t>
      </w:r>
    </w:p>
    <w:p w14:paraId="7D0CF480" w14:textId="77777777" w:rsidR="0091514D" w:rsidRDefault="0091514D" w:rsidP="0091514D">
      <w:pPr>
        <w:spacing w:after="0" w:line="328" w:lineRule="auto"/>
        <w:ind w:left="0" w:right="0" w:firstLine="709"/>
      </w:pPr>
      <w:r>
        <w:t>Защищенная информационная система и система защиты информации; принципы построения систем защиты информации и их основы; законодательная, нормативно-методическая и научная база системы защиты информации; требования к содержанию нормативно-методических документов по защите информации; научно-методологический базис, стратегическая направленность и инструментальный базис защиты информации; структура и задачи (типовой перечень) органов, выполняющих защиту информации; организационно-правовой   статус   службы   информационной безопасности;  организационно-технические и режимные меры; политика безопасности: организация секретного делопроизводства и мероприятий по защите информации; программно-технические методы и средства защиты информации; программно-аппаратные методы и средства ограничения  доступа  к  компонентам  компьютера;  типы несанкционированного доступа и условия работы средств защиты; вариант защиты от локального несанкционированного доступа и от удаленного ИСД; средства защиты, управляемые модемом, надежность средств защиты.</w:t>
      </w:r>
    </w:p>
    <w:p w14:paraId="750CBC39" w14:textId="77777777" w:rsidR="0091514D" w:rsidRPr="0091514D" w:rsidRDefault="0091514D" w:rsidP="0091514D">
      <w:pPr>
        <w:spacing w:after="0" w:line="328" w:lineRule="auto"/>
        <w:ind w:left="0" w:right="0" w:firstLine="0"/>
        <w:jc w:val="center"/>
        <w:rPr>
          <w:i/>
        </w:rPr>
      </w:pPr>
      <w:r w:rsidRPr="0091514D">
        <w:rPr>
          <w:i/>
        </w:rPr>
        <w:t>2 .  Информационная безопасность</w:t>
      </w:r>
    </w:p>
    <w:p w14:paraId="049DBBF0" w14:textId="77777777" w:rsidR="0091514D" w:rsidRDefault="0091514D" w:rsidP="0091514D">
      <w:pPr>
        <w:spacing w:after="0" w:line="328" w:lineRule="auto"/>
        <w:ind w:left="0" w:right="0" w:firstLine="709"/>
      </w:pPr>
      <w:r>
        <w:t>Изучение традиционных симметричных криптосистем.</w:t>
      </w:r>
    </w:p>
    <w:p w14:paraId="323FA8F3" w14:textId="77777777" w:rsidR="0091514D" w:rsidRDefault="0091514D" w:rsidP="0091514D">
      <w:pPr>
        <w:spacing w:after="18" w:line="328" w:lineRule="auto"/>
        <w:ind w:left="0" w:right="0" w:firstLine="709"/>
      </w:pPr>
      <w:r>
        <w:t xml:space="preserve">Основные понятия и определения; шифры перестановки; </w:t>
      </w:r>
      <w:r w:rsidR="0066561B">
        <w:t xml:space="preserve">шифры замены; </w:t>
      </w:r>
      <w:r>
        <w:t>шифрование  методом   гаммирования;   методы   генерации псевдослучайных последовательностей чисел.</w:t>
      </w:r>
    </w:p>
    <w:p w14:paraId="4F41460C" w14:textId="77777777" w:rsidR="0091514D" w:rsidRDefault="0091514D" w:rsidP="0091514D">
      <w:pPr>
        <w:spacing w:after="18" w:line="328" w:lineRule="auto"/>
        <w:ind w:left="0" w:right="0" w:firstLine="709"/>
      </w:pPr>
      <w:r>
        <w:t>Применение симметричных криптосистем для защиты компьютерной информации в информационных системах.</w:t>
      </w:r>
    </w:p>
    <w:p w14:paraId="1629170C" w14:textId="77777777" w:rsidR="0091514D" w:rsidRDefault="0066561B" w:rsidP="0091514D">
      <w:pPr>
        <w:spacing w:after="18" w:line="328" w:lineRule="auto"/>
        <w:ind w:left="0" w:right="0" w:firstLine="709"/>
      </w:pPr>
      <w:r>
        <w:t>А</w:t>
      </w:r>
      <w:r w:rsidR="0091514D">
        <w:t>мериканск</w:t>
      </w:r>
      <w:r>
        <w:t>ий</w:t>
      </w:r>
      <w:r w:rsidR="0091514D">
        <w:t xml:space="preserve"> стан</w:t>
      </w:r>
      <w:r>
        <w:t xml:space="preserve">дарта шифрования данных </w:t>
      </w:r>
      <w:r>
        <w:rPr>
          <w:lang w:val="en-US"/>
        </w:rPr>
        <w:t>A</w:t>
      </w:r>
      <w:r w:rsidR="0091514D">
        <w:t xml:space="preserve">ES; </w:t>
      </w:r>
      <w:r>
        <w:t>отечественные</w:t>
      </w:r>
      <w:r w:rsidR="0091514D">
        <w:t xml:space="preserve"> стандарт</w:t>
      </w:r>
      <w:r>
        <w:t>ы</w:t>
      </w:r>
      <w:r w:rsidR="0091514D">
        <w:t xml:space="preserve"> шифрования данных; режим простой замены; режим гаммирования; режим гаммирования с обратной связью; режим выработки имитовставки; блочные и поточные шифры.</w:t>
      </w:r>
    </w:p>
    <w:p w14:paraId="4165F549" w14:textId="77777777" w:rsidR="0091514D" w:rsidRDefault="0091514D" w:rsidP="0091514D">
      <w:pPr>
        <w:spacing w:after="18" w:line="328" w:lineRule="auto"/>
        <w:ind w:left="0" w:right="0" w:firstLine="709"/>
      </w:pPr>
      <w:r>
        <w:t>Применение ассиметричных криптосистем для защиты компьютерной информации в информационных системах.</w:t>
      </w:r>
    </w:p>
    <w:p w14:paraId="7F7FC7C2" w14:textId="77777777" w:rsidR="0091514D" w:rsidRDefault="0091514D" w:rsidP="0091514D">
      <w:pPr>
        <w:spacing w:after="18" w:line="328" w:lineRule="auto"/>
        <w:ind w:left="0" w:right="0" w:firstLine="709"/>
      </w:pPr>
      <w:r>
        <w:t xml:space="preserve">Концепция   криптосистемы   с   открытым   ключом; однонаправленные функции; криптосистема шифрования данных RSA (процедуры шифрования и расшифрования в этой системе); безопасность и быстродействие криптосистемы RSA; </w:t>
      </w:r>
      <w:r w:rsidR="0066561B">
        <w:t>схема шифрования Эль-Гамаля</w:t>
      </w:r>
      <w:r>
        <w:t>.</w:t>
      </w:r>
    </w:p>
    <w:p w14:paraId="641F604D" w14:textId="77777777" w:rsidR="0091514D" w:rsidRDefault="0091514D" w:rsidP="0091514D">
      <w:pPr>
        <w:spacing w:after="18" w:line="328" w:lineRule="auto"/>
        <w:ind w:left="0" w:right="0" w:firstLine="709"/>
      </w:pPr>
      <w:r>
        <w:t>Методы идентификации и проверки подлинности пользователей компьютерных систем.</w:t>
      </w:r>
    </w:p>
    <w:p w14:paraId="22BE4982" w14:textId="77777777" w:rsidR="0091514D" w:rsidRDefault="0091514D" w:rsidP="0091514D">
      <w:pPr>
        <w:spacing w:after="18" w:line="328" w:lineRule="auto"/>
        <w:ind w:left="0" w:right="0" w:firstLine="709"/>
      </w:pPr>
      <w:r>
        <w:t>Основные понятия и концепции; идентификация и механизмы подтверждения подлинности пользователя; взаимная проверка подлинности пользователей; протоколы идентификации с нулевой передачей знаний; упрощенная схема идентификации с нулевой передачей знаний; проблема аутентификации данных и электронная цифровая подпись; однонаправленные хэш-функции; однонаправленные хэш-функции на основе симметричных блочных алгоритмов; отечественный стандарт хэш-функции; алгоритм цифровой подписи RSA; алгоритм цифровой подписи Эль Гамаля (EGSA); отечественный стандарт цифровой подписи.</w:t>
      </w:r>
    </w:p>
    <w:p w14:paraId="7916CA67" w14:textId="77777777" w:rsidR="0091514D" w:rsidRDefault="0091514D" w:rsidP="0091514D">
      <w:pPr>
        <w:spacing w:after="18" w:line="328" w:lineRule="auto"/>
        <w:ind w:left="0" w:right="0" w:firstLine="709"/>
      </w:pPr>
      <w:r>
        <w:t>Защита компьютерных систем от удаленных атак через сеть Internet.</w:t>
      </w:r>
    </w:p>
    <w:p w14:paraId="7A5FCAE0" w14:textId="77777777" w:rsidR="0091514D" w:rsidRDefault="0091514D" w:rsidP="0091514D">
      <w:pPr>
        <w:spacing w:after="18" w:line="328" w:lineRule="auto"/>
        <w:ind w:left="0" w:right="0" w:firstLine="709"/>
      </w:pPr>
      <w:r>
        <w:lastRenderedPageBreak/>
        <w:t>Режим функционирования межсетевых экранов и их основные компоненты; маршрутизаторы; шлюзы сетевого уровня; усиленная аутентификация; основные схемы сетевой защиты на базе межсетевых экранов; применение межсетевых экранов для организации виртуальных корпоративных сетей; программные методы защиты.</w:t>
      </w:r>
    </w:p>
    <w:p w14:paraId="47F6DE26" w14:textId="77777777" w:rsidR="0091514D" w:rsidRDefault="0091514D" w:rsidP="0091514D">
      <w:pPr>
        <w:spacing w:after="18" w:line="328" w:lineRule="auto"/>
        <w:ind w:left="0" w:right="0" w:firstLine="709"/>
      </w:pPr>
      <w:r>
        <w:t>Методы защита программ от изучения и разрушающих программных воздействий (программных закладок и вирусов).</w:t>
      </w:r>
    </w:p>
    <w:p w14:paraId="64B52B7F" w14:textId="77777777" w:rsidR="0091514D" w:rsidRDefault="0091514D" w:rsidP="0091514D">
      <w:pPr>
        <w:spacing w:after="18" w:line="328" w:lineRule="auto"/>
        <w:ind w:left="0" w:right="0" w:firstLine="709"/>
      </w:pPr>
      <w:r>
        <w:t>Классификация способов защиты; защита от отладок и дизассемблирования; способы встраивания защитных механизмов в программное обеспечение;  модели взаимодействия прикладной программы и программной закладки; методы перехвата и навязывания информации; методы внедрения программных закладок;</w:t>
      </w:r>
      <w:r w:rsidR="00B4091D">
        <w:t xml:space="preserve"> </w:t>
      </w:r>
      <w:r>
        <w:t>компьютерные вирусы как особый класс разрушающих программных   воздействий;   защита   от   РПВ;   понятие изолированной программной среды.</w:t>
      </w:r>
    </w:p>
    <w:p w14:paraId="1552A339" w14:textId="77777777" w:rsidR="0091514D" w:rsidRDefault="0091514D" w:rsidP="0066561B">
      <w:pPr>
        <w:spacing w:after="18" w:line="328" w:lineRule="auto"/>
        <w:ind w:left="0" w:right="0" w:firstLine="709"/>
      </w:pPr>
      <w:r>
        <w:t>Комплексная защита процесса обработки информации  в  компьютерных  системах  на  основе стохастической     интеллектуальной     информационной технологии.</w:t>
      </w:r>
    </w:p>
    <w:p w14:paraId="1E4C6D65" w14:textId="77777777" w:rsidR="00307B88" w:rsidRDefault="00E91F33" w:rsidP="00D6302D">
      <w:pPr>
        <w:spacing w:before="240" w:after="0"/>
        <w:ind w:left="1063" w:right="1114"/>
        <w:jc w:val="center"/>
      </w:pPr>
      <w:r>
        <w:rPr>
          <w:b/>
        </w:rPr>
        <w:t>Дополнительная</w:t>
      </w:r>
      <w:r w:rsidR="002936A1">
        <w:rPr>
          <w:b/>
        </w:rPr>
        <w:t xml:space="preserve"> программа  </w:t>
      </w:r>
    </w:p>
    <w:p w14:paraId="750D6B31" w14:textId="77777777" w:rsidR="00307B88" w:rsidRDefault="002936A1" w:rsidP="00E91F33">
      <w:pPr>
        <w:spacing w:after="0" w:line="360" w:lineRule="auto"/>
        <w:ind w:left="-5" w:right="57"/>
      </w:pPr>
      <w:r>
        <w:t>В дополнительной (индивидуальной) программе должны быть отражены последние достижения в области науки, в рамках которой проведено диссертационное исследование, использована новейшая научная отечественная и зарубежная лите</w:t>
      </w:r>
      <w:r w:rsidR="00E91F33">
        <w:t xml:space="preserve">ратура, интернет-издания, а </w:t>
      </w:r>
      <w:r w:rsidR="00F55C40">
        <w:t>также</w:t>
      </w:r>
      <w:r>
        <w:t xml:space="preserve"> справочно-информационные издания по соответствующей тематике. </w:t>
      </w:r>
    </w:p>
    <w:p w14:paraId="1ED63D26" w14:textId="77777777" w:rsidR="00307B88" w:rsidRDefault="002936A1" w:rsidP="00E91F33">
      <w:pPr>
        <w:spacing w:after="0" w:line="360" w:lineRule="auto"/>
        <w:ind w:left="-5" w:right="57"/>
      </w:pPr>
      <w:r>
        <w:t xml:space="preserve">Индивидуальная программа разрабатывается научным руководителем аспиранта (соискателя) на основании диссертационного исследования аспиранта (соискателя) и должна быть предоставлена на кафедру информационных технологий не позднее, чем за 2 недели до даты сдачи кандидатского экзамена по специальности в печатном и электронном виде. </w:t>
      </w:r>
    </w:p>
    <w:p w14:paraId="1BF4A882" w14:textId="77777777" w:rsidR="00307B88" w:rsidRDefault="002936A1" w:rsidP="00E91F33">
      <w:pPr>
        <w:spacing w:after="0" w:line="360" w:lineRule="auto"/>
        <w:ind w:left="-5" w:right="57"/>
      </w:pPr>
      <w:r>
        <w:t xml:space="preserve">Индивидуальная программа должна содержать: </w:t>
      </w:r>
    </w:p>
    <w:p w14:paraId="13F14491" w14:textId="77777777" w:rsidR="00307B88" w:rsidRDefault="002936A1" w:rsidP="00E91F33">
      <w:pPr>
        <w:numPr>
          <w:ilvl w:val="0"/>
          <w:numId w:val="9"/>
        </w:numPr>
        <w:spacing w:after="0" w:line="360" w:lineRule="auto"/>
        <w:ind w:left="0" w:right="57" w:firstLine="709"/>
      </w:pPr>
      <w:r>
        <w:t xml:space="preserve">Титульный лист с указанием автора(ов) программы, номера и даты протоколы утверждения индивидуальной программы аспиранта (соискателя) на заседании кафедры информационных технологий (приложение 1).  </w:t>
      </w:r>
    </w:p>
    <w:p w14:paraId="29E03124" w14:textId="77777777" w:rsidR="00307B88" w:rsidRDefault="002936A1" w:rsidP="00E91F33">
      <w:pPr>
        <w:numPr>
          <w:ilvl w:val="0"/>
          <w:numId w:val="9"/>
        </w:numPr>
        <w:spacing w:after="0" w:line="360" w:lineRule="auto"/>
        <w:ind w:left="0" w:right="57" w:firstLine="709"/>
      </w:pPr>
      <w:r>
        <w:t xml:space="preserve">Перечень вопросов, раскрывающих содержание диссертации, используемые методы научного исследования и последние достижения в научной отрасли, в рамках которой проведено диссертационное исследование. В программе рекомендуется выделить не менее 2 разделов, в каждом их которых не менее 10 вопросов по научной специальности. </w:t>
      </w:r>
    </w:p>
    <w:p w14:paraId="18C9E9FA" w14:textId="77777777" w:rsidR="00307B88" w:rsidRDefault="002936A1" w:rsidP="00E91F33">
      <w:pPr>
        <w:numPr>
          <w:ilvl w:val="0"/>
          <w:numId w:val="9"/>
        </w:numPr>
        <w:spacing w:after="0" w:line="360" w:lineRule="auto"/>
        <w:ind w:left="0" w:right="57" w:firstLine="709"/>
      </w:pPr>
      <w:r>
        <w:t xml:space="preserve">Список используемой литературы (не менее 10 наименований за последние 6 лет, в том числе на иностранном языке), который включает в себя: журналы, рекомендованные ВАК; научные и учебные издания; перечень электронных ресурсов. Оформляется в соответствии с действующими требованиями и правилами составления библиографических записей, описаний электронных ресурсов. </w:t>
      </w:r>
    </w:p>
    <w:p w14:paraId="500006EA" w14:textId="65EE1859" w:rsidR="00B8015E" w:rsidRDefault="002936A1" w:rsidP="00D6302D">
      <w:pPr>
        <w:spacing w:after="0" w:line="360" w:lineRule="auto"/>
        <w:ind w:left="-5" w:right="57"/>
        <w:rPr>
          <w:b/>
        </w:rPr>
      </w:pPr>
      <w:r>
        <w:t xml:space="preserve">Вопросы индивидуальной программы </w:t>
      </w:r>
      <w:r>
        <w:rPr>
          <w:u w:val="single" w:color="000000"/>
        </w:rPr>
        <w:t xml:space="preserve">не должны дублировать </w:t>
      </w:r>
      <w:r>
        <w:t xml:space="preserve">основную программу. </w:t>
      </w:r>
    </w:p>
    <w:p w14:paraId="2C162357" w14:textId="77777777" w:rsidR="00307B88" w:rsidRDefault="002936A1" w:rsidP="0016362B">
      <w:pPr>
        <w:spacing w:before="240" w:after="250"/>
        <w:ind w:left="1063" w:right="1118"/>
        <w:jc w:val="center"/>
      </w:pPr>
      <w:r>
        <w:rPr>
          <w:b/>
        </w:rPr>
        <w:lastRenderedPageBreak/>
        <w:t xml:space="preserve">ЛИТЕРАТУРА </w:t>
      </w:r>
    </w:p>
    <w:p w14:paraId="68567C65" w14:textId="77777777" w:rsidR="00E91F33" w:rsidRDefault="002936A1">
      <w:pPr>
        <w:spacing w:after="0" w:line="486" w:lineRule="auto"/>
        <w:jc w:val="center"/>
        <w:rPr>
          <w:b/>
        </w:rPr>
      </w:pPr>
      <w:r>
        <w:rPr>
          <w:b/>
        </w:rPr>
        <w:t xml:space="preserve">Основная </w:t>
      </w:r>
    </w:p>
    <w:p w14:paraId="58EF2CF2" w14:textId="77777777" w:rsidR="00B4091D" w:rsidRDefault="00B4091D" w:rsidP="00E32B91">
      <w:pPr>
        <w:pStyle w:val="a3"/>
        <w:numPr>
          <w:ilvl w:val="0"/>
          <w:numId w:val="24"/>
        </w:numPr>
        <w:tabs>
          <w:tab w:val="left" w:pos="1276"/>
        </w:tabs>
        <w:spacing w:after="0" w:line="360" w:lineRule="auto"/>
        <w:ind w:left="0" w:right="60" w:firstLine="709"/>
      </w:pPr>
      <w:r w:rsidRPr="00B4091D">
        <w:t xml:space="preserve">Горев, А. И. Обработка и защита информации в компьютерных системах : учебно-практическое пособие / А. И. Горев, А. А. Симаков. — Омск : Омская академия МВД России, 2016. — 88 c. — ISBN 978-5-88651-642-5. — Текст : электронный // Цифровой образовательный ресурс IPR SMART : [сайт]. — URL: </w:t>
      </w:r>
      <w:hyperlink r:id="rId8" w:history="1">
        <w:r w:rsidRPr="00B4091D">
          <w:rPr>
            <w:rStyle w:val="a5"/>
          </w:rPr>
          <w:t>https://www.iprbookshop.ru/72856.html</w:t>
        </w:r>
      </w:hyperlink>
    </w:p>
    <w:p w14:paraId="6A9C1C39" w14:textId="77777777" w:rsidR="00B4091D" w:rsidRPr="00B4091D" w:rsidRDefault="00B4091D" w:rsidP="00E32B91">
      <w:pPr>
        <w:pStyle w:val="a3"/>
        <w:numPr>
          <w:ilvl w:val="0"/>
          <w:numId w:val="24"/>
        </w:numPr>
        <w:tabs>
          <w:tab w:val="left" w:pos="1276"/>
        </w:tabs>
        <w:spacing w:after="0" w:line="360" w:lineRule="auto"/>
        <w:ind w:left="0" w:right="60" w:firstLine="709"/>
      </w:pPr>
      <w:r w:rsidRPr="00B4091D">
        <w:t>Кирпичников, А. П. Криптографические методы защиты компьютерной информации : учебное пособие / А. П. Кирпичников, З. М. Хайбуллина. — Казань : Казанский национальный исследовательский технологический университет, 2016. — 100 c. — ISBN 978-5-7882-2052-9. — Текст : электронный // Цифровой образовательный ресурс IPR SMART : [сайт]. — URL: https://www.iprbookshop.ru/79313.html</w:t>
      </w:r>
    </w:p>
    <w:p w14:paraId="01F3AE85" w14:textId="77777777" w:rsidR="00B4091D" w:rsidRPr="00B4091D" w:rsidRDefault="00B4091D" w:rsidP="00E32B91">
      <w:pPr>
        <w:pStyle w:val="a3"/>
        <w:numPr>
          <w:ilvl w:val="0"/>
          <w:numId w:val="24"/>
        </w:numPr>
        <w:tabs>
          <w:tab w:val="left" w:pos="1276"/>
        </w:tabs>
        <w:spacing w:after="0" w:line="360" w:lineRule="auto"/>
        <w:ind w:left="0" w:right="60" w:firstLine="709"/>
      </w:pPr>
      <w:r w:rsidRPr="00B4091D">
        <w:t>Петров, А. А. Компьютерная безопасность. Криптографические методы защиты / А. А. Петров. — 2-е изд. — Саратов : Профобразование, 2019. — 446 c. — ISBN 978-5-4488-0091-7. — Текст : электронный // Цифровой образовательный ресурс IPR SMART : [сайт]. — URL: https://www.iprbookshop.ru/87998.html</w:t>
      </w:r>
    </w:p>
    <w:p w14:paraId="7C7AE8CC" w14:textId="77777777" w:rsidR="00B4091D" w:rsidRPr="00B4091D" w:rsidRDefault="00B4091D" w:rsidP="00E32B91">
      <w:pPr>
        <w:pStyle w:val="a3"/>
        <w:numPr>
          <w:ilvl w:val="0"/>
          <w:numId w:val="24"/>
        </w:numPr>
        <w:tabs>
          <w:tab w:val="left" w:pos="1276"/>
        </w:tabs>
        <w:spacing w:after="0" w:line="360" w:lineRule="auto"/>
        <w:ind w:left="0" w:right="60" w:firstLine="709"/>
      </w:pPr>
      <w:r w:rsidRPr="00B4091D">
        <w:t>Бизнес-безопасность / И.Н. Кузнецов. - 4-е изд. - М. : Дашков и К, 2016. - URL: http://www.studentlibrary.ru/book/ISBN9785394026546.html ЭБС «Консультант студента»).</w:t>
      </w:r>
    </w:p>
    <w:p w14:paraId="1241DB11" w14:textId="77777777" w:rsidR="00B4091D" w:rsidRPr="00B4091D" w:rsidRDefault="00B4091D" w:rsidP="00E32B91">
      <w:pPr>
        <w:pStyle w:val="a3"/>
        <w:numPr>
          <w:ilvl w:val="0"/>
          <w:numId w:val="24"/>
        </w:numPr>
        <w:tabs>
          <w:tab w:val="left" w:pos="1276"/>
        </w:tabs>
        <w:spacing w:after="0" w:line="360" w:lineRule="auto"/>
        <w:ind w:left="0" w:right="60" w:firstLine="709"/>
      </w:pPr>
      <w:r w:rsidRPr="00B4091D">
        <w:t>Системный подход к обеспечению информационной безопасности предприятия (фирмы) [Электронный ресурс] : Монография / Трайнев В.А. - 3-е изд. - М. : Дашков и К, 2020. Режим доступа: http://www.studentlibrary.ru/book/ISBN9785394037504.html</w:t>
      </w:r>
    </w:p>
    <w:p w14:paraId="037DD673" w14:textId="77777777" w:rsidR="00531BA8" w:rsidRDefault="00531BA8" w:rsidP="00531BA8">
      <w:pPr>
        <w:pStyle w:val="a3"/>
        <w:numPr>
          <w:ilvl w:val="0"/>
          <w:numId w:val="24"/>
        </w:numPr>
        <w:tabs>
          <w:tab w:val="left" w:pos="1276"/>
        </w:tabs>
        <w:spacing w:after="0" w:line="360" w:lineRule="auto"/>
        <w:ind w:left="0" w:right="60" w:firstLine="709"/>
      </w:pPr>
      <w:r w:rsidRPr="00531BA8">
        <w:t xml:space="preserve">Костин, В. Н. Методы и средства защиты компьютерной информации: аппаратные и программные средства защиты информации : учебное пособие / В. Н. Костин. — Москва : Издательский Дом МИСиС, 2018. — 21 c. — ISBN 978-5-906953-22-3. — Текст : электронный // Цифровой образовательный ресурс IPR SMART : [сайт]. — URL: </w:t>
      </w:r>
      <w:hyperlink r:id="rId9" w:history="1">
        <w:r w:rsidRPr="007C7F70">
          <w:rPr>
            <w:rStyle w:val="a5"/>
          </w:rPr>
          <w:t>https://www.iprbookshop.ru/98199.html</w:t>
        </w:r>
      </w:hyperlink>
    </w:p>
    <w:p w14:paraId="0D98A0E5" w14:textId="77777777" w:rsidR="009533C9" w:rsidRDefault="009533C9" w:rsidP="00531BA8">
      <w:pPr>
        <w:pStyle w:val="a3"/>
        <w:numPr>
          <w:ilvl w:val="0"/>
          <w:numId w:val="24"/>
        </w:numPr>
        <w:tabs>
          <w:tab w:val="left" w:pos="1276"/>
        </w:tabs>
        <w:spacing w:after="0" w:line="360" w:lineRule="auto"/>
        <w:ind w:left="0" w:right="60" w:firstLine="709"/>
      </w:pPr>
      <w:r>
        <w:t>Проверка и оценка деятельности по управлению информационной безопасностью [Электронный ресурс] : Учебное пособие для вузов / Милославская Н.Г., Сенаторов М.Ю., Толстой А.И. - Вып. 5. - М. : Горячая линия - Телеком, 2013. - (Серия "Вопросы управления информационной безопасностью"). - URL: http://www.studentlibrary.ru/book/ISBN9785991202756.html (ЭБС «Консультант студента»).</w:t>
      </w:r>
    </w:p>
    <w:p w14:paraId="33611DA0" w14:textId="77777777" w:rsidR="009533C9" w:rsidRDefault="009533C9" w:rsidP="00E32B91">
      <w:pPr>
        <w:pStyle w:val="a3"/>
        <w:numPr>
          <w:ilvl w:val="0"/>
          <w:numId w:val="24"/>
        </w:numPr>
        <w:tabs>
          <w:tab w:val="left" w:pos="1276"/>
        </w:tabs>
        <w:spacing w:after="0" w:line="360" w:lineRule="auto"/>
        <w:ind w:left="0" w:right="60" w:firstLine="709"/>
      </w:pPr>
      <w:r>
        <w:t>Технические, организационные и кадровые аспекты управления информационной безопасностью: Учебное пособие для вузов / Милославская Н.Г., Сенаторов М.Ю., Толстой А.И. - Вып. 4. - М. : Горячая линия - Телеком, 2013. - (Серия "Вопросы управления информационной безопасностью"). - URL:  http://www.studentlibrary.ru/book/ISBN9785991202749.html (ЭБС «Консультант студента»).</w:t>
      </w:r>
    </w:p>
    <w:p w14:paraId="2FBA51F3" w14:textId="77777777" w:rsidR="009533C9" w:rsidRDefault="009533C9" w:rsidP="00E32B91">
      <w:pPr>
        <w:pStyle w:val="a3"/>
        <w:numPr>
          <w:ilvl w:val="0"/>
          <w:numId w:val="24"/>
        </w:numPr>
        <w:tabs>
          <w:tab w:val="left" w:pos="1276"/>
        </w:tabs>
        <w:spacing w:after="0" w:line="360" w:lineRule="auto"/>
        <w:ind w:left="0" w:right="60" w:firstLine="709"/>
      </w:pPr>
      <w:r>
        <w:lastRenderedPageBreak/>
        <w:t>Маглинец, Ю. А. Анализ требований к автоматизированным информационным системам : учебное пособие / Ю. А. Маглинец. — 3-е изд. — Москва, Саратов : Интернет-Университет Информационных Технологий (ИНТУИТ), Ай Пи Ар Медиа, 2020. — 191 c. — ISBN 978-5-4497-0301-9. — Текст : электронный // Цифровой образовательный ресурс IPR SMART : [сайт]. — URL: https://www.iprbookshop.ru/89417.html</w:t>
      </w:r>
    </w:p>
    <w:p w14:paraId="19E6B46A" w14:textId="77777777" w:rsidR="009533C9" w:rsidRDefault="009533C9" w:rsidP="00E32B91">
      <w:pPr>
        <w:pStyle w:val="a3"/>
        <w:numPr>
          <w:ilvl w:val="0"/>
          <w:numId w:val="24"/>
        </w:numPr>
        <w:tabs>
          <w:tab w:val="left" w:pos="1276"/>
        </w:tabs>
        <w:spacing w:after="0" w:line="360" w:lineRule="auto"/>
        <w:ind w:left="0" w:right="60" w:firstLine="709"/>
      </w:pPr>
      <w:r>
        <w:t>Информационная безопасность и защита информации [Электронный ресурс] / В. Ф. Шаньгин. - Москва : ДМК Пресс, 2017. Режим доступа: https://www.studentlibrary.ru/book/ISBN9785970604397.html</w:t>
      </w:r>
    </w:p>
    <w:p w14:paraId="42A417E1" w14:textId="77777777" w:rsidR="009533C9" w:rsidRDefault="009533C9" w:rsidP="00E32B91">
      <w:pPr>
        <w:pStyle w:val="a3"/>
        <w:numPr>
          <w:ilvl w:val="0"/>
          <w:numId w:val="24"/>
        </w:numPr>
        <w:tabs>
          <w:tab w:val="left" w:pos="1276"/>
        </w:tabs>
        <w:spacing w:after="0" w:line="360" w:lineRule="auto"/>
        <w:ind w:left="0" w:right="60" w:firstLine="709"/>
      </w:pPr>
      <w:r>
        <w:t>Основы защиты информации от утечки по техническим каналам : учебно-методическое пособие / А. А. Евстифеев, В. И. Ерошев, А. П. Мартынов [и др.]. — Саров : Российский федеральный ядерный центр – ВНИИЭФ, 2019. — 267 c. — ISBN 978-5-9515-0426-5. — Текст : электронный // Цифровой образовательный ресурс IPR SMART : [сайт]. — URL: https://www.iprbookshop.ru/101929.html</w:t>
      </w:r>
    </w:p>
    <w:p w14:paraId="2C34F69F" w14:textId="77777777" w:rsidR="009533C9" w:rsidRDefault="009533C9" w:rsidP="00E32B91">
      <w:pPr>
        <w:pStyle w:val="1"/>
        <w:numPr>
          <w:ilvl w:val="0"/>
          <w:numId w:val="24"/>
        </w:numPr>
        <w:tabs>
          <w:tab w:val="left" w:pos="1134"/>
          <w:tab w:val="left" w:pos="1276"/>
        </w:tabs>
        <w:spacing w:line="360" w:lineRule="auto"/>
        <w:ind w:left="0" w:right="60" w:firstLine="709"/>
        <w:jc w:val="both"/>
        <w:rPr>
          <w:szCs w:val="24"/>
        </w:rPr>
      </w:pPr>
      <w:r w:rsidRPr="00B4091D">
        <w:rPr>
          <w:szCs w:val="24"/>
        </w:rPr>
        <w:t xml:space="preserve">Пушкарев, В. П. Защита информационных процессов в компьютерных системах : учебное пособие / В. П. Пушкарев, В. В. Пушкарев. — Томск : Томский государственный университет систем управления и радиоэлектроники, 2012. — 131 c. — Текст : электронный // Цифровой образовательный ресурс IPR SMART : [сайт]. — URL: https://www.iprbookshop.ru/13929.html </w:t>
      </w:r>
    </w:p>
    <w:p w14:paraId="06E5EA1D" w14:textId="77777777" w:rsidR="009533C9" w:rsidRPr="009533C9" w:rsidRDefault="009533C9" w:rsidP="00E32B91">
      <w:pPr>
        <w:pStyle w:val="1"/>
        <w:numPr>
          <w:ilvl w:val="0"/>
          <w:numId w:val="24"/>
        </w:numPr>
        <w:tabs>
          <w:tab w:val="left" w:pos="1134"/>
          <w:tab w:val="left" w:pos="1276"/>
        </w:tabs>
        <w:spacing w:line="360" w:lineRule="auto"/>
        <w:ind w:left="0" w:right="60" w:firstLine="709"/>
        <w:jc w:val="both"/>
        <w:rPr>
          <w:szCs w:val="24"/>
        </w:rPr>
      </w:pPr>
      <w:r w:rsidRPr="009533C9">
        <w:rPr>
          <w:szCs w:val="24"/>
        </w:rPr>
        <w:t>Рагозин, Ю. Н. Инженерно-техническая защита информации : учебное пособие по физическим основам образования технических каналов утечки информации и по практикуму оценки их опасности / Ю. Н. Рагозин ; под редакцией Т. С. Кулакова. — Санкт-Петербург : Интермедия, 2018. — 168 c. — ISBN 978-5-4383-0161-5. — Текст : электронный // Цифровой образовательный ресурс IPR SMART : [сайт]. — URL: https://www.iprbookshop.ru/73641.html</w:t>
      </w:r>
    </w:p>
    <w:p w14:paraId="3D52FE6D" w14:textId="77777777" w:rsidR="009533C9" w:rsidRDefault="009533C9" w:rsidP="00E32B91">
      <w:pPr>
        <w:pStyle w:val="a3"/>
        <w:numPr>
          <w:ilvl w:val="0"/>
          <w:numId w:val="24"/>
        </w:numPr>
        <w:tabs>
          <w:tab w:val="left" w:pos="1276"/>
        </w:tabs>
        <w:spacing w:after="0" w:line="360" w:lineRule="auto"/>
        <w:ind w:left="0" w:right="60" w:firstLine="709"/>
      </w:pPr>
      <w:r>
        <w:t>Оценка состояния организационных систем: принципы, модели, технология [Электронный ресурс] / Я.П. Демидов, Н.Г. Багаутдинова, Л.Б. Шабанова - Казань : Изд-во Казан. ун-та, 2016. - http://www.studentlibrary.ru/book/ISBN9785000196151.html</w:t>
      </w:r>
    </w:p>
    <w:p w14:paraId="33F775AA" w14:textId="77777777" w:rsidR="009533C9" w:rsidRDefault="009533C9" w:rsidP="00E32B91">
      <w:pPr>
        <w:pStyle w:val="a3"/>
        <w:numPr>
          <w:ilvl w:val="0"/>
          <w:numId w:val="24"/>
        </w:numPr>
        <w:tabs>
          <w:tab w:val="left" w:pos="1276"/>
        </w:tabs>
        <w:spacing w:after="0" w:line="360" w:lineRule="auto"/>
        <w:ind w:left="0" w:right="60" w:firstLine="709"/>
      </w:pPr>
      <w:r>
        <w:t>Правовой режим лицензирования и сертификации в сфере информационной безопасности [Электронный ресурс] : Учебное пособие / Коваленко Ю.И. - М. : Горячая линия - Телеком, 2012. - http://www.studentlibrary.ru/book/ISBN9785991202619.html</w:t>
      </w:r>
    </w:p>
    <w:p w14:paraId="3769BAF9" w14:textId="77777777" w:rsidR="00FE5D7A" w:rsidRDefault="00FE5D7A" w:rsidP="00E32B91">
      <w:pPr>
        <w:pStyle w:val="a3"/>
        <w:numPr>
          <w:ilvl w:val="0"/>
          <w:numId w:val="24"/>
        </w:numPr>
        <w:tabs>
          <w:tab w:val="left" w:pos="1276"/>
        </w:tabs>
        <w:spacing w:after="0" w:line="360" w:lineRule="auto"/>
        <w:ind w:left="0" w:right="60" w:firstLine="709"/>
      </w:pPr>
      <w:r>
        <w:t xml:space="preserve">Аудит информационной безопасности органов исполнительной власти [Электронный ресурс] / В.И. Аверченков, М.Ю. Рытов, А.В. Кувыклин, М.В. Рудановский - М. : ФЛИНТА, 2016. - http://www.studentlibrary.ru/book/ISBN9785976512771.html </w:t>
      </w:r>
    </w:p>
    <w:p w14:paraId="6E36AF7B" w14:textId="77777777" w:rsidR="00FE5D7A" w:rsidRDefault="00FE5D7A" w:rsidP="00E32B91">
      <w:pPr>
        <w:pStyle w:val="a3"/>
        <w:numPr>
          <w:ilvl w:val="0"/>
          <w:numId w:val="24"/>
        </w:numPr>
        <w:tabs>
          <w:tab w:val="left" w:pos="1276"/>
        </w:tabs>
        <w:spacing w:after="0" w:line="360" w:lineRule="auto"/>
        <w:ind w:left="0" w:right="60" w:firstLine="709"/>
      </w:pPr>
      <w:r>
        <w:t>Защита информации ограниченного доступа от утечки по техническим каналам</w:t>
      </w:r>
    </w:p>
    <w:p w14:paraId="42F6F765" w14:textId="77777777" w:rsidR="00FE5D7A" w:rsidRDefault="00FE5D7A" w:rsidP="00E32B91">
      <w:pPr>
        <w:pStyle w:val="a3"/>
        <w:tabs>
          <w:tab w:val="left" w:pos="1276"/>
        </w:tabs>
        <w:spacing w:after="0" w:line="360" w:lineRule="auto"/>
        <w:ind w:left="0" w:right="60" w:firstLine="709"/>
      </w:pPr>
      <w:r>
        <w:t>/ Г.А. Бузов - М. : Горячая линия - Телеком, 2015. - URL: http://www.studentlibrary.ru/book/ISBN9785991204248.html (ЭБС «Консультант студента»).</w:t>
      </w:r>
    </w:p>
    <w:p w14:paraId="177DC552" w14:textId="77777777" w:rsidR="00FE5D7A" w:rsidRDefault="00FE5D7A" w:rsidP="003647F6">
      <w:pPr>
        <w:pStyle w:val="a3"/>
        <w:numPr>
          <w:ilvl w:val="0"/>
          <w:numId w:val="24"/>
        </w:numPr>
        <w:tabs>
          <w:tab w:val="left" w:pos="1276"/>
        </w:tabs>
        <w:spacing w:after="0" w:line="360" w:lineRule="auto"/>
        <w:ind w:left="0" w:right="60" w:firstLine="709"/>
      </w:pPr>
      <w:r>
        <w:lastRenderedPageBreak/>
        <w:t>Аутентификация. Теория и практика обеспечения безопасного доступа к информационным ресурсам: Учебное пособие для вузов / А.А. Афанасьев, Л.Т. Веденьев,</w:t>
      </w:r>
      <w:r w:rsidR="00D272E4">
        <w:t xml:space="preserve"> </w:t>
      </w:r>
      <w:r>
        <w:t xml:space="preserve"> А.А. Воронцов и др.; Под ред. А.А. Шелупанова, С.Л. Груздева, Ю.С. Нахаева. - 2-е изд., стереотип. - М. : Горячая линия - Телеком, 2012. - URL: http://www.studentlibrary.ru/book/ISBN9785991202572.html (ЭБС «Консультант студента»).</w:t>
      </w:r>
    </w:p>
    <w:p w14:paraId="4F079648" w14:textId="77777777" w:rsidR="00FE5D7A" w:rsidRDefault="00FE5D7A" w:rsidP="00E32B91">
      <w:pPr>
        <w:pStyle w:val="a3"/>
        <w:numPr>
          <w:ilvl w:val="0"/>
          <w:numId w:val="24"/>
        </w:numPr>
        <w:tabs>
          <w:tab w:val="left" w:pos="1276"/>
        </w:tabs>
        <w:spacing w:after="0" w:line="360" w:lineRule="auto"/>
        <w:ind w:left="0" w:right="60" w:firstLine="709"/>
      </w:pPr>
      <w:r>
        <w:t>Интеллектуальные системы защиты информации : учеб. пособие/ Васильев В.И. - 2-е изд., испр. и доп. - М.: Машиностроение, 2013. - URL: http://www.studentlibrary.ru/book/ISBN9785942756673.html (ЭБС «Консультант студента»).</w:t>
      </w:r>
    </w:p>
    <w:p w14:paraId="711D2A89" w14:textId="77777777" w:rsidR="00FE5D7A" w:rsidRDefault="00FE5D7A" w:rsidP="00E32B91">
      <w:pPr>
        <w:pStyle w:val="a3"/>
        <w:numPr>
          <w:ilvl w:val="0"/>
          <w:numId w:val="24"/>
        </w:numPr>
        <w:tabs>
          <w:tab w:val="left" w:pos="1276"/>
        </w:tabs>
        <w:spacing w:after="0" w:line="360" w:lineRule="auto"/>
        <w:ind w:left="0" w:right="60" w:firstLine="709"/>
      </w:pPr>
      <w:r>
        <w:t>Интеллектуальные интерактивные системы и технологии управления удаленным доступом (Методы и модели управления процессами защиты и сопровождения интеллектуальной собственности в сети Internet/Intranet): Учебное пособие / Ботуз С.П. - 3-е изд.,</w:t>
      </w:r>
      <w:r>
        <w:tab/>
        <w:t>доп.</w:t>
      </w:r>
      <w:r>
        <w:tab/>
        <w:t>-</w:t>
      </w:r>
      <w:r>
        <w:tab/>
        <w:t>М.</w:t>
      </w:r>
      <w:r>
        <w:tab/>
        <w:t>:</w:t>
      </w:r>
      <w:r>
        <w:tab/>
        <w:t>СОЛОН-ПРЕСС,</w:t>
      </w:r>
      <w:r>
        <w:tab/>
        <w:t>2014.</w:t>
      </w:r>
      <w:r>
        <w:tab/>
        <w:t>-</w:t>
      </w:r>
      <w:r>
        <w:tab/>
        <w:t>URL: http://www.studentlibrary.ru/book/ISBN9785913591326.html (ЭБС «Консультант студента»).</w:t>
      </w:r>
    </w:p>
    <w:p w14:paraId="06F5B692" w14:textId="77777777" w:rsidR="00531BA8" w:rsidRDefault="00531BA8" w:rsidP="00531BA8">
      <w:pPr>
        <w:pStyle w:val="a3"/>
        <w:numPr>
          <w:ilvl w:val="0"/>
          <w:numId w:val="24"/>
        </w:numPr>
        <w:tabs>
          <w:tab w:val="left" w:pos="1276"/>
        </w:tabs>
        <w:spacing w:after="0" w:line="360" w:lineRule="auto"/>
        <w:ind w:left="0" w:right="60" w:firstLine="709"/>
      </w:pPr>
      <w:r w:rsidRPr="00531BA8">
        <w:t xml:space="preserve">Рагозин, Ю. Н. Инженерно-техническая защита информации на объектах информатизации : учебное пособие / Ю. Н. Рагозин ; под редакцией Т. С. Кулаковой. — Санкт-Петербург : Интермедия, 2019. — 216 c. — ISBN 978-5-4383-0182-0. — Текст : электронный // Цифровой образовательный ресурс IPR SMART : [сайт]. — URL: https://www.iprbookshop.ru/95271.html </w:t>
      </w:r>
    </w:p>
    <w:p w14:paraId="1B69A8A0" w14:textId="77777777" w:rsidR="00FE5D7A" w:rsidRDefault="00FE5D7A" w:rsidP="00531BA8">
      <w:pPr>
        <w:pStyle w:val="a3"/>
        <w:numPr>
          <w:ilvl w:val="0"/>
          <w:numId w:val="24"/>
        </w:numPr>
        <w:tabs>
          <w:tab w:val="left" w:pos="1276"/>
        </w:tabs>
        <w:spacing w:after="0" w:line="360" w:lineRule="auto"/>
        <w:ind w:left="0" w:right="60" w:firstLine="709"/>
      </w:pPr>
      <w:r>
        <w:t>Концептуальные основы создания и применения системы защиты объектов [Электронный ресурс] / Ворона В.А., Тихонов В.А. - Вып. 1. - М. : Горячая линия - Телеком, 2012. - (Серия "Обеспечение безопасности объектов"). - URL:  http://www.studentlibrary.ru/book/ISBN9785991202404.html (ЭБС «Консультант студента»).</w:t>
      </w:r>
    </w:p>
    <w:p w14:paraId="3F76D4B2" w14:textId="77777777" w:rsidR="00D272E4" w:rsidRDefault="00D272E4" w:rsidP="00531BA8">
      <w:pPr>
        <w:pStyle w:val="1"/>
        <w:numPr>
          <w:ilvl w:val="0"/>
          <w:numId w:val="24"/>
        </w:numPr>
        <w:tabs>
          <w:tab w:val="left" w:pos="426"/>
          <w:tab w:val="left" w:pos="1276"/>
        </w:tabs>
        <w:spacing w:line="360" w:lineRule="auto"/>
        <w:ind w:left="0" w:firstLine="709"/>
        <w:jc w:val="both"/>
        <w:rPr>
          <w:szCs w:val="24"/>
        </w:rPr>
      </w:pPr>
      <w:r w:rsidRPr="00FE5D7A">
        <w:rPr>
          <w:szCs w:val="24"/>
        </w:rPr>
        <w:t>Комплексные (интегрированные) системы обеспечения безопасности [Электронный ресурс] / Ворона В.А., Тихонов В.А. - Вып. 7. - М. : Горячая линия - Телеком, 2013. - (Серия "Обеспечение безопасности объектов"). - URL:  http://www.studentlibrary.ru/book/ISBN9785991202381.html (ЭБС «Консультант студента»).</w:t>
      </w:r>
    </w:p>
    <w:p w14:paraId="4CCA90F2" w14:textId="77777777" w:rsidR="008B6AD2" w:rsidRPr="008B6AD2" w:rsidRDefault="008B6AD2" w:rsidP="008B6AD2">
      <w:pPr>
        <w:pStyle w:val="1"/>
        <w:numPr>
          <w:ilvl w:val="0"/>
          <w:numId w:val="24"/>
        </w:numPr>
        <w:tabs>
          <w:tab w:val="left" w:pos="426"/>
          <w:tab w:val="left" w:pos="1276"/>
        </w:tabs>
        <w:spacing w:line="360" w:lineRule="auto"/>
        <w:ind w:left="0" w:firstLine="709"/>
        <w:jc w:val="both"/>
        <w:rPr>
          <w:szCs w:val="24"/>
        </w:rPr>
      </w:pPr>
      <w:r w:rsidRPr="008B6AD2">
        <w:rPr>
          <w:szCs w:val="24"/>
        </w:rPr>
        <w:t xml:space="preserve">Организационно-правовое обеспечение информационной безопасности : учебник / А. А. Стрельцов, В. Н. Пожарский, В. А. Минаев [и др.] ; под редакцией А. А. Александрова, М. П. Сычева. — Москва : Московский государственный технический университет имени Н.Э. Баумана, 2018. — 292 c. — ISBN 978-5-7038-4723-7. — Текст : электронный // Цифровой образовательный ресурс IPR SMART : [сайт]. — URL: </w:t>
      </w:r>
      <w:hyperlink r:id="rId10" w:history="1">
        <w:r w:rsidRPr="007C7F70">
          <w:rPr>
            <w:rStyle w:val="a5"/>
            <w:szCs w:val="24"/>
          </w:rPr>
          <w:t>https://www.iprbookshop.ru/110777.html</w:t>
        </w:r>
        <w:r w:rsidRPr="008B6AD2">
          <w:rPr>
            <w:rStyle w:val="a5"/>
            <w:szCs w:val="24"/>
          </w:rPr>
          <w:t>/</w:t>
        </w:r>
      </w:hyperlink>
    </w:p>
    <w:p w14:paraId="12277D6B" w14:textId="77777777" w:rsidR="008B6AD2" w:rsidRDefault="008B6AD2" w:rsidP="008B6AD2">
      <w:pPr>
        <w:pStyle w:val="1"/>
        <w:numPr>
          <w:ilvl w:val="0"/>
          <w:numId w:val="24"/>
        </w:numPr>
        <w:tabs>
          <w:tab w:val="left" w:pos="426"/>
          <w:tab w:val="left" w:pos="1276"/>
        </w:tabs>
        <w:spacing w:line="360" w:lineRule="auto"/>
        <w:ind w:left="0" w:firstLine="709"/>
        <w:jc w:val="both"/>
        <w:rPr>
          <w:szCs w:val="24"/>
        </w:rPr>
      </w:pPr>
      <w:r w:rsidRPr="008B6AD2">
        <w:rPr>
          <w:szCs w:val="24"/>
        </w:rPr>
        <w:t xml:space="preserve">Ильин, М. Е. Теоретико-числовые методы в криптографии. Ч.1 : учебное пособие / М. Е. Ильин, К. А. Ципоркова. — Рязань : Рязанский государственный радиотехнический университет, 2020. — 112 c. — Текст : электронный // Цифровой образовательный ресурс IPR SMART : [сайт]. — URL: </w:t>
      </w:r>
      <w:hyperlink r:id="rId11" w:history="1">
        <w:r w:rsidRPr="007C7F70">
          <w:rPr>
            <w:rStyle w:val="a5"/>
            <w:szCs w:val="24"/>
          </w:rPr>
          <w:t>https://www.iprbookshop.ru/121800.html</w:t>
        </w:r>
      </w:hyperlink>
    </w:p>
    <w:p w14:paraId="10031BC2" w14:textId="77777777" w:rsidR="008B6AD2" w:rsidRPr="00FE5D7A" w:rsidRDefault="008B6AD2" w:rsidP="008B6AD2">
      <w:pPr>
        <w:pStyle w:val="1"/>
        <w:numPr>
          <w:ilvl w:val="0"/>
          <w:numId w:val="24"/>
        </w:numPr>
        <w:tabs>
          <w:tab w:val="left" w:pos="426"/>
          <w:tab w:val="left" w:pos="1276"/>
        </w:tabs>
        <w:spacing w:line="360" w:lineRule="auto"/>
        <w:ind w:left="0" w:firstLine="709"/>
        <w:jc w:val="both"/>
        <w:rPr>
          <w:szCs w:val="24"/>
        </w:rPr>
      </w:pPr>
      <w:r w:rsidRPr="008B6AD2">
        <w:rPr>
          <w:szCs w:val="24"/>
        </w:rPr>
        <w:t xml:space="preserve">Душкин А.В., Программно-аппаратные средства обеспечения информационной </w:t>
      </w:r>
      <w:r w:rsidRPr="008B6AD2">
        <w:rPr>
          <w:szCs w:val="24"/>
        </w:rPr>
        <w:lastRenderedPageBreak/>
        <w:t>безопасности [Электронный ресурс]: Учебное пособие для вузов / А.В. Душкин, О.М. Барсуков, Е.В. Кравцов, К.В. Славнов. Под редакцией А.В. Душкина - М. : Горячая линия - Телеком, 2016. - 248 с. - ISBN 978-5-9912-0470-5 - Режим доступа: http://www.studentlibrary.ru/book/ISBN9785991204705.html</w:t>
      </w:r>
    </w:p>
    <w:p w14:paraId="624CA98E" w14:textId="77777777" w:rsidR="00307B88" w:rsidRDefault="002936A1" w:rsidP="0016362B">
      <w:pPr>
        <w:spacing w:before="240" w:after="290"/>
        <w:ind w:left="1063" w:right="1114"/>
        <w:jc w:val="center"/>
      </w:pPr>
      <w:r>
        <w:rPr>
          <w:b/>
        </w:rPr>
        <w:t xml:space="preserve">Дополнительная  </w:t>
      </w:r>
    </w:p>
    <w:p w14:paraId="3211A2C0" w14:textId="77777777" w:rsidR="00B4091D" w:rsidRPr="00B4091D" w:rsidRDefault="00B4091D" w:rsidP="00E32B91">
      <w:pPr>
        <w:pStyle w:val="1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szCs w:val="24"/>
        </w:rPr>
      </w:pPr>
      <w:r w:rsidRPr="00B4091D">
        <w:rPr>
          <w:szCs w:val="24"/>
        </w:rPr>
        <w:t>Милославская Н.Г., Управление рисками информационной безопасности : Учебное пособие для вузов / Милославская Н.Г., Сенаторов М.Ю., Толстой А.И. - Вып. 2. - М. : Горячая линия - Телеком, 2013. - 130 с. (Серия "Вопросы управления информационной безопасностью") - ISBN 978-5-9912-0272-5 - Текст : электронный // ЭБС "Консультант студента" : [сайт]. - URL : https://www.studentlibrary.ru/book/ISBN9785991202725.html</w:t>
      </w:r>
    </w:p>
    <w:p w14:paraId="699D6462" w14:textId="77777777" w:rsidR="00B4091D" w:rsidRPr="00B4091D" w:rsidRDefault="00B4091D" w:rsidP="00E32B91">
      <w:pPr>
        <w:pStyle w:val="1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szCs w:val="24"/>
        </w:rPr>
      </w:pPr>
      <w:r w:rsidRPr="00B4091D">
        <w:rPr>
          <w:szCs w:val="24"/>
        </w:rPr>
        <w:t xml:space="preserve">Математические основы теории риска [Электронный ресурс] : Учебн. пособ. / Королев В.Ю., Бенинг В.Е., Шоргин С.Я. - 2-е изд., перераб. и доп. - М. : ФИЗМАТЛИТ, 2011. - URL: http://www.studentlibrary.ru/book/ISBN9785922112673.html </w:t>
      </w:r>
      <w:r w:rsidR="009533C9">
        <w:rPr>
          <w:szCs w:val="24"/>
        </w:rPr>
        <w:t xml:space="preserve"> </w:t>
      </w:r>
      <w:r w:rsidRPr="00B4091D">
        <w:rPr>
          <w:szCs w:val="24"/>
        </w:rPr>
        <w:t>ЭБС «Консультант студента»).</w:t>
      </w:r>
    </w:p>
    <w:p w14:paraId="5620EC20" w14:textId="77777777" w:rsidR="00B4091D" w:rsidRPr="00B4091D" w:rsidRDefault="00B4091D" w:rsidP="00E32B91">
      <w:pPr>
        <w:pStyle w:val="1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szCs w:val="24"/>
        </w:rPr>
      </w:pPr>
      <w:r w:rsidRPr="00B4091D">
        <w:rPr>
          <w:szCs w:val="24"/>
        </w:rPr>
        <w:t>Анализ и оценка риска производственной деятельности : Учеб. пособие / П.П. Кукин, В.Н. Шлыков, Н.Л. Пономарев, Н.И. Сердюк. - М. : Абрис, 2012. - URL: http://www.studentlibrary.ru/book/ISBN9785437200483.html (ЭБС «Консультант студента»).</w:t>
      </w:r>
    </w:p>
    <w:p w14:paraId="480F7060" w14:textId="77777777" w:rsidR="00B4091D" w:rsidRPr="00B4091D" w:rsidRDefault="00B4091D" w:rsidP="00E32B91">
      <w:pPr>
        <w:pStyle w:val="1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szCs w:val="24"/>
        </w:rPr>
      </w:pPr>
      <w:r w:rsidRPr="00B4091D">
        <w:rPr>
          <w:szCs w:val="24"/>
        </w:rPr>
        <w:t>Искусство управления информационными рисками / Астахов А.М. - М. : ДМК Пресс, 2010. - URL: http://www.studentlibrary.ru/book/ISBN9785940745747.html (ЭБС «Консультант студента»).</w:t>
      </w:r>
    </w:p>
    <w:p w14:paraId="1356EA2B" w14:textId="77777777" w:rsidR="00B4091D" w:rsidRPr="00B4091D" w:rsidRDefault="00B4091D" w:rsidP="00E32B91">
      <w:pPr>
        <w:pStyle w:val="1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szCs w:val="24"/>
        </w:rPr>
      </w:pPr>
      <w:r w:rsidRPr="00B4091D">
        <w:rPr>
          <w:szCs w:val="24"/>
        </w:rPr>
        <w:t>Управление информационными рисками. Экономически оправданная безопасность / Петренко С.А. - М. : ДМК Пресс, 2004. - (Информ. технологии для инженеров). - http://www.studentlibrary.ru/book/ISBN5940742467.html ЭБС «Консультант студента»).</w:t>
      </w:r>
    </w:p>
    <w:p w14:paraId="08623E8E" w14:textId="77777777" w:rsidR="00B4091D" w:rsidRPr="00B4091D" w:rsidRDefault="00B4091D" w:rsidP="00E32B91">
      <w:pPr>
        <w:pStyle w:val="1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szCs w:val="24"/>
        </w:rPr>
      </w:pPr>
      <w:r w:rsidRPr="00B4091D">
        <w:rPr>
          <w:szCs w:val="24"/>
        </w:rPr>
        <w:t>Автоматизированные    системы.    Защита</w:t>
      </w:r>
      <w:r w:rsidRPr="00B4091D">
        <w:rPr>
          <w:b/>
          <w:szCs w:val="24"/>
        </w:rPr>
        <w:t xml:space="preserve">    </w:t>
      </w:r>
      <w:r w:rsidRPr="00B4091D">
        <w:rPr>
          <w:szCs w:val="24"/>
        </w:rPr>
        <w:t>от</w:t>
      </w:r>
      <w:r w:rsidRPr="00B4091D">
        <w:rPr>
          <w:b/>
          <w:szCs w:val="24"/>
        </w:rPr>
        <w:t xml:space="preserve"> </w:t>
      </w:r>
      <w:r w:rsidRPr="00B4091D">
        <w:rPr>
          <w:szCs w:val="24"/>
        </w:rPr>
        <w:t>несанкционированного доступа к информации. Классификация автоматизированных систем и требования по защите информации. Руководящий документ Гостехкомиссии России, М.: ГТК РФ, 1992.</w:t>
      </w:r>
    </w:p>
    <w:p w14:paraId="2E16DE9F" w14:textId="77777777" w:rsidR="00FC0EE3" w:rsidRDefault="00B4091D" w:rsidP="00FC0EE3">
      <w:pPr>
        <w:pStyle w:val="1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szCs w:val="24"/>
        </w:rPr>
      </w:pPr>
      <w:r w:rsidRPr="00B4091D">
        <w:rPr>
          <w:szCs w:val="24"/>
        </w:rPr>
        <w:t>ГОСТ   34.10-94.   Информационная   технология, Криптографическая защита информации. Процедуры выработки и проверки электронной цифровой подписи на базе асимметричного криптографического алгоритма.</w:t>
      </w:r>
    </w:p>
    <w:p w14:paraId="244387BC" w14:textId="3A2EF18C" w:rsidR="00FC0EE3" w:rsidRPr="000B5323" w:rsidRDefault="00FC0EE3" w:rsidP="00FC0EE3">
      <w:pPr>
        <w:pStyle w:val="1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szCs w:val="24"/>
        </w:rPr>
      </w:pPr>
      <w:r w:rsidRPr="000B5323">
        <w:rPr>
          <w:szCs w:val="24"/>
        </w:rPr>
        <w:t>ГОСТ 34.12-2018. Информационная технология. Криптографическая защита информации. Блочные шифры</w:t>
      </w:r>
    </w:p>
    <w:p w14:paraId="6CCC9145" w14:textId="77777777" w:rsidR="00FC0EE3" w:rsidRPr="000B5323" w:rsidRDefault="00FC0EE3" w:rsidP="00FC0EE3">
      <w:pPr>
        <w:pStyle w:val="1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Cs w:val="24"/>
        </w:rPr>
      </w:pPr>
      <w:r w:rsidRPr="000B5323">
        <w:rPr>
          <w:bCs/>
          <w:szCs w:val="24"/>
        </w:rPr>
        <w:t>Базовая модель угроз безопасности персональных данных при их обработке в информационных системах персональных данных. Методический документ ФСТЭК России, 2008 г.</w:t>
      </w:r>
    </w:p>
    <w:p w14:paraId="17848330" w14:textId="64C9026F" w:rsidR="00FC0EE3" w:rsidRPr="000B5323" w:rsidRDefault="00FC0EE3" w:rsidP="00FC0EE3">
      <w:pPr>
        <w:pStyle w:val="1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Cs w:val="24"/>
        </w:rPr>
      </w:pPr>
      <w:r w:rsidRPr="000B5323">
        <w:rPr>
          <w:bCs/>
          <w:szCs w:val="24"/>
        </w:rPr>
        <w:t xml:space="preserve">Методика определения актуальных угроз безопасности персональных данных при их обработке в информационных системах персональных данных. </w:t>
      </w:r>
      <w:r w:rsidR="00855D44" w:rsidRPr="000B5323">
        <w:rPr>
          <w:bCs/>
          <w:szCs w:val="24"/>
        </w:rPr>
        <w:t xml:space="preserve">Методический документ </w:t>
      </w:r>
      <w:r w:rsidRPr="000B5323">
        <w:rPr>
          <w:bCs/>
          <w:szCs w:val="24"/>
        </w:rPr>
        <w:t xml:space="preserve">ФСТЭК </w:t>
      </w:r>
      <w:r w:rsidRPr="000B5323">
        <w:rPr>
          <w:bCs/>
          <w:szCs w:val="24"/>
        </w:rPr>
        <w:lastRenderedPageBreak/>
        <w:t>России,</w:t>
      </w:r>
      <w:r w:rsidR="00855D44" w:rsidRPr="000B5323">
        <w:rPr>
          <w:bCs/>
          <w:szCs w:val="24"/>
        </w:rPr>
        <w:t xml:space="preserve"> 2008г.</w:t>
      </w:r>
    </w:p>
    <w:p w14:paraId="7C8A7EC0" w14:textId="77777777" w:rsidR="00855D44" w:rsidRPr="000B5323" w:rsidRDefault="00855D44" w:rsidP="00855D44">
      <w:pPr>
        <w:pStyle w:val="1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Cs w:val="24"/>
        </w:rPr>
      </w:pPr>
      <w:r w:rsidRPr="000B5323">
        <w:rPr>
          <w:bCs/>
          <w:szCs w:val="24"/>
        </w:rPr>
        <w:t>Приказ от 25 декабря 2017 г. N 239 об утверждении требований по обеспечению безопасности значимых объектов критической информационной инфраструктуры Российской Федерации (в ред. Приказа ФСТЭК России от 26 марта 2019 г. N 60)</w:t>
      </w:r>
    </w:p>
    <w:p w14:paraId="1481A9A1" w14:textId="50D7A966" w:rsidR="00855D44" w:rsidRPr="000B5323" w:rsidRDefault="00855D44" w:rsidP="00855D44">
      <w:pPr>
        <w:pStyle w:val="1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Cs w:val="24"/>
        </w:rPr>
      </w:pPr>
      <w:r w:rsidRPr="000B5323">
        <w:rPr>
          <w:bCs/>
          <w:szCs w:val="24"/>
        </w:rPr>
        <w:t>Приказ от от 29 апреля 2021 г. N 77 об утверждении порядка организации и проведения работ по аттестации объектов информатизации на соответствие требованиям о защите информации ограниченного доступа, не составляющей государственную тайну</w:t>
      </w:r>
    </w:p>
    <w:p w14:paraId="5E812C47" w14:textId="77777777" w:rsidR="00B4091D" w:rsidRPr="00B4091D" w:rsidRDefault="00B4091D" w:rsidP="00E32B91">
      <w:pPr>
        <w:pStyle w:val="1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szCs w:val="24"/>
        </w:rPr>
      </w:pPr>
      <w:r w:rsidRPr="00B4091D">
        <w:rPr>
          <w:szCs w:val="24"/>
        </w:rPr>
        <w:t xml:space="preserve">Концепция защиты средств вычислительной техники и автоматизированных систем от несанкционированного доступа к информации. Руководящий документ Гостехкомиссии России. М. ГТК РФ, 1992. </w:t>
      </w:r>
    </w:p>
    <w:p w14:paraId="1C8C968F" w14:textId="77777777" w:rsidR="00B4091D" w:rsidRDefault="00B4091D" w:rsidP="00E32B91">
      <w:pPr>
        <w:pStyle w:val="1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szCs w:val="24"/>
        </w:rPr>
      </w:pPr>
      <w:r w:rsidRPr="00B4091D">
        <w:rPr>
          <w:szCs w:val="24"/>
        </w:rPr>
        <w:t>Средства вычислительной техники. Защита</w:t>
      </w:r>
      <w:r w:rsidRPr="00B4091D">
        <w:rPr>
          <w:b/>
          <w:szCs w:val="24"/>
        </w:rPr>
        <w:t xml:space="preserve"> </w:t>
      </w:r>
      <w:r w:rsidRPr="00B4091D">
        <w:rPr>
          <w:szCs w:val="24"/>
        </w:rPr>
        <w:t>от</w:t>
      </w:r>
      <w:r w:rsidRPr="00B4091D">
        <w:rPr>
          <w:b/>
          <w:szCs w:val="24"/>
        </w:rPr>
        <w:t xml:space="preserve"> </w:t>
      </w:r>
      <w:r w:rsidRPr="00B4091D">
        <w:rPr>
          <w:szCs w:val="24"/>
        </w:rPr>
        <w:t>несанкционированного доступа к информации. Показатели защищенности СВТ от НСД к информации. Руководящий документ Гостехкомиссии России. М.-.ГТК РФ, 1992.</w:t>
      </w:r>
    </w:p>
    <w:p w14:paraId="58789B9A" w14:textId="77777777" w:rsidR="009533C9" w:rsidRPr="009533C9" w:rsidRDefault="009533C9" w:rsidP="00E32B91">
      <w:pPr>
        <w:pStyle w:val="1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szCs w:val="24"/>
        </w:rPr>
      </w:pPr>
      <w:r w:rsidRPr="009533C9">
        <w:rPr>
          <w:szCs w:val="24"/>
        </w:rPr>
        <w:t>Садердинов А.А., Трайнев В.А., Федулов А.А. Информационная безопасность предприятия; уч. пособие. -2 изд. – М.: Издат.-торговая корпорация «Дашков и К», 2005, – 336 ч. (45 экз.)</w:t>
      </w:r>
    </w:p>
    <w:p w14:paraId="25F650DE" w14:textId="77777777" w:rsidR="009533C9" w:rsidRPr="009533C9" w:rsidRDefault="009533C9" w:rsidP="00E32B91">
      <w:pPr>
        <w:pStyle w:val="1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szCs w:val="24"/>
        </w:rPr>
      </w:pPr>
      <w:r w:rsidRPr="009533C9">
        <w:rPr>
          <w:szCs w:val="24"/>
        </w:rPr>
        <w:t>Основы организационного обеспечения информационной безопасности объектов информатизации : Доп. УМО по образованию в области ИБ  качестве учеб. пособ. по специальностям в области ИБ / С.Н. Семкин [и др.].. : Гелиос АРВ, 2005. - 192 с. (55 экз.)</w:t>
      </w:r>
    </w:p>
    <w:p w14:paraId="75891A07" w14:textId="77777777" w:rsidR="00C47AC7" w:rsidRPr="00C47AC7" w:rsidRDefault="00C47AC7" w:rsidP="00C47AC7">
      <w:pPr>
        <w:pStyle w:val="a3"/>
        <w:numPr>
          <w:ilvl w:val="0"/>
          <w:numId w:val="25"/>
        </w:numPr>
        <w:spacing w:after="0" w:line="360" w:lineRule="auto"/>
        <w:ind w:left="0" w:firstLine="709"/>
        <w:rPr>
          <w:snapToGrid w:val="0"/>
          <w:color w:val="auto"/>
          <w:szCs w:val="24"/>
        </w:rPr>
      </w:pPr>
      <w:r w:rsidRPr="00C47AC7">
        <w:rPr>
          <w:snapToGrid w:val="0"/>
          <w:color w:val="auto"/>
          <w:szCs w:val="24"/>
        </w:rPr>
        <w:t>Технические средства и методы защиты информации [Электронный ресурс] : Учебник для вузов / А.П. Зайцев, А.А. Шелупанов, Р.В. Мещеряков. - 7-е изд., испр. - М. : Горячая линия - Телеком, 2012. http://www.studentlibrary.ru/book/ISBN9785991202336.html</w:t>
      </w:r>
    </w:p>
    <w:p w14:paraId="27B88664" w14:textId="77777777" w:rsidR="009533C9" w:rsidRPr="009533C9" w:rsidRDefault="009533C9" w:rsidP="00E32B91">
      <w:pPr>
        <w:pStyle w:val="1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szCs w:val="24"/>
        </w:rPr>
      </w:pPr>
      <w:r w:rsidRPr="009533C9">
        <w:rPr>
          <w:szCs w:val="24"/>
        </w:rPr>
        <w:t>Дудихин В.В., Конкурентная разведка в Internet. Советы аналитика [Электронный ресурс] / Дудихин В.В., Дудихина О.В. - М. : ДМК Пресс, 2009. - 192 с. - ISBN 5-94074-178-9 - Режим доступа: http://www.studentlibrary.ru/book/ISBN5940741789.html</w:t>
      </w:r>
    </w:p>
    <w:p w14:paraId="6D0869F1" w14:textId="77777777" w:rsidR="009533C9" w:rsidRPr="009533C9" w:rsidRDefault="009533C9" w:rsidP="00E32B91">
      <w:pPr>
        <w:pStyle w:val="1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szCs w:val="24"/>
        </w:rPr>
      </w:pPr>
      <w:r w:rsidRPr="009533C9">
        <w:rPr>
          <w:szCs w:val="24"/>
        </w:rPr>
        <w:t>Защита предпринимательства (экономическая и информационная безопасность): учебное пособие / Одинцов А.А. - М. : Международные отношения, 2003. - URL: http://www.studentlibrary.ru/book/ISBN5713311694.html (ЭБС «Консультант студента»).</w:t>
      </w:r>
    </w:p>
    <w:p w14:paraId="76D5248E" w14:textId="77777777" w:rsidR="009533C9" w:rsidRPr="009533C9" w:rsidRDefault="009533C9" w:rsidP="00E32B91">
      <w:pPr>
        <w:pStyle w:val="1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szCs w:val="24"/>
        </w:rPr>
      </w:pPr>
      <w:r w:rsidRPr="009533C9">
        <w:rPr>
          <w:szCs w:val="24"/>
        </w:rPr>
        <w:t>Обеспечение информационной безопасности бизнеса [Электронный ресурс] / В. В. Андрианов, С. Л. Зефиров, В. Б. Голованов, Н. А. Голдуев. - 2-е изд., перераб. и доп. - М. :ЦИПСиР, 2011. - URL: http://www.studentlibrary.ru/book/ISBN9785961413649.html (ЭБС «Консультант студента»).</w:t>
      </w:r>
    </w:p>
    <w:p w14:paraId="69E84BE7" w14:textId="77777777" w:rsidR="009533C9" w:rsidRPr="009533C9" w:rsidRDefault="009533C9" w:rsidP="00E32B91">
      <w:pPr>
        <w:pStyle w:val="1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szCs w:val="24"/>
        </w:rPr>
      </w:pPr>
      <w:r w:rsidRPr="009533C9">
        <w:rPr>
          <w:szCs w:val="24"/>
        </w:rPr>
        <w:t>Карминский А.М., Информационно-аналитическая составляющая бизнеса: методология и практика [Электронный ресурс] / А.М. Карминский. - М. : Финансы и статистика, 2007. - 272 с. - ISBN 978-5-279-03299-0 - Режим доступа: http://www.studentlibrary.ru/book/ISBN9785279032990.html</w:t>
      </w:r>
    </w:p>
    <w:p w14:paraId="0FB4C18D" w14:textId="77777777" w:rsidR="009533C9" w:rsidRPr="009533C9" w:rsidRDefault="009533C9" w:rsidP="00E32B91">
      <w:pPr>
        <w:pStyle w:val="1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szCs w:val="24"/>
        </w:rPr>
      </w:pPr>
      <w:r w:rsidRPr="009533C9">
        <w:rPr>
          <w:szCs w:val="24"/>
        </w:rPr>
        <w:lastRenderedPageBreak/>
        <w:t>Барский, А. Б. Искусственный интеллект и логические нейронные сети : учебное пособие / А. Б. Барский. — Санкт-Петербург : Интермедия, 2019. — 360 c. — ISBN 978-5-4383-0155-4. — Текст : электронный // Цифровой образовательный ресурс IPR SMART : [сайт]. — URL: https://www.iprbookshop.ru/95270.html (дата обращения: 21.12.2022). — Режим доступа: для авторизир. Пользователей</w:t>
      </w:r>
    </w:p>
    <w:p w14:paraId="2471EF87" w14:textId="77777777" w:rsidR="009533C9" w:rsidRPr="009533C9" w:rsidRDefault="009533C9" w:rsidP="00E32B91">
      <w:pPr>
        <w:pStyle w:val="1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szCs w:val="24"/>
        </w:rPr>
      </w:pPr>
      <w:r w:rsidRPr="009533C9">
        <w:rPr>
          <w:szCs w:val="24"/>
        </w:rPr>
        <w:t>Долженко, А. И. Управление информационными системами : учебное пособие / А. И. Долженко. — 3-е изд. — Москва : Интернет-Университет Информационных Технологий (ИНТУИТ), Ай Пи Ар Медиа, 2021. — 180 c. — ISBN 978-5-4497-0911-0. — Текст : электронный // Цифровой образовательный ресурс IPR SMART : [сайт]. — URL: https://www.iprbookshop.ru/102074.html</w:t>
      </w:r>
    </w:p>
    <w:p w14:paraId="41FED573" w14:textId="77777777" w:rsidR="009533C9" w:rsidRDefault="009533C9" w:rsidP="00E32B91">
      <w:pPr>
        <w:pStyle w:val="1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szCs w:val="24"/>
        </w:rPr>
      </w:pPr>
      <w:r w:rsidRPr="009533C9">
        <w:rPr>
          <w:szCs w:val="24"/>
        </w:rPr>
        <w:t xml:space="preserve">Защита информации в компьютерных системах и сетях [Электронный ресурс] / В. Ф. Шаньгин. - Москва : ДМК Пресс, 2012. Режим доступа: </w:t>
      </w:r>
      <w:hyperlink r:id="rId12" w:history="1">
        <w:r w:rsidR="00FE5D7A" w:rsidRPr="007C7F70">
          <w:rPr>
            <w:rStyle w:val="a5"/>
            <w:szCs w:val="24"/>
          </w:rPr>
          <w:t>https://www.studentlibrary.ru/book/ISBN9785940748335.html</w:t>
        </w:r>
      </w:hyperlink>
    </w:p>
    <w:p w14:paraId="684F7A96" w14:textId="77777777" w:rsidR="00FE5D7A" w:rsidRDefault="00FE5D7A" w:rsidP="00E32B91">
      <w:pPr>
        <w:pStyle w:val="a3"/>
        <w:numPr>
          <w:ilvl w:val="0"/>
          <w:numId w:val="25"/>
        </w:numPr>
        <w:tabs>
          <w:tab w:val="left" w:pos="1134"/>
        </w:tabs>
        <w:spacing w:after="0" w:line="360" w:lineRule="auto"/>
        <w:ind w:left="0" w:right="0" w:firstLine="709"/>
      </w:pPr>
      <w:r>
        <w:t>Политики безопасности компании при работе в Интернет [Электронный ресурс] / С.А. Петренко, В.А. Курбатов - М. : ДМК Пресс, 2018. - http://www.studentlibrary.ru/book/ISBN9785937000576.html.</w:t>
      </w:r>
    </w:p>
    <w:p w14:paraId="4C1EB637" w14:textId="77777777" w:rsidR="00FE5D7A" w:rsidRPr="00FE5D7A" w:rsidRDefault="00FE5D7A" w:rsidP="00E32B91">
      <w:pPr>
        <w:pStyle w:val="1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szCs w:val="24"/>
        </w:rPr>
      </w:pPr>
      <w:r w:rsidRPr="00FE5D7A">
        <w:rPr>
          <w:szCs w:val="24"/>
        </w:rPr>
        <w:t>Криптографические методы защиты информации. Шифры: учебное пособие / Котов Ю.А. - Новосибирск : Изд-во НГТУ, 2016. - URL:  http://www.studentlibrary.ru/book/ISBN9785778229594.html (ЭБС «Консультант студента»).</w:t>
      </w:r>
    </w:p>
    <w:p w14:paraId="51414122" w14:textId="77777777" w:rsidR="00FE5D7A" w:rsidRPr="00FE5D7A" w:rsidRDefault="00FE5D7A" w:rsidP="00E32B91">
      <w:pPr>
        <w:pStyle w:val="1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szCs w:val="24"/>
        </w:rPr>
      </w:pPr>
      <w:r w:rsidRPr="00FE5D7A">
        <w:rPr>
          <w:szCs w:val="24"/>
        </w:rPr>
        <w:t>Основы современной криптографии и стеганографии / Рябко Б.Я., Фионов А.Н. - 2-е изд. - М. : Горячая линия - Телеком, 2013. - URL:  http://www.studentlibrary.ru/book/ISBN9785991203500.html (ЭБС «Консультант студента»).</w:t>
      </w:r>
    </w:p>
    <w:p w14:paraId="4F6C976F" w14:textId="77777777" w:rsidR="00FE5D7A" w:rsidRPr="00FE5D7A" w:rsidRDefault="00FE5D7A" w:rsidP="00E32B91">
      <w:pPr>
        <w:pStyle w:val="1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szCs w:val="24"/>
        </w:rPr>
      </w:pPr>
      <w:r w:rsidRPr="00FE5D7A">
        <w:rPr>
          <w:szCs w:val="24"/>
        </w:rPr>
        <w:t>Системы блочного шифрования: учеб. пособие по курсу "Криптографические методы защиты информации" / А. Е. Жуков. - М. : Издательство МГТУ им. Н. Э. Баумана, 2013." - URL:  http://www.studentlibrary.ru/book/ISBN9785703837535.html (ЭБС «Консультант студента»).</w:t>
      </w:r>
    </w:p>
    <w:p w14:paraId="13FA4E40" w14:textId="77777777" w:rsidR="00FE5D7A" w:rsidRPr="00FE5D7A" w:rsidRDefault="00FE5D7A" w:rsidP="00E32B91">
      <w:pPr>
        <w:pStyle w:val="1"/>
        <w:numPr>
          <w:ilvl w:val="0"/>
          <w:numId w:val="25"/>
        </w:numPr>
        <w:tabs>
          <w:tab w:val="left" w:pos="1134"/>
        </w:tabs>
        <w:spacing w:line="360" w:lineRule="auto"/>
        <w:ind w:left="0" w:firstLine="709"/>
        <w:jc w:val="both"/>
        <w:rPr>
          <w:szCs w:val="24"/>
        </w:rPr>
      </w:pPr>
      <w:r w:rsidRPr="00FE5D7A">
        <w:rPr>
          <w:szCs w:val="24"/>
        </w:rPr>
        <w:t>Защита брендов: стратегии, системы, методы [Электронный ресурс] / Ворожевич А.С. - М. : Проспект, 2017. - URL:  http://www.studentlibrary.ru/book/ISBN9785392235483.html (ЭБС «Консультант студента»).</w:t>
      </w:r>
    </w:p>
    <w:p w14:paraId="0498A753" w14:textId="77777777" w:rsidR="00FE5D7A" w:rsidRDefault="00FE5D7A" w:rsidP="00E32B91">
      <w:pPr>
        <w:spacing w:after="160" w:line="259" w:lineRule="auto"/>
        <w:ind w:left="0" w:right="0" w:firstLine="0"/>
        <w:rPr>
          <w:b/>
        </w:rPr>
      </w:pPr>
      <w:r>
        <w:rPr>
          <w:b/>
        </w:rPr>
        <w:br w:type="page"/>
      </w:r>
    </w:p>
    <w:p w14:paraId="6F57C5DC" w14:textId="77777777" w:rsidR="00307B88" w:rsidRDefault="002936A1">
      <w:pPr>
        <w:spacing w:after="290"/>
        <w:ind w:left="1063" w:right="1119"/>
        <w:jc w:val="center"/>
        <w:rPr>
          <w:b/>
        </w:rPr>
      </w:pPr>
      <w:r>
        <w:rPr>
          <w:b/>
        </w:rPr>
        <w:lastRenderedPageBreak/>
        <w:t xml:space="preserve">ПЕРЕЧЕНЬ ВОПРОСОВ К КАНДИДАТСКОМУ ЭКЗАМЕНУ </w:t>
      </w:r>
    </w:p>
    <w:p w14:paraId="3E9A3BEF" w14:textId="77777777" w:rsidR="000B5323" w:rsidRPr="00553165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553165">
        <w:t xml:space="preserve">Государственные информационные </w:t>
      </w:r>
      <w:r>
        <w:t>системы</w:t>
      </w:r>
      <w:r w:rsidRPr="00553165">
        <w:t>, ПДн.</w:t>
      </w:r>
    </w:p>
    <w:p w14:paraId="3DFA0941" w14:textId="77777777" w:rsidR="000B5323" w:rsidRPr="00553165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553165">
        <w:t>Вычислительные сети и защита информации.</w:t>
      </w:r>
    </w:p>
    <w:p w14:paraId="3C41DCC1" w14:textId="77777777" w:rsidR="000B5323" w:rsidRPr="00553165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553165">
        <w:t>Нормативно-правовая база функционирования систем защиты информации.</w:t>
      </w:r>
    </w:p>
    <w:p w14:paraId="45BE9F4C" w14:textId="77777777" w:rsidR="000B5323" w:rsidRPr="00553165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553165">
        <w:t>Промышленный шпионаж и законодательство.</w:t>
      </w:r>
    </w:p>
    <w:p w14:paraId="3CF1EF84" w14:textId="77777777" w:rsidR="000B5323" w:rsidRPr="00553165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553165">
        <w:t>Меры по обеспечению сохранности информации и угрозы ее безопасности в ИС.</w:t>
      </w:r>
    </w:p>
    <w:p w14:paraId="287E6AAE" w14:textId="77777777" w:rsidR="000B5323" w:rsidRPr="00553165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553165">
        <w:t>Основные задачи обеспечения безопасности информации в ИС.</w:t>
      </w:r>
    </w:p>
    <w:p w14:paraId="14CF52E1" w14:textId="77777777" w:rsidR="000B5323" w:rsidRPr="00553165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553165">
        <w:t>Защита локальных сетей и операционных систем.</w:t>
      </w:r>
    </w:p>
    <w:p w14:paraId="70AB4805" w14:textId="77777777" w:rsidR="000B5323" w:rsidRPr="00553165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553165">
        <w:t>Интеграция систем защиты.</w:t>
      </w:r>
    </w:p>
    <w:p w14:paraId="75F6D030" w14:textId="77777777" w:rsidR="000B5323" w:rsidRPr="00553165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553165">
        <w:t>Рекомендации по защите информации в сети Интернет.</w:t>
      </w:r>
    </w:p>
    <w:p w14:paraId="189DC2B1" w14:textId="77777777" w:rsidR="000B5323" w:rsidRPr="00553165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553165">
        <w:t>Принципы построения систем защиты и их основы.</w:t>
      </w:r>
    </w:p>
    <w:p w14:paraId="7742C083" w14:textId="77777777" w:rsidR="000B5323" w:rsidRPr="00553165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553165">
        <w:t>Законодательная, нормативно-методическая и научная база систем защиты информации.</w:t>
      </w:r>
    </w:p>
    <w:p w14:paraId="56E054FA" w14:textId="77777777" w:rsidR="000B5323" w:rsidRPr="00553165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553165">
        <w:t>Структура и задачи органов выполняющих защиту информации.</w:t>
      </w:r>
    </w:p>
    <w:p w14:paraId="7728F088" w14:textId="77777777" w:rsidR="000B5323" w:rsidRPr="00553165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553165">
        <w:t>Организационно-правовой статус службы информационной безопасности.</w:t>
      </w:r>
    </w:p>
    <w:p w14:paraId="78A078F4" w14:textId="77777777" w:rsidR="000B5323" w:rsidRPr="00553165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553165">
        <w:t>Организационно-технические и режимные меры.</w:t>
      </w:r>
    </w:p>
    <w:p w14:paraId="3F4D2A0B" w14:textId="77777777" w:rsidR="000B5323" w:rsidRPr="00553165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553165">
        <w:t>Политика безопасности: организация секретного делопроизводства и мероприятий по ЗИ.</w:t>
      </w:r>
    </w:p>
    <w:p w14:paraId="0E52B626" w14:textId="77777777" w:rsidR="000B5323" w:rsidRPr="00553165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553165">
        <w:t>Программно-аппаратные методы и средства ограничения доступа.</w:t>
      </w:r>
    </w:p>
    <w:p w14:paraId="16229497" w14:textId="77777777" w:rsidR="000B5323" w:rsidRPr="00553165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553165">
        <w:t>Типы НСД и защита от них.</w:t>
      </w:r>
    </w:p>
    <w:p w14:paraId="47AB34F4" w14:textId="77777777" w:rsidR="000B5323" w:rsidRPr="00553165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553165">
        <w:t>Надежность средств защиты.</w:t>
      </w:r>
    </w:p>
    <w:p w14:paraId="0E1B5527" w14:textId="77777777" w:rsidR="000B5323" w:rsidRPr="00553165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553165">
        <w:t>Основные понятия и определения традиционных симметричных криптосистем.</w:t>
      </w:r>
    </w:p>
    <w:p w14:paraId="499E6AD8" w14:textId="77777777" w:rsidR="000B5323" w:rsidRPr="00553165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553165">
        <w:t>Шифры перестановки.</w:t>
      </w:r>
    </w:p>
    <w:p w14:paraId="5D75CAB7" w14:textId="26A680F6" w:rsidR="000B5323" w:rsidRPr="00553165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>
        <w:t>Шифры замены.</w:t>
      </w:r>
    </w:p>
    <w:p w14:paraId="0AEEBE0D" w14:textId="77777777" w:rsidR="000B5323" w:rsidRPr="00553165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553165">
        <w:t>Шифрование методом гаммирования.</w:t>
      </w:r>
    </w:p>
    <w:p w14:paraId="03FDBDF6" w14:textId="77777777" w:rsidR="000B5323" w:rsidRPr="00553165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553165">
        <w:t>Методы генерации случайных последовательностей.</w:t>
      </w:r>
    </w:p>
    <w:p w14:paraId="386D338D" w14:textId="77777777" w:rsidR="000B5323" w:rsidRPr="00520E37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>
        <w:t>А</w:t>
      </w:r>
      <w:r w:rsidRPr="00553165">
        <w:t>мер</w:t>
      </w:r>
      <w:r>
        <w:t xml:space="preserve">иканский стандарта шифрования </w:t>
      </w:r>
      <w:r w:rsidRPr="00DD347F">
        <w:t>A</w:t>
      </w:r>
      <w:r w:rsidRPr="00553165">
        <w:t>ES.</w:t>
      </w:r>
    </w:p>
    <w:p w14:paraId="505F7001" w14:textId="77777777" w:rsidR="000B5323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>
        <w:t>Российский</w:t>
      </w:r>
      <w:r w:rsidRPr="00553165">
        <w:t xml:space="preserve"> стандарт шифрования данных</w:t>
      </w:r>
      <w:r>
        <w:t xml:space="preserve"> ГОСТ 28147-89</w:t>
      </w:r>
      <w:r w:rsidRPr="00553165">
        <w:t>.</w:t>
      </w:r>
    </w:p>
    <w:p w14:paraId="7858B0A6" w14:textId="77777777" w:rsidR="000B5323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>
        <w:t xml:space="preserve">Российский стандарт шифрования данных ГОСТ </w:t>
      </w:r>
      <w:r w:rsidRPr="00F226E3">
        <w:t>34.13-2018</w:t>
      </w:r>
      <w:r>
        <w:t>.</w:t>
      </w:r>
    </w:p>
    <w:p w14:paraId="7D7DCBC8" w14:textId="77777777" w:rsidR="000B5323" w:rsidRPr="00553165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553165">
        <w:t>Концепция системы с открытым ключом.</w:t>
      </w:r>
    </w:p>
    <w:p w14:paraId="5DFFC50B" w14:textId="77777777" w:rsidR="000B5323" w:rsidRPr="00553165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553165">
        <w:t>Схема шифрования RSA.</w:t>
      </w:r>
    </w:p>
    <w:p w14:paraId="38372DE8" w14:textId="77777777" w:rsidR="000B5323" w:rsidRPr="00553165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553165">
        <w:t>Схема шифрования Эль-Гамаля.</w:t>
      </w:r>
    </w:p>
    <w:p w14:paraId="37E9013D" w14:textId="77777777" w:rsidR="000B5323" w:rsidRPr="00553165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553165">
        <w:t>Идентификация и механизмы подтверждения подлинности пользователя.</w:t>
      </w:r>
    </w:p>
    <w:p w14:paraId="00E1407B" w14:textId="77777777" w:rsidR="000B5323" w:rsidRPr="00553165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553165">
        <w:t>Протоколы идентификации с нулевой передачей знаний.</w:t>
      </w:r>
    </w:p>
    <w:p w14:paraId="5C734E74" w14:textId="77777777" w:rsidR="000B5323" w:rsidRPr="00553165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553165">
        <w:t>Однонаправленные хэш-функции.</w:t>
      </w:r>
    </w:p>
    <w:p w14:paraId="4E959294" w14:textId="77777777" w:rsidR="000B5323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DD347F">
        <w:lastRenderedPageBreak/>
        <w:t>Ключевые системы, методы распределения ключей.</w:t>
      </w:r>
    </w:p>
    <w:p w14:paraId="5B252649" w14:textId="77777777" w:rsidR="000B5323" w:rsidRPr="00DD347F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DD347F">
        <w:t>Электронная подпись, инфраструктура открытых ключей. Удостоверяющие центры. Методы обеспечения подлинности физических лиц.</w:t>
      </w:r>
    </w:p>
    <w:p w14:paraId="3B3A954A" w14:textId="77777777" w:rsidR="000B5323" w:rsidRPr="00DD347F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DD347F">
        <w:t>Атаки на криптографические алгоритмы: алгоритмические, алгебраические, статистические.</w:t>
      </w:r>
    </w:p>
    <w:p w14:paraId="517DF865" w14:textId="77777777" w:rsidR="000B5323" w:rsidRPr="00DD347F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DD347F">
        <w:t>Свойства безопасности криптографических протоколов.</w:t>
      </w:r>
    </w:p>
    <w:p w14:paraId="68AF2397" w14:textId="77777777" w:rsidR="000B5323" w:rsidRPr="00DD347F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DD347F">
        <w:t>Протоколы выработки общего ключа.</w:t>
      </w:r>
    </w:p>
    <w:p w14:paraId="21F53D16" w14:textId="77777777" w:rsidR="000B5323" w:rsidRPr="00DD347F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DD347F">
        <w:t>Протоколы распределения ключей.</w:t>
      </w:r>
    </w:p>
    <w:p w14:paraId="583537AD" w14:textId="77777777" w:rsidR="000B5323" w:rsidRPr="00DD347F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DD347F">
        <w:t>Протоколы с разделением секрета.</w:t>
      </w:r>
    </w:p>
    <w:p w14:paraId="0CA5DB04" w14:textId="77777777" w:rsidR="000B5323" w:rsidRPr="00DD347F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DD347F">
        <w:t>Протоколы с подписью в слепую и протоколы электронного голосования.</w:t>
      </w:r>
    </w:p>
    <w:p w14:paraId="51CFE2E5" w14:textId="77777777" w:rsidR="000B5323" w:rsidRPr="00553165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>
        <w:t>Межсетевые экраны</w:t>
      </w:r>
      <w:r w:rsidRPr="00553165">
        <w:t>.</w:t>
      </w:r>
    </w:p>
    <w:p w14:paraId="2F405F1B" w14:textId="77777777" w:rsidR="000B5323" w:rsidRPr="00553165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553165">
        <w:t>Маршрутизаторы.</w:t>
      </w:r>
    </w:p>
    <w:p w14:paraId="538D6892" w14:textId="77777777" w:rsidR="000B5323" w:rsidRPr="00553165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553165">
        <w:t>Основные схемы сетевой защиты на базе МЭ.</w:t>
      </w:r>
    </w:p>
    <w:p w14:paraId="72F19A1A" w14:textId="77777777" w:rsidR="000B5323" w:rsidRPr="00553165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DD347F">
        <w:t xml:space="preserve">Методы защиты </w:t>
      </w:r>
      <w:r>
        <w:t xml:space="preserve">от изучения программных средств. </w:t>
      </w:r>
      <w:r w:rsidRPr="00553165">
        <w:t>Защита от отладок и дизассемблирования.</w:t>
      </w:r>
    </w:p>
    <w:p w14:paraId="39B1DB52" w14:textId="77777777" w:rsidR="000B5323" w:rsidRPr="00553165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553165">
        <w:t>Способы встраивания защитных механизмов в ПО.</w:t>
      </w:r>
    </w:p>
    <w:p w14:paraId="7737A6A3" w14:textId="77777777" w:rsidR="000B5323" w:rsidRPr="00553165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553165">
        <w:t>Методы перехвата и навязывания информации.</w:t>
      </w:r>
    </w:p>
    <w:p w14:paraId="2D00B0DB" w14:textId="77777777" w:rsidR="000B5323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553165">
        <w:t>Методы внедрения программных закладок.</w:t>
      </w:r>
    </w:p>
    <w:p w14:paraId="0E8D7BEE" w14:textId="77777777" w:rsidR="000B5323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DD347F">
        <w:t>Понятие нарушителя. Исходные предполо</w:t>
      </w:r>
      <w:r>
        <w:t>жения о возможностях нарушителя.</w:t>
      </w:r>
    </w:p>
    <w:p w14:paraId="64D8200B" w14:textId="77777777" w:rsidR="000B5323" w:rsidRPr="00DD347F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DD347F">
        <w:t xml:space="preserve">Законы Российской Федерации, составляющие основу правовой базы защиты информации в стране. </w:t>
      </w:r>
    </w:p>
    <w:p w14:paraId="525223E1" w14:textId="77777777" w:rsidR="000B5323" w:rsidRPr="00DD347F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DD347F">
        <w:t>Особенности российского законодательства в части защиты государственной тайны, коммерческой тайны и авторских прав.</w:t>
      </w:r>
    </w:p>
    <w:p w14:paraId="34375F6E" w14:textId="77777777" w:rsidR="000B5323" w:rsidRPr="00DD347F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DD347F">
        <w:t>Порядок лицензирования и сертификации деятельности в области защиты информации.</w:t>
      </w:r>
    </w:p>
    <w:p w14:paraId="4B54DFFE" w14:textId="77777777" w:rsidR="000B5323" w:rsidRPr="00DD347F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DD347F">
        <w:t>Математические модели формальной теории защиты информации.</w:t>
      </w:r>
    </w:p>
    <w:p w14:paraId="1221F5BB" w14:textId="77777777" w:rsidR="000B5323" w:rsidRPr="00DD347F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DD347F">
        <w:t>Угрозы информации и политика безопасности.</w:t>
      </w:r>
    </w:p>
    <w:p w14:paraId="3BDCD456" w14:textId="77777777" w:rsidR="000B5323" w:rsidRPr="00DD347F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DD347F">
        <w:t>Классификация систем защиты.</w:t>
      </w:r>
    </w:p>
    <w:p w14:paraId="21CAB312" w14:textId="77777777" w:rsidR="000B5323" w:rsidRPr="00DD347F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DD347F">
        <w:t xml:space="preserve">Принципы организации виртуальных частных сетей (VPN). Обеспечиваемые свойства безопасности. Программные средства реализации VPN. </w:t>
      </w:r>
    </w:p>
    <w:p w14:paraId="78448C7B" w14:textId="77777777" w:rsidR="000B5323" w:rsidRPr="00DD347F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DD347F">
        <w:t xml:space="preserve">Методы разграничения доступа. </w:t>
      </w:r>
    </w:p>
    <w:p w14:paraId="78CE4DCE" w14:textId="77777777" w:rsidR="000B5323" w:rsidRPr="00DD347F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DD347F">
        <w:t xml:space="preserve">Методы и средства привязки программного обеспечения к аппаратному окружению и физическим носителям. </w:t>
      </w:r>
    </w:p>
    <w:p w14:paraId="1D8BD33F" w14:textId="77777777" w:rsidR="000B5323" w:rsidRPr="00DD347F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DD347F">
        <w:t>Методы и средства хранения ключевой информации.</w:t>
      </w:r>
    </w:p>
    <w:p w14:paraId="1833D1A9" w14:textId="77777777" w:rsidR="000B5323" w:rsidRPr="00DD347F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DD347F">
        <w:t>Средства обеспечения безопасности в ОС семейств Windows и UNIX, критерии защищенности ОС.</w:t>
      </w:r>
    </w:p>
    <w:p w14:paraId="16FEF599" w14:textId="77777777" w:rsidR="000B5323" w:rsidRPr="00DD347F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DD347F">
        <w:lastRenderedPageBreak/>
        <w:t>Средства обеспечения безопасности в сетях.</w:t>
      </w:r>
    </w:p>
    <w:p w14:paraId="4E20A0B5" w14:textId="77777777" w:rsidR="000B5323" w:rsidRPr="00DD347F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DD347F">
        <w:t>Средства защиты серверов и рабочих станций.</w:t>
      </w:r>
    </w:p>
    <w:p w14:paraId="54C22D73" w14:textId="77777777" w:rsidR="000B5323" w:rsidRPr="00DD347F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DD347F">
        <w:t>Средства защиты локальных сетей при подключении к Internet.</w:t>
      </w:r>
    </w:p>
    <w:p w14:paraId="38566B9F" w14:textId="77777777" w:rsidR="000B5323" w:rsidRPr="00DD347F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DD347F">
        <w:t>Методы оценки качества применяемых средств защиты.</w:t>
      </w:r>
    </w:p>
    <w:p w14:paraId="666B7A3E" w14:textId="77777777" w:rsidR="000B5323" w:rsidRPr="00DD347F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DD347F">
        <w:t>Методы и средства защиты информации в СУБД.</w:t>
      </w:r>
    </w:p>
    <w:p w14:paraId="443D814D" w14:textId="77777777" w:rsidR="000B5323" w:rsidRPr="00DD347F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DD347F">
        <w:t>Методы и системы обнаружения компьютерных атак.</w:t>
      </w:r>
    </w:p>
    <w:p w14:paraId="06964C94" w14:textId="77777777" w:rsidR="000B5323" w:rsidRPr="00DD347F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DD347F">
        <w:t>Примеры атак на средства защиты информации, основанные на изучении побочных сигналов.</w:t>
      </w:r>
    </w:p>
    <w:p w14:paraId="4F0488EE" w14:textId="77777777" w:rsidR="000B5323" w:rsidRPr="00DD347F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DD347F">
        <w:t xml:space="preserve">Выделение полезных сигналов на фоне помех. </w:t>
      </w:r>
    </w:p>
    <w:p w14:paraId="7C05F104" w14:textId="77777777" w:rsidR="000B5323" w:rsidRPr="00DD347F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DD347F">
        <w:t>Методы и средства защиты от инженерно-технической разведки.</w:t>
      </w:r>
    </w:p>
    <w:p w14:paraId="0AFC2F80" w14:textId="77777777" w:rsidR="000B5323" w:rsidRPr="00DD347F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DD347F">
        <w:t>Определение компьютерного вируса. Классификация компьютерных вирусов.</w:t>
      </w:r>
      <w:r>
        <w:t xml:space="preserve"> </w:t>
      </w:r>
      <w:r w:rsidRPr="00DD347F">
        <w:t>Методы выявления и защиты от вирусов.</w:t>
      </w:r>
    </w:p>
    <w:p w14:paraId="07B6FD85" w14:textId="77777777" w:rsidR="000B5323" w:rsidRPr="00DD347F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DD347F">
        <w:t>Определение понятия изолированной программной среды. Примеры.</w:t>
      </w:r>
    </w:p>
    <w:p w14:paraId="12289DC1" w14:textId="77777777" w:rsidR="000B5323" w:rsidRPr="00DD347F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DD347F">
        <w:t>Методы защиты от изменения, контроль целостности.</w:t>
      </w:r>
    </w:p>
    <w:p w14:paraId="3B389EB3" w14:textId="77777777" w:rsidR="000B5323" w:rsidRPr="00DD347F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DD347F">
        <w:t>Метод черного ящика при исследовании программных реализаций средств защиты информации.</w:t>
      </w:r>
    </w:p>
    <w:p w14:paraId="062D0B9A" w14:textId="77777777" w:rsidR="000B5323" w:rsidRPr="00DD347F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DD347F">
        <w:t>Сетевые атаки. Классификация атак.</w:t>
      </w:r>
    </w:p>
    <w:p w14:paraId="0922CCDE" w14:textId="77777777" w:rsidR="000B5323" w:rsidRPr="00DD347F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DD347F">
        <w:t>Методы и технические средства защиты от сетевых атак.</w:t>
      </w:r>
    </w:p>
    <w:p w14:paraId="171A23C9" w14:textId="77777777" w:rsidR="000B5323" w:rsidRPr="00DD347F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DD347F">
        <w:t>Методы анализа исходных текстов с целью поиска уязвимостей</w:t>
      </w:r>
      <w:r>
        <w:t>, специальные инструментальные средства анализа</w:t>
      </w:r>
      <w:r w:rsidRPr="00DD347F">
        <w:t>.</w:t>
      </w:r>
    </w:p>
    <w:p w14:paraId="60DBA644" w14:textId="77777777" w:rsidR="000B5323" w:rsidRPr="00DD347F" w:rsidRDefault="000B5323" w:rsidP="000B5323">
      <w:pPr>
        <w:pStyle w:val="a3"/>
        <w:numPr>
          <w:ilvl w:val="0"/>
          <w:numId w:val="29"/>
        </w:numPr>
        <w:spacing w:after="0" w:line="360" w:lineRule="auto"/>
        <w:ind w:left="0" w:right="-82" w:firstLine="709"/>
      </w:pPr>
      <w:r w:rsidRPr="00DD347F">
        <w:t>Методы и инструментальные средства тестирования программного обеспечения.</w:t>
      </w:r>
    </w:p>
    <w:p w14:paraId="71161A9A" w14:textId="77777777" w:rsidR="000B5323" w:rsidRDefault="000B5323">
      <w:pPr>
        <w:spacing w:after="160" w:line="259" w:lineRule="auto"/>
        <w:ind w:left="0" w:right="0" w:firstLine="0"/>
        <w:jc w:val="left"/>
        <w:rPr>
          <w:sz w:val="28"/>
        </w:rPr>
      </w:pPr>
      <w:r>
        <w:rPr>
          <w:sz w:val="28"/>
        </w:rPr>
        <w:br w:type="page"/>
      </w:r>
    </w:p>
    <w:p w14:paraId="124AF6AB" w14:textId="65866D25" w:rsidR="007200E5" w:rsidRDefault="003F66CE" w:rsidP="003F66CE">
      <w:pPr>
        <w:spacing w:after="0" w:line="537" w:lineRule="auto"/>
        <w:ind w:left="3128" w:right="-1" w:firstLine="4071"/>
        <w:jc w:val="left"/>
        <w:rPr>
          <w:sz w:val="28"/>
        </w:rPr>
      </w:pPr>
      <w:r>
        <w:rPr>
          <w:sz w:val="28"/>
        </w:rPr>
        <w:lastRenderedPageBreak/>
        <w:t xml:space="preserve">ПРИЛОЖЕНИЕ 1 </w:t>
      </w:r>
    </w:p>
    <w:p w14:paraId="60E5BF62" w14:textId="77777777" w:rsidR="007200E5" w:rsidRPr="001452B4" w:rsidRDefault="007200E5" w:rsidP="007200E5">
      <w:pPr>
        <w:jc w:val="center"/>
        <w:rPr>
          <w:b/>
        </w:rPr>
      </w:pPr>
      <w:r w:rsidRPr="001452B4">
        <w:rPr>
          <w:b/>
        </w:rPr>
        <w:t xml:space="preserve">Федеральное государственное бюджетное </w:t>
      </w:r>
    </w:p>
    <w:p w14:paraId="68EBF475" w14:textId="77777777" w:rsidR="007200E5" w:rsidRPr="001452B4" w:rsidRDefault="007200E5" w:rsidP="007200E5">
      <w:pPr>
        <w:jc w:val="center"/>
        <w:rPr>
          <w:b/>
        </w:rPr>
      </w:pPr>
      <w:r w:rsidRPr="001452B4">
        <w:rPr>
          <w:b/>
        </w:rPr>
        <w:t xml:space="preserve">образовательное учреждение высшего образования </w:t>
      </w:r>
    </w:p>
    <w:p w14:paraId="3F0E0EE3" w14:textId="77777777" w:rsidR="007200E5" w:rsidRPr="001452B4" w:rsidRDefault="007200E5" w:rsidP="007200E5">
      <w:pPr>
        <w:jc w:val="center"/>
        <w:rPr>
          <w:b/>
        </w:rPr>
      </w:pPr>
      <w:r w:rsidRPr="001452B4">
        <w:rPr>
          <w:b/>
        </w:rPr>
        <w:t xml:space="preserve">«Астраханский государственный университет имени В.Н. Татищева» </w:t>
      </w:r>
    </w:p>
    <w:p w14:paraId="195DE0E6" w14:textId="77777777" w:rsidR="007200E5" w:rsidRDefault="007200E5" w:rsidP="003F66CE">
      <w:pPr>
        <w:spacing w:after="0" w:line="537" w:lineRule="auto"/>
        <w:ind w:left="3128" w:right="-1" w:firstLine="4071"/>
        <w:jc w:val="left"/>
        <w:rPr>
          <w:sz w:val="28"/>
        </w:rPr>
      </w:pPr>
    </w:p>
    <w:p w14:paraId="4189A781" w14:textId="77777777" w:rsidR="003F66CE" w:rsidRDefault="003F66CE" w:rsidP="003F66CE">
      <w:pPr>
        <w:spacing w:after="4" w:line="268" w:lineRule="auto"/>
        <w:ind w:right="-1"/>
        <w:jc w:val="right"/>
      </w:pPr>
      <w:r>
        <w:t xml:space="preserve">УТВЕРЖДАЮ </w:t>
      </w:r>
    </w:p>
    <w:p w14:paraId="58EBD26F" w14:textId="77777777" w:rsidR="003F66CE" w:rsidRDefault="007200E5" w:rsidP="003F66CE">
      <w:pPr>
        <w:spacing w:after="4" w:line="268" w:lineRule="auto"/>
        <w:ind w:left="3959" w:right="-1"/>
        <w:jc w:val="right"/>
      </w:pPr>
      <w:r>
        <w:t>И.о. заведующего</w:t>
      </w:r>
      <w:r w:rsidR="003F66CE">
        <w:t xml:space="preserve"> кафедрой информационной </w:t>
      </w:r>
    </w:p>
    <w:p w14:paraId="69F4CC9B" w14:textId="77777777" w:rsidR="003F66CE" w:rsidRDefault="003F66CE" w:rsidP="003F66CE">
      <w:pPr>
        <w:spacing w:after="4" w:line="268" w:lineRule="auto"/>
        <w:ind w:left="3959" w:right="-1"/>
        <w:jc w:val="right"/>
      </w:pPr>
      <w:r>
        <w:t xml:space="preserve">безопасности </w:t>
      </w:r>
    </w:p>
    <w:p w14:paraId="6F5A3FCE" w14:textId="4FF6EDBD" w:rsidR="00D87D47" w:rsidRDefault="007200E5" w:rsidP="003F66CE">
      <w:pPr>
        <w:spacing w:after="8"/>
        <w:ind w:left="5720" w:right="-1" w:hanging="314"/>
      </w:pPr>
      <w:r>
        <w:t xml:space="preserve">_________________ </w:t>
      </w:r>
      <w:r w:rsidR="0048076D">
        <w:t>Т.Г. Гурская</w:t>
      </w:r>
      <w:r w:rsidR="003F66CE">
        <w:t xml:space="preserve"> </w:t>
      </w:r>
    </w:p>
    <w:p w14:paraId="744EB872" w14:textId="77777777" w:rsidR="003F66CE" w:rsidRDefault="003F66CE" w:rsidP="003F66CE">
      <w:pPr>
        <w:spacing w:after="8"/>
        <w:ind w:left="5720" w:right="-1" w:hanging="314"/>
      </w:pPr>
      <w:r>
        <w:t>«____» __________________20</w:t>
      </w:r>
      <w:r w:rsidRPr="004D7AD6">
        <w:t>__</w:t>
      </w:r>
      <w:r>
        <w:t xml:space="preserve"> г. </w:t>
      </w:r>
    </w:p>
    <w:p w14:paraId="0B06DBF0" w14:textId="77777777" w:rsidR="003F66CE" w:rsidRDefault="003F66CE" w:rsidP="003F66CE">
      <w:pPr>
        <w:spacing w:after="23" w:line="259" w:lineRule="auto"/>
        <w:ind w:left="0" w:right="-1" w:firstLine="0"/>
        <w:jc w:val="right"/>
      </w:pPr>
      <w:r>
        <w:t xml:space="preserve"> </w:t>
      </w:r>
    </w:p>
    <w:p w14:paraId="213036AB" w14:textId="77777777" w:rsidR="003F66CE" w:rsidRDefault="003F66CE" w:rsidP="003F66CE">
      <w:pPr>
        <w:spacing w:after="0" w:line="259" w:lineRule="auto"/>
        <w:ind w:right="-1"/>
        <w:jc w:val="center"/>
      </w:pPr>
      <w:r>
        <w:t xml:space="preserve">ИНДИВИДУАЛЬНАЯ ПРОГРАММА </w:t>
      </w:r>
    </w:p>
    <w:p w14:paraId="51AE059A" w14:textId="77777777" w:rsidR="003F66CE" w:rsidRDefault="003F66CE" w:rsidP="003F66CE">
      <w:pPr>
        <w:spacing w:after="0" w:line="259" w:lineRule="auto"/>
        <w:ind w:right="-1"/>
        <w:jc w:val="center"/>
      </w:pPr>
      <w:r>
        <w:t xml:space="preserve">для сдачи кандидатского экзамена по направлению </w:t>
      </w:r>
    </w:p>
    <w:p w14:paraId="1C19C9BA" w14:textId="77777777" w:rsidR="003F66CE" w:rsidRDefault="003F66CE" w:rsidP="003F66CE">
      <w:pPr>
        <w:spacing w:after="0" w:line="259" w:lineRule="auto"/>
        <w:ind w:left="2" w:right="-1" w:firstLine="0"/>
        <w:jc w:val="center"/>
      </w:pPr>
      <w:r>
        <w:t xml:space="preserve"> </w:t>
      </w:r>
    </w:p>
    <w:p w14:paraId="245CA3D0" w14:textId="77777777" w:rsidR="003F66CE" w:rsidRDefault="003F66CE" w:rsidP="003F66CE">
      <w:pPr>
        <w:spacing w:after="41" w:line="259" w:lineRule="auto"/>
        <w:ind w:left="-26" w:right="-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37A124B" wp14:editId="5D1CB6D0">
                <wp:extent cx="5978018" cy="18288"/>
                <wp:effectExtent l="0" t="0" r="0" b="0"/>
                <wp:docPr id="11305" name="Group 11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8" cy="18288"/>
                          <a:chOff x="0" y="0"/>
                          <a:chExt cx="5978018" cy="18288"/>
                        </a:xfrm>
                      </wpg:grpSpPr>
                      <wps:wsp>
                        <wps:cNvPr id="13167" name="Shape 13167"/>
                        <wps:cNvSpPr/>
                        <wps:spPr>
                          <a:xfrm>
                            <a:off x="0" y="0"/>
                            <a:ext cx="597801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8288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w14:anchorId="5AA425D1" id="Group 11305" o:spid="_x0000_s1026" style="width:470.7pt;height:1.45pt;mso-position-horizontal-relative:char;mso-position-vertical-relative:line" coordsize="5978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">
                <v:shape id="Shape 13167" o:spid="_x0000_s1027" style="position:absolute;width:59780;height:182;visibility:visible;mso-wrap-style:square;v-text-anchor:top" coordsize="597801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aaoskA&#10;AADeAAAADwAAAGRycy9kb3ducmV2LnhtbESPT2vCQBDF74LfYZlCb7pJ458S3YQiDRQ8aG2h9TZk&#10;p0kwOxuyW43fvlsQvM3w3rzfm3U+mFacqXeNZQXxNAJBXFrdcKXg86OYPINwHllja5kUXMlBno1H&#10;a0y1vfA7nQ++EiGEXYoKau+7VEpX1mTQTW1HHLQf2xv0Ye0rqXu8hHDTyqcoWkiDDQdCjR1taipP&#10;h18TuLvEJMvrfvc92+Lr13FTzH0RK/X4MLysQHga/N18u37ToX4SL5bw/06YQWZ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aaaoskAAADeAAAADwAAAAAAAAAAAAAAAACYAgAA&#10;ZHJzL2Rvd25yZXYueG1sUEsFBgAAAAAEAAQA9QAAAI4DAAAAAA==&#10;" path="m,l5978018,r,18288l,18288,,e" fillcolor="black" stroked="f" strokeweight="0">
                  <v:stroke miterlimit="83231f" joinstyle="miter"/>
                  <v:path arrowok="t" textboxrect="0,0,5978018,18288"/>
                </v:shape>
                <w10:anchorlock/>
              </v:group>
            </w:pict>
          </mc:Fallback>
        </mc:AlternateContent>
      </w:r>
    </w:p>
    <w:p w14:paraId="110521BB" w14:textId="77777777" w:rsidR="003F66CE" w:rsidRDefault="003F66CE" w:rsidP="003F66CE">
      <w:pPr>
        <w:spacing w:after="0" w:line="259" w:lineRule="auto"/>
        <w:ind w:right="-1"/>
        <w:jc w:val="center"/>
      </w:pPr>
      <w:r>
        <w:rPr>
          <w:sz w:val="20"/>
        </w:rPr>
        <w:t xml:space="preserve">(шифр, наименование специальности) </w:t>
      </w:r>
    </w:p>
    <w:p w14:paraId="0CEBBB22" w14:textId="77777777" w:rsidR="003F66CE" w:rsidRDefault="003F66CE" w:rsidP="003F66CE">
      <w:pPr>
        <w:spacing w:after="23" w:line="259" w:lineRule="auto"/>
        <w:ind w:left="2" w:right="-1" w:firstLine="0"/>
        <w:jc w:val="center"/>
      </w:pPr>
      <w:r>
        <w:t xml:space="preserve"> </w:t>
      </w:r>
    </w:p>
    <w:p w14:paraId="4A76C3AB" w14:textId="77777777" w:rsidR="003F66CE" w:rsidRDefault="003F66CE" w:rsidP="003F66CE">
      <w:pPr>
        <w:spacing w:after="20"/>
        <w:ind w:left="4589" w:right="-1" w:hanging="4599"/>
      </w:pPr>
      <w:r>
        <w:t xml:space="preserve">аспиранта (соискателя) кафедры_________________________________________________ </w:t>
      </w:r>
      <w:r>
        <w:rPr>
          <w:sz w:val="20"/>
        </w:rPr>
        <w:t xml:space="preserve">(наименование кафедры) </w:t>
      </w:r>
    </w:p>
    <w:p w14:paraId="493D596D" w14:textId="77777777" w:rsidR="003F66CE" w:rsidRDefault="003F66CE" w:rsidP="003F66CE">
      <w:pPr>
        <w:spacing w:after="0" w:line="259" w:lineRule="auto"/>
        <w:ind w:left="2" w:right="-1" w:firstLine="0"/>
        <w:jc w:val="center"/>
      </w:pPr>
      <w:r>
        <w:t xml:space="preserve"> </w:t>
      </w:r>
    </w:p>
    <w:p w14:paraId="519C906D" w14:textId="77777777" w:rsidR="003F66CE" w:rsidRDefault="003F66CE" w:rsidP="003F66CE">
      <w:pPr>
        <w:spacing w:after="0"/>
        <w:ind w:left="0" w:right="-1"/>
      </w:pPr>
      <w:r>
        <w:t xml:space="preserve">_____________________________________________________________________________ </w:t>
      </w:r>
    </w:p>
    <w:p w14:paraId="7E5D79AA" w14:textId="77777777" w:rsidR="003F66CE" w:rsidRDefault="003F66CE" w:rsidP="003F66CE">
      <w:pPr>
        <w:spacing w:after="0" w:line="259" w:lineRule="auto"/>
        <w:ind w:right="-1"/>
        <w:jc w:val="center"/>
      </w:pPr>
      <w:r>
        <w:rPr>
          <w:sz w:val="20"/>
        </w:rPr>
        <w:t xml:space="preserve">(ФИО аспиранта (соискателя) в родительном падеже) </w:t>
      </w:r>
    </w:p>
    <w:p w14:paraId="63116751" w14:textId="77777777" w:rsidR="003F66CE" w:rsidRDefault="003F66CE" w:rsidP="003F66CE">
      <w:pPr>
        <w:spacing w:after="13" w:line="259" w:lineRule="auto"/>
        <w:ind w:left="0" w:right="-1" w:firstLine="0"/>
        <w:jc w:val="center"/>
      </w:pPr>
      <w:r>
        <w:rPr>
          <w:sz w:val="22"/>
        </w:rPr>
        <w:t xml:space="preserve"> </w:t>
      </w:r>
    </w:p>
    <w:p w14:paraId="2DB5724E" w14:textId="77777777" w:rsidR="003F66CE" w:rsidRDefault="003F66CE" w:rsidP="003F66CE">
      <w:pPr>
        <w:spacing w:after="0"/>
        <w:ind w:left="0" w:right="-1"/>
      </w:pPr>
      <w:r>
        <w:t xml:space="preserve">Тема диссертации: _____________________________________________________________ _____________________________________________________________________________ </w:t>
      </w:r>
    </w:p>
    <w:p w14:paraId="24EEF90C" w14:textId="77777777" w:rsidR="003F66CE" w:rsidRDefault="003F66CE" w:rsidP="003F66CE">
      <w:pPr>
        <w:spacing w:after="31" w:line="259" w:lineRule="auto"/>
        <w:ind w:left="2" w:right="-1" w:firstLine="0"/>
        <w:jc w:val="left"/>
      </w:pPr>
      <w:r>
        <w:t xml:space="preserve"> </w:t>
      </w:r>
    </w:p>
    <w:p w14:paraId="7ED50B9C" w14:textId="77777777" w:rsidR="003F66CE" w:rsidRDefault="003F66CE" w:rsidP="003F66CE">
      <w:pPr>
        <w:spacing w:after="0" w:line="259" w:lineRule="auto"/>
        <w:ind w:left="-3" w:right="-1"/>
        <w:jc w:val="left"/>
      </w:pPr>
      <w:r>
        <w:rPr>
          <w:b/>
        </w:rPr>
        <w:t xml:space="preserve">Составитель программы: </w:t>
      </w:r>
    </w:p>
    <w:p w14:paraId="4E2B6019" w14:textId="77777777" w:rsidR="003F66CE" w:rsidRDefault="003F66CE" w:rsidP="003F66CE">
      <w:pPr>
        <w:tabs>
          <w:tab w:val="right" w:pos="9419"/>
        </w:tabs>
        <w:spacing w:after="0"/>
        <w:ind w:left="-10" w:right="-1" w:firstLine="0"/>
        <w:jc w:val="left"/>
      </w:pPr>
      <w:r>
        <w:t xml:space="preserve">Научный руководитель </w:t>
      </w:r>
      <w:r>
        <w:tab/>
        <w:t xml:space="preserve">_______________________ /_____________________________/  </w:t>
      </w:r>
    </w:p>
    <w:p w14:paraId="711285CE" w14:textId="77777777" w:rsidR="003F66CE" w:rsidRDefault="003F66CE" w:rsidP="003F66CE">
      <w:pPr>
        <w:tabs>
          <w:tab w:val="center" w:pos="4039"/>
          <w:tab w:val="center" w:pos="4995"/>
          <w:tab w:val="right" w:pos="9419"/>
        </w:tabs>
        <w:spacing w:after="0" w:line="259" w:lineRule="auto"/>
        <w:ind w:left="0" w:right="-1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(подпись)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(ученая степень, ученое звание, ФИО) </w:t>
      </w:r>
    </w:p>
    <w:p w14:paraId="6EA43129" w14:textId="77777777" w:rsidR="003F66CE" w:rsidRDefault="003F66CE" w:rsidP="003F66CE">
      <w:pPr>
        <w:spacing w:after="33" w:line="259" w:lineRule="auto"/>
        <w:ind w:left="0" w:right="-1" w:firstLine="0"/>
        <w:jc w:val="right"/>
      </w:pPr>
      <w:r>
        <w:rPr>
          <w:sz w:val="22"/>
        </w:rPr>
        <w:t xml:space="preserve"> </w:t>
      </w:r>
    </w:p>
    <w:p w14:paraId="2BFEDF84" w14:textId="77777777" w:rsidR="003F66CE" w:rsidRDefault="003F66CE" w:rsidP="003F66CE">
      <w:pPr>
        <w:spacing w:after="0" w:line="259" w:lineRule="auto"/>
        <w:ind w:left="-3" w:right="-1"/>
        <w:jc w:val="left"/>
      </w:pPr>
      <w:r>
        <w:rPr>
          <w:b/>
        </w:rPr>
        <w:t>Согласовано:</w:t>
      </w:r>
      <w:r>
        <w:rPr>
          <w:b/>
          <w:sz w:val="22"/>
        </w:rPr>
        <w:t xml:space="preserve"> </w:t>
      </w:r>
    </w:p>
    <w:p w14:paraId="6BD19AE6" w14:textId="77777777" w:rsidR="003F66CE" w:rsidRDefault="003F66CE" w:rsidP="003F66CE">
      <w:pPr>
        <w:spacing w:after="0"/>
        <w:ind w:left="0" w:right="-1"/>
      </w:pPr>
      <w:r>
        <w:t xml:space="preserve">Руководитель аспирантуры ______________________ /_____________________________/  </w:t>
      </w:r>
    </w:p>
    <w:p w14:paraId="6330627D" w14:textId="77777777" w:rsidR="003F66CE" w:rsidRDefault="003F66CE" w:rsidP="003F66CE">
      <w:pPr>
        <w:tabs>
          <w:tab w:val="center" w:pos="4039"/>
          <w:tab w:val="center" w:pos="4995"/>
          <w:tab w:val="right" w:pos="9419"/>
        </w:tabs>
        <w:spacing w:after="0" w:line="259" w:lineRule="auto"/>
        <w:ind w:left="0" w:right="-1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(подпись)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(ученая степень, ученое звание, ФИО) </w:t>
      </w:r>
    </w:p>
    <w:p w14:paraId="523F35D8" w14:textId="77777777" w:rsidR="003F66CE" w:rsidRDefault="003F66CE" w:rsidP="003F66CE">
      <w:pPr>
        <w:spacing w:after="57" w:line="259" w:lineRule="auto"/>
        <w:ind w:left="0" w:right="-1" w:firstLine="0"/>
        <w:jc w:val="right"/>
      </w:pPr>
      <w:r>
        <w:rPr>
          <w:sz w:val="22"/>
        </w:rPr>
        <w:t xml:space="preserve"> </w:t>
      </w:r>
    </w:p>
    <w:p w14:paraId="5E01708A" w14:textId="249054F2" w:rsidR="003F66CE" w:rsidRPr="00FE7B03" w:rsidRDefault="003F66CE" w:rsidP="00FE7B03">
      <w:pPr>
        <w:spacing w:after="0" w:line="313" w:lineRule="auto"/>
        <w:ind w:left="2" w:right="-1" w:firstLine="0"/>
        <w:jc w:val="left"/>
        <w:rPr>
          <w:sz w:val="22"/>
        </w:rPr>
      </w:pPr>
      <w:r>
        <w:rPr>
          <w:sz w:val="22"/>
        </w:rPr>
        <w:t xml:space="preserve">Индивидуальная программа утверждена на заседании кафедры </w:t>
      </w:r>
      <w:r w:rsidR="00FE7B03">
        <w:rPr>
          <w:sz w:val="22"/>
        </w:rPr>
        <w:t xml:space="preserve">информационной </w:t>
      </w:r>
      <w:r w:rsidR="00FE7B03" w:rsidRPr="00FE7B03">
        <w:rPr>
          <w:sz w:val="22"/>
        </w:rPr>
        <w:t>безопасности</w:t>
      </w:r>
      <w:r>
        <w:rPr>
          <w:sz w:val="22"/>
        </w:rPr>
        <w:t>, протокол №____________ от __________________20</w:t>
      </w:r>
      <w:r w:rsidRPr="003E04EA">
        <w:rPr>
          <w:sz w:val="22"/>
        </w:rPr>
        <w:t>__</w:t>
      </w:r>
      <w:r>
        <w:rPr>
          <w:sz w:val="22"/>
        </w:rPr>
        <w:t xml:space="preserve"> г.  </w:t>
      </w:r>
    </w:p>
    <w:p w14:paraId="78474C80" w14:textId="77777777" w:rsidR="003F66CE" w:rsidRDefault="003F66CE" w:rsidP="003F66CE">
      <w:pPr>
        <w:spacing w:after="16" w:line="259" w:lineRule="auto"/>
        <w:ind w:left="2" w:right="-1" w:firstLine="0"/>
        <w:jc w:val="center"/>
      </w:pPr>
      <w:r>
        <w:t xml:space="preserve"> </w:t>
      </w:r>
    </w:p>
    <w:p w14:paraId="624EB9B1" w14:textId="77777777" w:rsidR="003F66CE" w:rsidRDefault="003F66CE" w:rsidP="003F66CE">
      <w:pPr>
        <w:spacing w:after="16" w:line="259" w:lineRule="auto"/>
        <w:ind w:left="2" w:right="-1" w:firstLine="0"/>
        <w:jc w:val="center"/>
      </w:pPr>
      <w:r>
        <w:t xml:space="preserve"> </w:t>
      </w:r>
    </w:p>
    <w:p w14:paraId="0136AA6C" w14:textId="77777777" w:rsidR="003F66CE" w:rsidRDefault="003F66CE" w:rsidP="003F66CE">
      <w:pPr>
        <w:spacing w:after="19" w:line="259" w:lineRule="auto"/>
        <w:ind w:left="2" w:right="-1" w:firstLine="0"/>
        <w:jc w:val="center"/>
      </w:pPr>
      <w:r>
        <w:t xml:space="preserve"> </w:t>
      </w:r>
    </w:p>
    <w:p w14:paraId="2934B306" w14:textId="77777777" w:rsidR="003F66CE" w:rsidRDefault="003F66CE" w:rsidP="003F66CE">
      <w:pPr>
        <w:spacing w:after="65" w:line="259" w:lineRule="auto"/>
        <w:ind w:left="0" w:right="-1" w:firstLine="0"/>
      </w:pPr>
      <w:r>
        <w:t xml:space="preserve"> </w:t>
      </w:r>
    </w:p>
    <w:p w14:paraId="65C4B316" w14:textId="77777777" w:rsidR="003F66CE" w:rsidRDefault="003F66CE" w:rsidP="003F66CE">
      <w:pPr>
        <w:spacing w:after="65" w:line="259" w:lineRule="auto"/>
        <w:ind w:left="0" w:right="-1" w:firstLine="0"/>
      </w:pPr>
    </w:p>
    <w:p w14:paraId="46174A64" w14:textId="77777777" w:rsidR="0016362B" w:rsidRDefault="0016362B" w:rsidP="003F66CE">
      <w:pPr>
        <w:spacing w:after="65" w:line="259" w:lineRule="auto"/>
        <w:ind w:left="0" w:right="-1" w:firstLine="0"/>
      </w:pPr>
    </w:p>
    <w:p w14:paraId="068DB600" w14:textId="77777777" w:rsidR="003F66CE" w:rsidRDefault="003F66CE" w:rsidP="003F66CE">
      <w:pPr>
        <w:spacing w:after="0" w:line="259" w:lineRule="auto"/>
        <w:ind w:right="-1"/>
        <w:jc w:val="center"/>
      </w:pPr>
      <w:r>
        <w:t>Астрахань 20</w:t>
      </w:r>
      <w:r>
        <w:rPr>
          <w:lang w:val="en-US"/>
        </w:rPr>
        <w:t>__</w:t>
      </w:r>
      <w:r>
        <w:t xml:space="preserve"> </w:t>
      </w:r>
    </w:p>
    <w:p w14:paraId="058BBF0C" w14:textId="77777777" w:rsidR="003F66CE" w:rsidRDefault="003F66CE" w:rsidP="003F66CE">
      <w:pPr>
        <w:spacing w:after="2" w:line="259" w:lineRule="auto"/>
        <w:ind w:left="-26" w:right="-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19E3529" wp14:editId="1D6A3971">
                <wp:extent cx="5978018" cy="18288"/>
                <wp:effectExtent l="0" t="0" r="0" b="0"/>
                <wp:docPr id="11306" name="Group 11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8" cy="18288"/>
                          <a:chOff x="0" y="0"/>
                          <a:chExt cx="5978018" cy="18288"/>
                        </a:xfrm>
                      </wpg:grpSpPr>
                      <wps:wsp>
                        <wps:cNvPr id="13168" name="Shape 13168"/>
                        <wps:cNvSpPr/>
                        <wps:spPr>
                          <a:xfrm>
                            <a:off x="0" y="0"/>
                            <a:ext cx="597801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18288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w14:anchorId="292AE894" id="Group 11306" o:spid="_x0000_s1026" style="width:470.7pt;height:1.45pt;mso-position-horizontal-relative:char;mso-position-vertical-relative:line" coordsize="5978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">
                <v:shape id="Shape 13168" o:spid="_x0000_s1027" style="position:absolute;width:59780;height:182;visibility:visible;mso-wrap-style:square;v-text-anchor:top" coordsize="597801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kO0McA&#10;AADeAAAADwAAAGRycy9kb3ducmV2LnhtbESPTWvCQBCG7wX/wzKCt7pJ09oSXaWIgUIPtlaw3obs&#10;mASzsyG71fjvO4dCbzPM+/HMYjW4Vl2oD41nA+k0AUVcettwZWD/Vdy/gAoR2WLrmQzcKMBqObpb&#10;YG79lT/psouVkhAOORqoY+xyrUNZk8Mw9R2x3E6+dxhl7Stte7xKuGv1Q5LMtMOGpaHGjtY1lefd&#10;j5Pebeay59vH9vvxHTeH47p4ikVqzGQ8vM5BRRriv/jP/WYFP0tnwivvyAx6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5DtDHAAAA3gAAAA8AAAAAAAAAAAAAAAAAmAIAAGRy&#10;cy9kb3ducmV2LnhtbFBLBQYAAAAABAAEAPUAAACMAwAAAAA=&#10;" path="m,l5978018,r,18288l,18288,,e" fillcolor="black" stroked="f" strokeweight="0">
                  <v:stroke miterlimit="83231f" joinstyle="miter"/>
                  <v:path arrowok="t" textboxrect="0,0,5978018,18288"/>
                </v:shape>
                <w10:anchorlock/>
              </v:group>
            </w:pict>
          </mc:Fallback>
        </mc:AlternateContent>
      </w:r>
    </w:p>
    <w:p w14:paraId="5D2CE6CE" w14:textId="77777777" w:rsidR="003F66CE" w:rsidRDefault="003F66CE" w:rsidP="003F66CE">
      <w:pPr>
        <w:spacing w:after="0" w:line="360" w:lineRule="auto"/>
        <w:ind w:left="2" w:right="-1" w:firstLine="0"/>
        <w:jc w:val="left"/>
      </w:pPr>
      <w:r>
        <w:t xml:space="preserve"> </w:t>
      </w:r>
      <w:r>
        <w:tab/>
        <w:t xml:space="preserve"> </w:t>
      </w:r>
    </w:p>
    <w:p w14:paraId="1E9F5690" w14:textId="77777777" w:rsidR="003F66CE" w:rsidRDefault="003F66CE" w:rsidP="003F66CE">
      <w:pPr>
        <w:spacing w:after="0" w:line="360" w:lineRule="auto"/>
        <w:ind w:right="-1"/>
        <w:jc w:val="right"/>
      </w:pPr>
      <w:r>
        <w:lastRenderedPageBreak/>
        <w:t xml:space="preserve">Продолжение </w:t>
      </w:r>
      <w:r w:rsidR="00C46ADF">
        <w:t>приложения</w:t>
      </w:r>
      <w:r>
        <w:t xml:space="preserve"> 1 </w:t>
      </w:r>
    </w:p>
    <w:p w14:paraId="61C8911A" w14:textId="77777777" w:rsidR="003F66CE" w:rsidRDefault="003F66CE" w:rsidP="003F66CE">
      <w:pPr>
        <w:spacing w:after="0" w:line="360" w:lineRule="auto"/>
        <w:ind w:left="2" w:right="-1" w:firstLine="0"/>
        <w:jc w:val="left"/>
      </w:pPr>
      <w:r>
        <w:t xml:space="preserve"> </w:t>
      </w:r>
    </w:p>
    <w:p w14:paraId="66737486" w14:textId="77777777" w:rsidR="003F66CE" w:rsidRDefault="003F66CE" w:rsidP="003F66CE">
      <w:pPr>
        <w:spacing w:after="0" w:line="360" w:lineRule="auto"/>
        <w:ind w:right="-1"/>
        <w:jc w:val="center"/>
      </w:pPr>
      <w:r>
        <w:rPr>
          <w:b/>
        </w:rPr>
        <w:t xml:space="preserve">ВОПРОСЫ К ЭКЗАМЕНУ </w:t>
      </w:r>
    </w:p>
    <w:p w14:paraId="764A2FF6" w14:textId="77777777" w:rsidR="003F66CE" w:rsidRDefault="003F66CE" w:rsidP="003F66CE">
      <w:pPr>
        <w:spacing w:after="0" w:line="360" w:lineRule="auto"/>
        <w:ind w:left="0" w:right="-1"/>
      </w:pPr>
      <w:r>
        <w:t xml:space="preserve">НАЗВАНИЕ ПЕРВОГО РАЗДЕЛА </w:t>
      </w:r>
    </w:p>
    <w:p w14:paraId="171EF72A" w14:textId="77777777" w:rsidR="003F66CE" w:rsidRDefault="003F66CE" w:rsidP="003F66CE">
      <w:pPr>
        <w:spacing w:after="0" w:line="360" w:lineRule="auto"/>
        <w:ind w:left="0" w:right="-1"/>
      </w:pPr>
      <w:r>
        <w:t xml:space="preserve">Вопрос 1 </w:t>
      </w:r>
    </w:p>
    <w:p w14:paraId="19FCD768" w14:textId="77777777" w:rsidR="003F66CE" w:rsidRDefault="003F66CE" w:rsidP="003F66CE">
      <w:pPr>
        <w:spacing w:after="0" w:line="360" w:lineRule="auto"/>
        <w:ind w:left="0" w:right="-1"/>
      </w:pPr>
      <w:r>
        <w:t xml:space="preserve">Вопрос 2 </w:t>
      </w:r>
    </w:p>
    <w:p w14:paraId="13E07FC2" w14:textId="77777777" w:rsidR="003F66CE" w:rsidRDefault="003F66CE" w:rsidP="003F66CE">
      <w:pPr>
        <w:spacing w:after="0" w:line="360" w:lineRule="auto"/>
        <w:ind w:left="0" w:right="-1"/>
      </w:pPr>
      <w:r>
        <w:t xml:space="preserve">Вопрос 3 </w:t>
      </w:r>
    </w:p>
    <w:p w14:paraId="2691FA30" w14:textId="77777777" w:rsidR="003F66CE" w:rsidRDefault="003F66CE" w:rsidP="003F66CE">
      <w:pPr>
        <w:spacing w:after="0" w:line="360" w:lineRule="auto"/>
        <w:ind w:left="0" w:right="0" w:hanging="11"/>
      </w:pPr>
      <w:r>
        <w:t xml:space="preserve">Вопрос 4 </w:t>
      </w:r>
    </w:p>
    <w:p w14:paraId="4937CC91" w14:textId="77777777" w:rsidR="003F66CE" w:rsidRDefault="003F66CE" w:rsidP="003F66CE">
      <w:pPr>
        <w:spacing w:after="0" w:line="360" w:lineRule="auto"/>
        <w:ind w:left="0" w:right="0" w:hanging="11"/>
      </w:pPr>
      <w:r>
        <w:t xml:space="preserve">Вопрос 5 </w:t>
      </w:r>
    </w:p>
    <w:p w14:paraId="7CAFBB4D" w14:textId="77777777" w:rsidR="003F66CE" w:rsidRDefault="003F66CE" w:rsidP="003F66CE">
      <w:pPr>
        <w:spacing w:after="0" w:line="360" w:lineRule="auto"/>
        <w:ind w:left="0" w:right="0" w:hanging="11"/>
      </w:pPr>
      <w:r>
        <w:t xml:space="preserve">Вопрос 6 </w:t>
      </w:r>
    </w:p>
    <w:p w14:paraId="7CB17700" w14:textId="77777777" w:rsidR="003F66CE" w:rsidRDefault="003F66CE" w:rsidP="003F66CE">
      <w:pPr>
        <w:spacing w:after="0" w:line="360" w:lineRule="auto"/>
        <w:ind w:left="0" w:right="0" w:hanging="11"/>
      </w:pPr>
      <w:r>
        <w:t xml:space="preserve">Вопрос 7 </w:t>
      </w:r>
    </w:p>
    <w:p w14:paraId="3F2F28EC" w14:textId="77777777" w:rsidR="003F66CE" w:rsidRDefault="003F66CE" w:rsidP="003F66CE">
      <w:pPr>
        <w:spacing w:after="0" w:line="360" w:lineRule="auto"/>
        <w:ind w:left="0" w:right="0" w:hanging="11"/>
      </w:pPr>
      <w:r>
        <w:t xml:space="preserve">Вопрос 8 </w:t>
      </w:r>
    </w:p>
    <w:p w14:paraId="0F41AB32" w14:textId="77777777" w:rsidR="003F66CE" w:rsidRDefault="003F66CE" w:rsidP="003F66CE">
      <w:pPr>
        <w:spacing w:after="0" w:line="360" w:lineRule="auto"/>
        <w:ind w:left="0" w:right="-1"/>
      </w:pPr>
      <w:r>
        <w:t xml:space="preserve">Вопрос 9 </w:t>
      </w:r>
    </w:p>
    <w:p w14:paraId="65515F40" w14:textId="77777777" w:rsidR="003F66CE" w:rsidRDefault="003F66CE" w:rsidP="003F66CE">
      <w:pPr>
        <w:spacing w:after="0" w:line="360" w:lineRule="auto"/>
        <w:ind w:left="0" w:right="-1"/>
      </w:pPr>
      <w:r>
        <w:t xml:space="preserve">Вопрос 10 </w:t>
      </w:r>
    </w:p>
    <w:p w14:paraId="7DBFFC07" w14:textId="77777777" w:rsidR="003F66CE" w:rsidRDefault="003F66CE" w:rsidP="003F66CE">
      <w:pPr>
        <w:spacing w:after="0" w:line="360" w:lineRule="auto"/>
        <w:ind w:left="0" w:right="-1"/>
      </w:pPr>
      <w:r>
        <w:t xml:space="preserve">….. </w:t>
      </w:r>
    </w:p>
    <w:p w14:paraId="49349A52" w14:textId="77777777" w:rsidR="003F66CE" w:rsidRDefault="003F66CE" w:rsidP="003F66CE">
      <w:pPr>
        <w:spacing w:after="0" w:line="360" w:lineRule="auto"/>
        <w:ind w:left="0" w:right="-1"/>
      </w:pPr>
      <w:r>
        <w:t xml:space="preserve">НАЗВАНИЕ ВТОРОГО РАЗДЕЛА </w:t>
      </w:r>
    </w:p>
    <w:p w14:paraId="02110659" w14:textId="77777777" w:rsidR="003F66CE" w:rsidRDefault="003F66CE" w:rsidP="003F66CE">
      <w:pPr>
        <w:spacing w:after="0" w:line="360" w:lineRule="auto"/>
        <w:ind w:left="0" w:right="-1"/>
      </w:pPr>
      <w:r>
        <w:t xml:space="preserve">Вопрос 1 </w:t>
      </w:r>
    </w:p>
    <w:p w14:paraId="622D2D8A" w14:textId="77777777" w:rsidR="003F66CE" w:rsidRDefault="003F66CE" w:rsidP="003F66CE">
      <w:pPr>
        <w:spacing w:after="0" w:line="360" w:lineRule="auto"/>
        <w:ind w:left="0" w:right="-1"/>
      </w:pPr>
      <w:r>
        <w:t xml:space="preserve">Вопрос 2 </w:t>
      </w:r>
    </w:p>
    <w:p w14:paraId="7A390396" w14:textId="77777777" w:rsidR="003F66CE" w:rsidRDefault="003F66CE" w:rsidP="003F66CE">
      <w:pPr>
        <w:spacing w:after="0" w:line="360" w:lineRule="auto"/>
        <w:ind w:left="0" w:right="-1"/>
      </w:pPr>
      <w:r>
        <w:t xml:space="preserve">Вопрос 3 </w:t>
      </w:r>
    </w:p>
    <w:p w14:paraId="784B9D61" w14:textId="77777777" w:rsidR="003F66CE" w:rsidRDefault="003F66CE" w:rsidP="003F66CE">
      <w:pPr>
        <w:spacing w:after="0" w:line="360" w:lineRule="auto"/>
        <w:ind w:left="0" w:right="-1"/>
      </w:pPr>
      <w:r>
        <w:t xml:space="preserve">Вопрос 4 </w:t>
      </w:r>
    </w:p>
    <w:p w14:paraId="07E1973D" w14:textId="77777777" w:rsidR="003F66CE" w:rsidRDefault="003F66CE" w:rsidP="003F66CE">
      <w:pPr>
        <w:spacing w:after="0" w:line="360" w:lineRule="auto"/>
        <w:ind w:left="0" w:right="-1"/>
      </w:pPr>
      <w:r>
        <w:t xml:space="preserve">Вопрос 5 </w:t>
      </w:r>
    </w:p>
    <w:p w14:paraId="7473C285" w14:textId="77777777" w:rsidR="003F66CE" w:rsidRDefault="003F66CE" w:rsidP="003F66CE">
      <w:pPr>
        <w:spacing w:after="0" w:line="360" w:lineRule="auto"/>
        <w:ind w:left="0" w:right="-1"/>
      </w:pPr>
      <w:r>
        <w:t xml:space="preserve">Вопрос 6 </w:t>
      </w:r>
    </w:p>
    <w:p w14:paraId="17FA4D79" w14:textId="77777777" w:rsidR="003F66CE" w:rsidRDefault="003F66CE" w:rsidP="003F66CE">
      <w:pPr>
        <w:spacing w:after="0" w:line="360" w:lineRule="auto"/>
        <w:ind w:left="0" w:right="-1"/>
      </w:pPr>
      <w:r>
        <w:t xml:space="preserve">Вопрос 7 </w:t>
      </w:r>
    </w:p>
    <w:p w14:paraId="787AD6D2" w14:textId="77777777" w:rsidR="003F66CE" w:rsidRDefault="003F66CE" w:rsidP="003F66CE">
      <w:pPr>
        <w:spacing w:after="0" w:line="360" w:lineRule="auto"/>
        <w:ind w:left="0" w:right="-1"/>
      </w:pPr>
      <w:r>
        <w:t xml:space="preserve">Вопрос 8 </w:t>
      </w:r>
    </w:p>
    <w:p w14:paraId="1B903B84" w14:textId="77777777" w:rsidR="003F66CE" w:rsidRDefault="003F66CE" w:rsidP="003F66CE">
      <w:pPr>
        <w:spacing w:after="0" w:line="360" w:lineRule="auto"/>
        <w:ind w:left="0" w:right="-1"/>
      </w:pPr>
      <w:r>
        <w:t xml:space="preserve">Вопрос 9 Вопрос 10 </w:t>
      </w:r>
    </w:p>
    <w:p w14:paraId="0747E8EF" w14:textId="77777777" w:rsidR="003F66CE" w:rsidRDefault="003F66CE" w:rsidP="003F66CE">
      <w:pPr>
        <w:spacing w:after="0" w:line="360" w:lineRule="auto"/>
        <w:ind w:left="0" w:right="-1"/>
      </w:pPr>
      <w:r>
        <w:t xml:space="preserve">….. </w:t>
      </w:r>
    </w:p>
    <w:p w14:paraId="6CBFD238" w14:textId="77777777" w:rsidR="003F66CE" w:rsidRDefault="003F66CE" w:rsidP="003F66CE">
      <w:pPr>
        <w:spacing w:after="0" w:line="360" w:lineRule="auto"/>
        <w:ind w:right="-1"/>
        <w:jc w:val="center"/>
      </w:pPr>
      <w:r>
        <w:rPr>
          <w:b/>
        </w:rPr>
        <w:t xml:space="preserve">СПИСОК ЛИТЕРАТУРЫ </w:t>
      </w:r>
    </w:p>
    <w:p w14:paraId="15F08D6E" w14:textId="77777777" w:rsidR="003F66CE" w:rsidRDefault="003F66CE" w:rsidP="003F66CE">
      <w:pPr>
        <w:numPr>
          <w:ilvl w:val="0"/>
          <w:numId w:val="12"/>
        </w:numPr>
        <w:spacing w:after="0" w:line="360" w:lineRule="auto"/>
        <w:ind w:right="-1" w:hanging="708"/>
      </w:pPr>
      <w:r>
        <w:t xml:space="preserve">….. </w:t>
      </w:r>
    </w:p>
    <w:p w14:paraId="486E7BC5" w14:textId="77777777" w:rsidR="003F66CE" w:rsidRDefault="003F66CE" w:rsidP="003F66CE">
      <w:pPr>
        <w:numPr>
          <w:ilvl w:val="0"/>
          <w:numId w:val="12"/>
        </w:numPr>
        <w:spacing w:after="0" w:line="360" w:lineRule="auto"/>
        <w:ind w:right="-1" w:hanging="708"/>
      </w:pPr>
      <w:r>
        <w:t xml:space="preserve">….. </w:t>
      </w:r>
    </w:p>
    <w:p w14:paraId="518F00FE" w14:textId="77777777" w:rsidR="003F66CE" w:rsidRDefault="003F66CE" w:rsidP="003F66CE">
      <w:pPr>
        <w:numPr>
          <w:ilvl w:val="0"/>
          <w:numId w:val="12"/>
        </w:numPr>
        <w:spacing w:after="0" w:line="360" w:lineRule="auto"/>
        <w:ind w:right="-1" w:hanging="708"/>
      </w:pPr>
      <w:r>
        <w:t xml:space="preserve">…… </w:t>
      </w:r>
    </w:p>
    <w:p w14:paraId="7625F499" w14:textId="77777777" w:rsidR="003F66CE" w:rsidRDefault="003F66CE" w:rsidP="003F66CE">
      <w:pPr>
        <w:spacing w:after="0" w:line="360" w:lineRule="auto"/>
        <w:ind w:left="62" w:right="-1" w:firstLine="0"/>
        <w:jc w:val="center"/>
      </w:pPr>
      <w:r>
        <w:t xml:space="preserve">  </w:t>
      </w:r>
    </w:p>
    <w:p w14:paraId="29259A1A" w14:textId="77777777" w:rsidR="003F66CE" w:rsidRDefault="003F66CE" w:rsidP="003F66CE">
      <w:pPr>
        <w:spacing w:after="14" w:line="259" w:lineRule="auto"/>
        <w:ind w:left="360" w:right="-1" w:firstLine="0"/>
        <w:jc w:val="left"/>
      </w:pPr>
      <w:r>
        <w:t xml:space="preserve"> </w:t>
      </w:r>
    </w:p>
    <w:p w14:paraId="2295AF7D" w14:textId="77777777" w:rsidR="00307B88" w:rsidRDefault="00307B88" w:rsidP="003F66CE">
      <w:pPr>
        <w:spacing w:after="0" w:line="535" w:lineRule="auto"/>
        <w:ind w:left="3339" w:right="0" w:firstLine="4282"/>
        <w:jc w:val="left"/>
      </w:pPr>
    </w:p>
    <w:sectPr w:rsidR="00307B88">
      <w:pgSz w:w="11906" w:h="16838"/>
      <w:pgMar w:top="998" w:right="788" w:bottom="894" w:left="12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F5DFD" w14:textId="77777777" w:rsidR="00662BD2" w:rsidRDefault="00662BD2" w:rsidP="00D6302D">
      <w:pPr>
        <w:spacing w:after="0" w:line="240" w:lineRule="auto"/>
      </w:pPr>
      <w:r>
        <w:separator/>
      </w:r>
    </w:p>
  </w:endnote>
  <w:endnote w:type="continuationSeparator" w:id="0">
    <w:p w14:paraId="6940557E" w14:textId="77777777" w:rsidR="00662BD2" w:rsidRDefault="00662BD2" w:rsidP="00D63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A0D9B" w14:textId="77777777" w:rsidR="00662BD2" w:rsidRDefault="00662BD2" w:rsidP="00D6302D">
      <w:pPr>
        <w:spacing w:after="0" w:line="240" w:lineRule="auto"/>
      </w:pPr>
      <w:r>
        <w:separator/>
      </w:r>
    </w:p>
  </w:footnote>
  <w:footnote w:type="continuationSeparator" w:id="0">
    <w:p w14:paraId="0201C7A9" w14:textId="77777777" w:rsidR="00662BD2" w:rsidRDefault="00662BD2" w:rsidP="00D63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51FAD"/>
    <w:multiLevelType w:val="hybridMultilevel"/>
    <w:tmpl w:val="9ABC8B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D7054A"/>
    <w:multiLevelType w:val="hybridMultilevel"/>
    <w:tmpl w:val="C7686A0E"/>
    <w:lvl w:ilvl="0" w:tplc="AC4EBE24">
      <w:start w:val="2"/>
      <w:numFmt w:val="decimal"/>
      <w:lvlText w:val="%1."/>
      <w:lvlJc w:val="left"/>
      <w:pPr>
        <w:ind w:left="4698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F3A7012">
      <w:start w:val="1"/>
      <w:numFmt w:val="decimal"/>
      <w:lvlText w:val="%2."/>
      <w:lvlJc w:val="left"/>
      <w:pPr>
        <w:ind w:left="1107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F0A3D4A">
      <w:numFmt w:val="bullet"/>
      <w:lvlText w:val="•"/>
      <w:lvlJc w:val="left"/>
      <w:pPr>
        <w:ind w:left="5307" w:hanging="281"/>
      </w:pPr>
      <w:rPr>
        <w:rFonts w:hint="default"/>
        <w:lang w:val="ru-RU" w:eastAsia="en-US" w:bidi="ar-SA"/>
      </w:rPr>
    </w:lvl>
    <w:lvl w:ilvl="3" w:tplc="9AB804EA">
      <w:numFmt w:val="bullet"/>
      <w:lvlText w:val="•"/>
      <w:lvlJc w:val="left"/>
      <w:pPr>
        <w:ind w:left="5914" w:hanging="281"/>
      </w:pPr>
      <w:rPr>
        <w:rFonts w:hint="default"/>
        <w:lang w:val="ru-RU" w:eastAsia="en-US" w:bidi="ar-SA"/>
      </w:rPr>
    </w:lvl>
    <w:lvl w:ilvl="4" w:tplc="C0644A4C">
      <w:numFmt w:val="bullet"/>
      <w:lvlText w:val="•"/>
      <w:lvlJc w:val="left"/>
      <w:pPr>
        <w:ind w:left="6522" w:hanging="281"/>
      </w:pPr>
      <w:rPr>
        <w:rFonts w:hint="default"/>
        <w:lang w:val="ru-RU" w:eastAsia="en-US" w:bidi="ar-SA"/>
      </w:rPr>
    </w:lvl>
    <w:lvl w:ilvl="5" w:tplc="9796D308">
      <w:numFmt w:val="bullet"/>
      <w:lvlText w:val="•"/>
      <w:lvlJc w:val="left"/>
      <w:pPr>
        <w:ind w:left="7129" w:hanging="281"/>
      </w:pPr>
      <w:rPr>
        <w:rFonts w:hint="default"/>
        <w:lang w:val="ru-RU" w:eastAsia="en-US" w:bidi="ar-SA"/>
      </w:rPr>
    </w:lvl>
    <w:lvl w:ilvl="6" w:tplc="8556DB48">
      <w:numFmt w:val="bullet"/>
      <w:lvlText w:val="•"/>
      <w:lvlJc w:val="left"/>
      <w:pPr>
        <w:ind w:left="7736" w:hanging="281"/>
      </w:pPr>
      <w:rPr>
        <w:rFonts w:hint="default"/>
        <w:lang w:val="ru-RU" w:eastAsia="en-US" w:bidi="ar-SA"/>
      </w:rPr>
    </w:lvl>
    <w:lvl w:ilvl="7" w:tplc="11A4188C">
      <w:numFmt w:val="bullet"/>
      <w:lvlText w:val="•"/>
      <w:lvlJc w:val="left"/>
      <w:pPr>
        <w:ind w:left="8344" w:hanging="281"/>
      </w:pPr>
      <w:rPr>
        <w:rFonts w:hint="default"/>
        <w:lang w:val="ru-RU" w:eastAsia="en-US" w:bidi="ar-SA"/>
      </w:rPr>
    </w:lvl>
    <w:lvl w:ilvl="8" w:tplc="3C96CC86">
      <w:numFmt w:val="bullet"/>
      <w:lvlText w:val="•"/>
      <w:lvlJc w:val="left"/>
      <w:pPr>
        <w:ind w:left="8951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8CB12D4"/>
    <w:multiLevelType w:val="hybridMultilevel"/>
    <w:tmpl w:val="3F2C086C"/>
    <w:lvl w:ilvl="0" w:tplc="B67A057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B33E1"/>
    <w:multiLevelType w:val="hybridMultilevel"/>
    <w:tmpl w:val="D8A82558"/>
    <w:lvl w:ilvl="0" w:tplc="F564AA3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0F391E90"/>
    <w:multiLevelType w:val="hybridMultilevel"/>
    <w:tmpl w:val="C28018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C43EBF"/>
    <w:multiLevelType w:val="hybridMultilevel"/>
    <w:tmpl w:val="B456C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B185A"/>
    <w:multiLevelType w:val="hybridMultilevel"/>
    <w:tmpl w:val="F4DA0D40"/>
    <w:lvl w:ilvl="0" w:tplc="CF962C1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4CC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20DA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10C5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EAFF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4A05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5ABB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1677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8CA5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6B2086"/>
    <w:multiLevelType w:val="hybridMultilevel"/>
    <w:tmpl w:val="BA54B636"/>
    <w:lvl w:ilvl="0" w:tplc="E41CC5F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D29C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201E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E9A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7CB6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E468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9822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5237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04D7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D30D4B"/>
    <w:multiLevelType w:val="hybridMultilevel"/>
    <w:tmpl w:val="69EE2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02E63"/>
    <w:multiLevelType w:val="hybridMultilevel"/>
    <w:tmpl w:val="0464C8C0"/>
    <w:lvl w:ilvl="0" w:tplc="DC2C38F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0" w15:restartNumberingAfterBreak="0">
    <w:nsid w:val="2B173E63"/>
    <w:multiLevelType w:val="hybridMultilevel"/>
    <w:tmpl w:val="8A8A493C"/>
    <w:lvl w:ilvl="0" w:tplc="F564AA3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35D97C21"/>
    <w:multiLevelType w:val="hybridMultilevel"/>
    <w:tmpl w:val="635C3592"/>
    <w:lvl w:ilvl="0" w:tplc="9B48A620">
      <w:start w:val="1"/>
      <w:numFmt w:val="decimal"/>
      <w:lvlText w:val="%1."/>
      <w:lvlJc w:val="left"/>
      <w:pPr>
        <w:ind w:left="1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A9B0482"/>
    <w:multiLevelType w:val="hybridMultilevel"/>
    <w:tmpl w:val="18ACEB9A"/>
    <w:lvl w:ilvl="0" w:tplc="515A6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2C525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24763"/>
    <w:multiLevelType w:val="hybridMultilevel"/>
    <w:tmpl w:val="FAB46BC2"/>
    <w:lvl w:ilvl="0" w:tplc="9B48A62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BCC3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AE2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3C57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8474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A44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D81B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8E21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74ED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CB77F57"/>
    <w:multiLevelType w:val="hybridMultilevel"/>
    <w:tmpl w:val="7E029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45D42"/>
    <w:multiLevelType w:val="hybridMultilevel"/>
    <w:tmpl w:val="D9588E54"/>
    <w:lvl w:ilvl="0" w:tplc="5310DD9E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4257E"/>
    <w:multiLevelType w:val="hybridMultilevel"/>
    <w:tmpl w:val="3E1E925E"/>
    <w:lvl w:ilvl="0" w:tplc="BC1608E2">
      <w:start w:val="6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D460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1EA1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B255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6643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A1A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2AA3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845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56E8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0E13D63"/>
    <w:multiLevelType w:val="hybridMultilevel"/>
    <w:tmpl w:val="3A3209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E6F3F72"/>
    <w:multiLevelType w:val="hybridMultilevel"/>
    <w:tmpl w:val="3F2C086C"/>
    <w:lvl w:ilvl="0" w:tplc="B67A057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E637C"/>
    <w:multiLevelType w:val="hybridMultilevel"/>
    <w:tmpl w:val="95542AC6"/>
    <w:lvl w:ilvl="0" w:tplc="57CA6B6A">
      <w:start w:val="2"/>
      <w:numFmt w:val="decimal"/>
      <w:lvlText w:val="%1."/>
      <w:lvlJc w:val="left"/>
      <w:pPr>
        <w:ind w:left="8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D00900">
      <w:start w:val="1"/>
      <w:numFmt w:val="lowerLetter"/>
      <w:lvlText w:val="%2"/>
      <w:lvlJc w:val="left"/>
      <w:pPr>
        <w:ind w:left="44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BCC8EA">
      <w:start w:val="1"/>
      <w:numFmt w:val="lowerRoman"/>
      <w:lvlText w:val="%3"/>
      <w:lvlJc w:val="left"/>
      <w:pPr>
        <w:ind w:left="51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3E8B1C">
      <w:start w:val="1"/>
      <w:numFmt w:val="decimal"/>
      <w:lvlText w:val="%4"/>
      <w:lvlJc w:val="left"/>
      <w:pPr>
        <w:ind w:left="59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F0DB20">
      <w:start w:val="1"/>
      <w:numFmt w:val="lowerLetter"/>
      <w:lvlText w:val="%5"/>
      <w:lvlJc w:val="left"/>
      <w:pPr>
        <w:ind w:left="66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00461C">
      <w:start w:val="1"/>
      <w:numFmt w:val="lowerRoman"/>
      <w:lvlText w:val="%6"/>
      <w:lvlJc w:val="left"/>
      <w:pPr>
        <w:ind w:left="73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E23398">
      <w:start w:val="1"/>
      <w:numFmt w:val="decimal"/>
      <w:lvlText w:val="%7"/>
      <w:lvlJc w:val="left"/>
      <w:pPr>
        <w:ind w:left="80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686C36">
      <w:start w:val="1"/>
      <w:numFmt w:val="lowerLetter"/>
      <w:lvlText w:val="%8"/>
      <w:lvlJc w:val="left"/>
      <w:pPr>
        <w:ind w:left="87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300C9A">
      <w:start w:val="1"/>
      <w:numFmt w:val="lowerRoman"/>
      <w:lvlText w:val="%9"/>
      <w:lvlJc w:val="left"/>
      <w:pPr>
        <w:ind w:left="95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37B4E26"/>
    <w:multiLevelType w:val="hybridMultilevel"/>
    <w:tmpl w:val="08342D16"/>
    <w:lvl w:ilvl="0" w:tplc="9B48A620">
      <w:start w:val="1"/>
      <w:numFmt w:val="decimal"/>
      <w:lvlText w:val="%1."/>
      <w:lvlJc w:val="left"/>
      <w:pPr>
        <w:ind w:left="1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4D53311"/>
    <w:multiLevelType w:val="hybridMultilevel"/>
    <w:tmpl w:val="A76AFED8"/>
    <w:lvl w:ilvl="0" w:tplc="68E478B2">
      <w:start w:val="2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B872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B649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2A7C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2A07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107F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96D5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668A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A46A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0B25F61"/>
    <w:multiLevelType w:val="hybridMultilevel"/>
    <w:tmpl w:val="CAEE996A"/>
    <w:lvl w:ilvl="0" w:tplc="E4C8749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245702"/>
    <w:multiLevelType w:val="hybridMultilevel"/>
    <w:tmpl w:val="D7BAB432"/>
    <w:lvl w:ilvl="0" w:tplc="70BE93A6">
      <w:start w:val="1"/>
      <w:numFmt w:val="decimal"/>
      <w:suff w:val="space"/>
      <w:lvlText w:val="%1."/>
      <w:lvlJc w:val="left"/>
      <w:pPr>
        <w:ind w:left="88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EE1D06"/>
    <w:multiLevelType w:val="hybridMultilevel"/>
    <w:tmpl w:val="53928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D6B9C"/>
    <w:multiLevelType w:val="hybridMultilevel"/>
    <w:tmpl w:val="2D9E8DCA"/>
    <w:lvl w:ilvl="0" w:tplc="03148E9C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7E0B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62B5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6CDB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54D3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B2DC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9CF8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D0AA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C88B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37D5B02"/>
    <w:multiLevelType w:val="hybridMultilevel"/>
    <w:tmpl w:val="3E7A2B96"/>
    <w:lvl w:ilvl="0" w:tplc="92822070">
      <w:start w:val="13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C6E5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6E84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9056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B24E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8803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7A56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FE0B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5880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76667EE"/>
    <w:multiLevelType w:val="hybridMultilevel"/>
    <w:tmpl w:val="CEB45EE0"/>
    <w:lvl w:ilvl="0" w:tplc="1BCEFD7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88A4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76EA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709D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C2AF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FE5F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EAAF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B421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A078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CEB297E"/>
    <w:multiLevelType w:val="hybridMultilevel"/>
    <w:tmpl w:val="FAB46BC2"/>
    <w:lvl w:ilvl="0" w:tplc="9B48A62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BCC3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AE2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3C57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8474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A44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D81B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8E21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74ED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19"/>
  </w:num>
  <w:num w:numId="3">
    <w:abstractNumId w:val="25"/>
  </w:num>
  <w:num w:numId="4">
    <w:abstractNumId w:val="21"/>
  </w:num>
  <w:num w:numId="5">
    <w:abstractNumId w:val="26"/>
  </w:num>
  <w:num w:numId="6">
    <w:abstractNumId w:val="13"/>
  </w:num>
  <w:num w:numId="7">
    <w:abstractNumId w:val="16"/>
  </w:num>
  <w:num w:numId="8">
    <w:abstractNumId w:val="7"/>
  </w:num>
  <w:num w:numId="9">
    <w:abstractNumId w:val="23"/>
  </w:num>
  <w:num w:numId="10">
    <w:abstractNumId w:val="12"/>
  </w:num>
  <w:num w:numId="11">
    <w:abstractNumId w:val="15"/>
  </w:num>
  <w:num w:numId="12">
    <w:abstractNumId w:val="6"/>
  </w:num>
  <w:num w:numId="13">
    <w:abstractNumId w:val="9"/>
  </w:num>
  <w:num w:numId="14">
    <w:abstractNumId w:val="14"/>
  </w:num>
  <w:num w:numId="15">
    <w:abstractNumId w:val="0"/>
  </w:num>
  <w:num w:numId="16">
    <w:abstractNumId w:val="24"/>
  </w:num>
  <w:num w:numId="17">
    <w:abstractNumId w:val="3"/>
  </w:num>
  <w:num w:numId="18">
    <w:abstractNumId w:val="10"/>
  </w:num>
  <w:num w:numId="19">
    <w:abstractNumId w:val="18"/>
  </w:num>
  <w:num w:numId="20">
    <w:abstractNumId w:val="2"/>
  </w:num>
  <w:num w:numId="21">
    <w:abstractNumId w:val="17"/>
  </w:num>
  <w:num w:numId="22">
    <w:abstractNumId w:val="4"/>
  </w:num>
  <w:num w:numId="23">
    <w:abstractNumId w:val="28"/>
  </w:num>
  <w:num w:numId="24">
    <w:abstractNumId w:val="20"/>
  </w:num>
  <w:num w:numId="25">
    <w:abstractNumId w:val="11"/>
  </w:num>
  <w:num w:numId="26">
    <w:abstractNumId w:val="5"/>
  </w:num>
  <w:num w:numId="27">
    <w:abstractNumId w:val="1"/>
  </w:num>
  <w:num w:numId="28">
    <w:abstractNumId w:val="22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B88"/>
    <w:rsid w:val="000B5323"/>
    <w:rsid w:val="00163081"/>
    <w:rsid w:val="0016362B"/>
    <w:rsid w:val="001D60E8"/>
    <w:rsid w:val="0026181B"/>
    <w:rsid w:val="002936A1"/>
    <w:rsid w:val="002C4454"/>
    <w:rsid w:val="00307B88"/>
    <w:rsid w:val="003945CA"/>
    <w:rsid w:val="003F66CE"/>
    <w:rsid w:val="0048076D"/>
    <w:rsid w:val="00531BA8"/>
    <w:rsid w:val="00544F63"/>
    <w:rsid w:val="00553165"/>
    <w:rsid w:val="00560B2F"/>
    <w:rsid w:val="005B2971"/>
    <w:rsid w:val="005E11AB"/>
    <w:rsid w:val="00662BD2"/>
    <w:rsid w:val="0066561B"/>
    <w:rsid w:val="006B434D"/>
    <w:rsid w:val="006E24C7"/>
    <w:rsid w:val="007200E5"/>
    <w:rsid w:val="007A1298"/>
    <w:rsid w:val="00855D44"/>
    <w:rsid w:val="008A2C46"/>
    <w:rsid w:val="008B6AD2"/>
    <w:rsid w:val="008D20E0"/>
    <w:rsid w:val="0091514D"/>
    <w:rsid w:val="009533C9"/>
    <w:rsid w:val="0099645D"/>
    <w:rsid w:val="009E5089"/>
    <w:rsid w:val="00A14280"/>
    <w:rsid w:val="00A70A2D"/>
    <w:rsid w:val="00B4091D"/>
    <w:rsid w:val="00B8015E"/>
    <w:rsid w:val="00BA1DB6"/>
    <w:rsid w:val="00C46ADF"/>
    <w:rsid w:val="00C47AC7"/>
    <w:rsid w:val="00D16325"/>
    <w:rsid w:val="00D272E4"/>
    <w:rsid w:val="00D6302D"/>
    <w:rsid w:val="00D87D47"/>
    <w:rsid w:val="00E32B91"/>
    <w:rsid w:val="00E91F33"/>
    <w:rsid w:val="00F44482"/>
    <w:rsid w:val="00F55C40"/>
    <w:rsid w:val="00F72686"/>
    <w:rsid w:val="00FC0EE3"/>
    <w:rsid w:val="00FE5D7A"/>
    <w:rsid w:val="00FE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A71BE"/>
  <w15:docId w15:val="{25EB3E31-4077-4D7E-A7C1-9EF11B45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0" w:line="271" w:lineRule="auto"/>
      <w:ind w:left="10" w:right="6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34"/>
    <w:qFormat/>
    <w:rsid w:val="00E91F33"/>
    <w:pPr>
      <w:ind w:left="720"/>
      <w:contextualSpacing/>
    </w:pPr>
  </w:style>
  <w:style w:type="character" w:styleId="a5">
    <w:name w:val="Hyperlink"/>
    <w:uiPriority w:val="99"/>
    <w:rsid w:val="007200E5"/>
    <w:rPr>
      <w:color w:val="0000FF"/>
      <w:u w:val="single"/>
    </w:rPr>
  </w:style>
  <w:style w:type="paragraph" w:styleId="2">
    <w:name w:val="Body Text 2"/>
    <w:aliases w:val="Основной текст 2 Знак Знак Знак Знак"/>
    <w:basedOn w:val="a"/>
    <w:link w:val="20"/>
    <w:unhideWhenUsed/>
    <w:rsid w:val="0026181B"/>
    <w:pPr>
      <w:spacing w:after="120" w:line="480" w:lineRule="auto"/>
      <w:ind w:left="0" w:right="0" w:firstLine="0"/>
      <w:jc w:val="left"/>
    </w:pPr>
    <w:rPr>
      <w:color w:val="auto"/>
      <w:szCs w:val="24"/>
    </w:rPr>
  </w:style>
  <w:style w:type="character" w:customStyle="1" w:styleId="20">
    <w:name w:val="Основной текст 2 Знак"/>
    <w:aliases w:val="Основной текст 2 Знак Знак Знак Знак Знак"/>
    <w:basedOn w:val="a0"/>
    <w:link w:val="2"/>
    <w:rsid w:val="0026181B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1"/>
    <w:locked/>
    <w:rsid w:val="0026181B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91514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1514D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1">
    <w:name w:val="Обычный1"/>
    <w:rsid w:val="00B4091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FE5D7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E5D7A"/>
    <w:rPr>
      <w:rFonts w:ascii="Times New Roman" w:eastAsia="Times New Roman" w:hAnsi="Times New Roman" w:cs="Times New Roman"/>
      <w:color w:val="000000"/>
      <w:sz w:val="24"/>
    </w:rPr>
  </w:style>
  <w:style w:type="paragraph" w:styleId="aa">
    <w:name w:val="Normal (Web)"/>
    <w:basedOn w:val="a"/>
    <w:uiPriority w:val="99"/>
    <w:semiHidden/>
    <w:unhideWhenUsed/>
    <w:rsid w:val="0055316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ab">
    <w:name w:val="annotation reference"/>
    <w:basedOn w:val="a0"/>
    <w:uiPriority w:val="99"/>
    <w:semiHidden/>
    <w:unhideWhenUsed/>
    <w:rsid w:val="0066561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6561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6561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6561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6561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65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6561B"/>
    <w:rPr>
      <w:rFonts w:ascii="Segoe UI" w:eastAsia="Times New Roman" w:hAnsi="Segoe UI" w:cs="Segoe UI"/>
      <w:color w:val="000000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D63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D6302D"/>
    <w:rPr>
      <w:rFonts w:ascii="Times New Roman" w:eastAsia="Times New Roman" w:hAnsi="Times New Roman" w:cs="Times New Roman"/>
      <w:color w:val="000000"/>
      <w:sz w:val="24"/>
    </w:rPr>
  </w:style>
  <w:style w:type="paragraph" w:styleId="af4">
    <w:name w:val="footer"/>
    <w:basedOn w:val="a"/>
    <w:link w:val="af5"/>
    <w:uiPriority w:val="99"/>
    <w:unhideWhenUsed/>
    <w:rsid w:val="00D63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6302D"/>
    <w:rPr>
      <w:rFonts w:ascii="Times New Roman" w:eastAsia="Times New Roman" w:hAnsi="Times New Roman" w:cs="Times New Roman"/>
      <w:color w:val="000000"/>
      <w:sz w:val="24"/>
    </w:rPr>
  </w:style>
  <w:style w:type="table" w:styleId="af6">
    <w:name w:val="Table Grid"/>
    <w:basedOn w:val="a1"/>
    <w:uiPriority w:val="39"/>
    <w:rsid w:val="00BA1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72856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tudentlibrary.ru/book/ISBN978594074833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prbookshop.ru/121800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prbookshop.ru/110777.htm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98199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409E2-D7D7-40C8-B923-D7D07EA75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17</Pages>
  <Words>4800</Words>
  <Characters>27364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Исмагамбетова Алина Халеловна</cp:lastModifiedBy>
  <cp:revision>12</cp:revision>
  <dcterms:created xsi:type="dcterms:W3CDTF">2024-02-14T08:49:00Z</dcterms:created>
  <dcterms:modified xsi:type="dcterms:W3CDTF">2025-02-26T13:13:00Z</dcterms:modified>
</cp:coreProperties>
</file>