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986" w:rsidRDefault="00D4607A" w:rsidP="00D460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607A">
        <w:rPr>
          <w:rFonts w:ascii="Times New Roman" w:hAnsi="Times New Roman" w:cs="Times New Roman"/>
          <w:b/>
          <w:sz w:val="24"/>
          <w:szCs w:val="24"/>
        </w:rPr>
        <w:t>Ключевые показатели эффективности и шесть с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D4607A">
        <w:rPr>
          <w:rFonts w:ascii="Times New Roman" w:hAnsi="Times New Roman" w:cs="Times New Roman"/>
          <w:b/>
          <w:sz w:val="24"/>
          <w:szCs w:val="24"/>
        </w:rPr>
        <w:t>гм</w:t>
      </w:r>
    </w:p>
    <w:p w:rsidR="00D4607A" w:rsidRDefault="00D4607A" w:rsidP="00D460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7646"/>
        <w:gridCol w:w="599"/>
        <w:gridCol w:w="781"/>
      </w:tblGrid>
      <w:tr w:rsidR="004E020C" w:rsidRPr="004E020C" w:rsidTr="004E020C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020C" w:rsidRPr="004E020C" w:rsidRDefault="004E020C" w:rsidP="004E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020C" w:rsidRPr="004E020C" w:rsidRDefault="004E020C" w:rsidP="004E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020C" w:rsidRPr="004E020C" w:rsidRDefault="004E020C" w:rsidP="004E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020C" w:rsidRPr="004E020C" w:rsidRDefault="004E020C" w:rsidP="004E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E02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4E020C" w:rsidRPr="004E020C" w:rsidTr="004E020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20C" w:rsidRPr="004E020C" w:rsidRDefault="004E020C" w:rsidP="004E0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20C" w:rsidRPr="004E020C" w:rsidRDefault="004E020C" w:rsidP="004E0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E02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Парментер</w:t>
            </w:r>
            <w:proofErr w:type="spellEnd"/>
            <w:r w:rsidRPr="004E02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Ключевые показатели эффективности. Разработка, внедрение и применение решающих показателей / [пер. с англ. А. Платонова]. - М.</w:t>
            </w:r>
            <w:proofErr w:type="gramStart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ЗАО "Олимп-Бизнес", 2008. - 288 с. : ил. - ISBN 978-5-9693-0106-1: 730-84</w:t>
            </w:r>
            <w:proofErr w:type="gramStart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730-84.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020C" w:rsidRPr="004E020C" w:rsidRDefault="004E020C" w:rsidP="004E0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020C" w:rsidRPr="004E020C" w:rsidRDefault="004E020C" w:rsidP="004E0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УЧ-16;  </w:t>
            </w:r>
          </w:p>
        </w:tc>
      </w:tr>
      <w:tr w:rsidR="004E020C" w:rsidRPr="004E020C" w:rsidTr="004E020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20C" w:rsidRPr="004E020C" w:rsidRDefault="004E020C" w:rsidP="004E0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20C" w:rsidRPr="004E020C" w:rsidRDefault="004E020C" w:rsidP="004E0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E02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Парментер</w:t>
            </w:r>
            <w:proofErr w:type="spellEnd"/>
            <w:r w:rsidRPr="004E02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Ключевые показатели эффективности. Разработка, внедрение и применение решающих показателей / [пер. с англ. А. Платонова]. - М.</w:t>
            </w:r>
            <w:proofErr w:type="gramStart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ЗАО "Олимп-Бизнес", 2009. - 288 с. : ил. - ISBN 978-5-9693-0106-1: 730-84</w:t>
            </w:r>
            <w:proofErr w:type="gramStart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730-84.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020C" w:rsidRPr="004E020C" w:rsidRDefault="004E020C" w:rsidP="004E0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020C" w:rsidRPr="004E020C" w:rsidRDefault="004E020C" w:rsidP="004E0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ЧЗ-1;  </w:t>
            </w:r>
          </w:p>
        </w:tc>
      </w:tr>
      <w:tr w:rsidR="004E020C" w:rsidRPr="004E020C" w:rsidTr="004E020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20C" w:rsidRPr="004E020C" w:rsidRDefault="004E020C" w:rsidP="004E0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20C" w:rsidRPr="004E020C" w:rsidRDefault="004E020C" w:rsidP="004E0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Джордж, М.</w:t>
            </w: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Бережливое производство + шесть сигм в сфере услуг</w:t>
            </w:r>
            <w:proofErr w:type="gramStart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как скорость бережливого производства и качество шести сигм помогают совершенствованию бизнеса. Пер. с англ. - М.</w:t>
            </w:r>
            <w:proofErr w:type="gramStart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Сбербанк : Манн, Иванов и Фербер, 2011. - 496 с. - (Б-ка Сбербанка). - ISBN 978-5-91657-250-6: 400-00</w:t>
            </w:r>
            <w:proofErr w:type="gramStart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020C" w:rsidRPr="004E020C" w:rsidRDefault="004E020C" w:rsidP="004E0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020C" w:rsidRPr="004E020C" w:rsidRDefault="004E020C" w:rsidP="004E0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4E020C" w:rsidRPr="004E020C" w:rsidTr="004E020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20C" w:rsidRPr="004E020C" w:rsidRDefault="004E020C" w:rsidP="004E0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20C" w:rsidRPr="004E020C" w:rsidRDefault="004E020C" w:rsidP="004E0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Кокс, Д.</w:t>
            </w: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Новая цель</w:t>
            </w:r>
            <w:proofErr w:type="gramStart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как объединить бережливое производство, шесть сигм и теорию ограничений / пер. с англ. П. Миронова. - 2-е изд. - М. : Сбербанк : </w:t>
            </w:r>
            <w:proofErr w:type="gramStart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Манн, Иванов и Фербер, 2015. - 431 с. - (Б-ка Сбербанка.</w:t>
            </w:r>
            <w:proofErr w:type="gramEnd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 32).</w:t>
            </w:r>
            <w:proofErr w:type="gramEnd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978-5-91657-447-0: 351-00</w:t>
            </w:r>
            <w:proofErr w:type="gramStart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020C" w:rsidRPr="004E020C" w:rsidRDefault="004E020C" w:rsidP="004E0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020C" w:rsidRPr="004E020C" w:rsidRDefault="004E020C" w:rsidP="004E0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4E020C" w:rsidRPr="004E020C" w:rsidTr="004E020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20C" w:rsidRPr="004E020C" w:rsidRDefault="004E020C" w:rsidP="004E0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020C" w:rsidRPr="004E020C" w:rsidRDefault="004E020C" w:rsidP="004E0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E02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Джиджи</w:t>
            </w:r>
            <w:proofErr w:type="spellEnd"/>
            <w:r w:rsidRPr="004E02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Шесть сигм для "чайников"</w:t>
            </w:r>
            <w:proofErr w:type="gramStart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предисл. Стивена Р. </w:t>
            </w:r>
            <w:proofErr w:type="spellStart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Кови</w:t>
            </w:r>
            <w:proofErr w:type="spellEnd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"И.Д. Вильямс", 2008. - 320 с. : ил. - ISBN 978-5-8459-1370: 93-00</w:t>
            </w:r>
            <w:proofErr w:type="gramStart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020C" w:rsidRPr="004E020C" w:rsidRDefault="004E020C" w:rsidP="004E0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020C" w:rsidRPr="004E020C" w:rsidRDefault="004E020C" w:rsidP="004E0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02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АБ-1; </w:t>
            </w:r>
          </w:p>
        </w:tc>
      </w:tr>
    </w:tbl>
    <w:p w:rsidR="00D4607A" w:rsidRDefault="00D4607A" w:rsidP="00D4607A">
      <w:pPr>
        <w:rPr>
          <w:rFonts w:ascii="Times New Roman" w:hAnsi="Times New Roman" w:cs="Times New Roman"/>
          <w:b/>
          <w:sz w:val="24"/>
          <w:szCs w:val="24"/>
        </w:rPr>
      </w:pPr>
    </w:p>
    <w:p w:rsidR="004E020C" w:rsidRDefault="004E020C" w:rsidP="004E02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4E020C" w:rsidRPr="00D16DD7" w:rsidRDefault="00D16DD7" w:rsidP="00D16D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Берг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ван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ен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Г.,</w:t>
      </w:r>
      <w:r w:rsidRPr="00D16D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16D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Ключевые</w:t>
      </w:r>
      <w:r w:rsidRPr="00D16D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модели менеджмента. 77 моделей, которые должен знать каждый менеджер [Электронный ресурс] / Берг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ван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ден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 - М.</w:t>
      </w:r>
      <w:proofErr w:type="gram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2017. - 403 с. - ISBN 978-5-00101-517-8 - Режим доступа: </w:t>
      </w:r>
      <w:hyperlink r:id="rId6" w:history="1">
        <w:r w:rsidRPr="00D16D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http://www.studentlibrary.ru/book/ISBN9785001015178.html</w:t>
        </w:r>
      </w:hyperlink>
    </w:p>
    <w:p w:rsidR="00D16DD7" w:rsidRPr="00D16DD7" w:rsidRDefault="00D16DD7" w:rsidP="00D16D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Лайкер</w:t>
      </w:r>
      <w:proofErr w:type="spellEnd"/>
      <w:proofErr w:type="gram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</w:t>
      </w:r>
      <w:proofErr w:type="gram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ж., Корпоративная культура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Toyota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Уроки для других компаний [Электронный ресурс] / Джеффри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Лайкер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Майкл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Хосеус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; Сокр. пер. с англ. - М.</w:t>
      </w:r>
      <w:proofErr w:type="gram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2011. - 354 с. (Модели менеджмента ведущих корпораций) - ISBN 978-5-9614-1356-4 - Режим доступа: </w:t>
      </w:r>
      <w:hyperlink r:id="rId7" w:history="1">
        <w:r w:rsidRPr="00D16D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http://www.studentlibrary.ru/book/ISBN9785961413564.html</w:t>
        </w:r>
      </w:hyperlink>
    </w:p>
    <w:p w:rsidR="00D16DD7" w:rsidRPr="00D16DD7" w:rsidRDefault="00D16DD7" w:rsidP="00D16D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Марр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Б.,</w:t>
      </w:r>
      <w:r w:rsidRPr="00D16D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16D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Ключевые</w:t>
      </w:r>
      <w:r w:rsidRPr="00D16D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16D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показатели</w:t>
      </w:r>
      <w:r w:rsidRPr="00D16D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16D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эффективности</w:t>
      </w:r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75</w:t>
      </w:r>
      <w:r w:rsidRPr="00D16D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показателей</w:t>
      </w:r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которые должен знать каждый менеджер [Электронный ресурс] / Б.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Марр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; пер. с англ. А.В.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Шаврина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2014. - 340 с. - ISBN 978-5-9963-2334-0 - Режим доступа: </w:t>
      </w:r>
      <w:hyperlink r:id="rId8" w:history="1">
        <w:r w:rsidRPr="00D16D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http://www.studentlibrary.ru/book/ISBN9785996323340.html</w:t>
        </w:r>
      </w:hyperlink>
    </w:p>
    <w:p w:rsidR="00D16DD7" w:rsidRPr="00D16DD7" w:rsidRDefault="00D16DD7" w:rsidP="00D16D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Марр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Б.,</w:t>
      </w:r>
      <w:r w:rsidRPr="00D16D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16D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Ключевые</w:t>
      </w:r>
      <w:r w:rsidRPr="00D16D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16D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показатели</w:t>
      </w:r>
      <w:r w:rsidRPr="00D16D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16D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эффективности</w:t>
      </w:r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75</w:t>
      </w:r>
      <w:r w:rsidRPr="00D16D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показателей</w:t>
      </w:r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которые должен знать каждый менеджер [Электронный ресурс] /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Марр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Б. - М.</w:t>
      </w:r>
      <w:proofErr w:type="gram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2017. - 343 с. - ISBN 978-5-00101-518-5 - Режим доступа: </w:t>
      </w:r>
      <w:hyperlink r:id="rId9" w:history="1">
        <w:r w:rsidRPr="00D16D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http://www.studentlibrary.ru/book/ISBN9785001015185.html</w:t>
        </w:r>
      </w:hyperlink>
    </w:p>
    <w:p w:rsidR="00D16DD7" w:rsidRPr="00D16DD7" w:rsidRDefault="00D16DD7" w:rsidP="00D16D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Эккерсон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У.У., Панели индикаторов как инструмент управления:</w:t>
      </w:r>
      <w:r w:rsidRPr="00D16D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16D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ключевые</w:t>
      </w:r>
      <w:r w:rsidRPr="00D16D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16D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показатели</w:t>
      </w:r>
      <w:r w:rsidRPr="00D16D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16D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эффективности</w:t>
      </w:r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мониторинг деятельности, оценка результатов [Электронный ресурс] /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Эккерсон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У. У. - М.</w:t>
      </w:r>
      <w:proofErr w:type="gram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- 396 с. - ISBN 5-9614-0438-2 - Режим доступа: </w:t>
      </w:r>
      <w:hyperlink r:id="rId10" w:history="1">
        <w:r w:rsidRPr="00D16D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http://www.studentlibrary.ru/book/ISBN5961404382.html</w:t>
        </w:r>
      </w:hyperlink>
    </w:p>
    <w:p w:rsidR="00D16DD7" w:rsidRPr="00D16DD7" w:rsidRDefault="00D16DD7" w:rsidP="00D16D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Пруссаков Е.И., Управление партнерской программой в интернете. Один час в день [Электронный ресурс] / Е.И. Пруссаков - М.</w:t>
      </w:r>
      <w:proofErr w:type="gram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2018. - 410 с. - ISBN 978-5-93700-060-6 - Режим доступа: </w:t>
      </w:r>
      <w:hyperlink r:id="rId11" w:history="1">
        <w:r w:rsidRPr="00D16D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http://www.studentlibrary.ru/book/ISBN9785937000606.html</w:t>
        </w:r>
      </w:hyperlink>
    </w:p>
    <w:p w:rsidR="00D16DD7" w:rsidRPr="00D16DD7" w:rsidRDefault="00D16DD7" w:rsidP="00D16D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Первушин В.А., Практика управления инновационными проектами [Электронный ресурс]: учеб</w:t>
      </w:r>
      <w:proofErr w:type="gram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Первушин В.А. - М.: Дело, 2014. - 208 с. - ISBN 978-5-7749-0917-9 - Режим доступа: </w:t>
      </w:r>
      <w:hyperlink r:id="rId12" w:history="1">
        <w:r w:rsidRPr="00D16D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http://www.studentlibrary.ru/book/ISBN9785774909179.html</w:t>
        </w:r>
      </w:hyperlink>
    </w:p>
    <w:p w:rsidR="00D16DD7" w:rsidRPr="00D16DD7" w:rsidRDefault="00D16DD7" w:rsidP="00D16D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Кандалинцев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В.Г., Инновационный бизнес: применение сбалансированной системы</w:t>
      </w:r>
      <w:r w:rsidRPr="00D16D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16D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показателей</w:t>
      </w:r>
      <w:r w:rsidRPr="00D16D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Кандалинцев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 - М.: Дело, 2015. - 168 с. - ISBN 978-5-7749-1024-3 - Режим доступа: </w:t>
      </w:r>
      <w:hyperlink r:id="rId13" w:history="1">
        <w:r w:rsidRPr="00D16D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http://www.studentlibrary.ru/book/ISBN9785774910243.html</w:t>
        </w:r>
      </w:hyperlink>
    </w:p>
    <w:p w:rsidR="00D16DD7" w:rsidRPr="00D16DD7" w:rsidRDefault="00D16DD7" w:rsidP="00D16D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Кащеев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Р.В., Управление акционерной стоимостью [Электронный ресурс] /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Кащеев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Р.В.,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Базоев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С.З. - М.</w:t>
      </w:r>
      <w:proofErr w:type="gram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2002. - 224 с. - ISBN 5-94074-179-7 - Режим доступа: </w:t>
      </w:r>
      <w:hyperlink r:id="rId14" w:history="1">
        <w:r w:rsidRPr="00D16D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http://www.studentlibrary.ru/book/ISBN5940741797.html</w:t>
        </w:r>
      </w:hyperlink>
    </w:p>
    <w:p w:rsidR="00D16DD7" w:rsidRPr="00D16DD7" w:rsidRDefault="00D16DD7" w:rsidP="00D16D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Лич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Л., Вовремя и в рамках бюджета: Управление проектами по методу критической цепи [Электронный ресурс] / Лоуренс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Лич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; Пер. с англ. - М.</w:t>
      </w:r>
      <w:proofErr w:type="gram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2010. - 354 с. - ISBN 978-5-9614-0995-6 - Режим доступа: </w:t>
      </w:r>
      <w:hyperlink r:id="rId15" w:history="1">
        <w:r w:rsidRPr="00D16D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http://www.studentlibrary.ru/book/ISBN9785961409956.html</w:t>
        </w:r>
      </w:hyperlink>
    </w:p>
    <w:p w:rsidR="00D16DD7" w:rsidRPr="00D16DD7" w:rsidRDefault="00D16DD7" w:rsidP="00D16D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Смарт Э., О пользе лени: Инструкция по продуктивному ничегонеделанию [Электронный ресурс] / Смарт Э. - М.</w:t>
      </w:r>
      <w:proofErr w:type="gram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2014. - ISBN 978-5-9614-4763-7 - Режим доступа: </w:t>
      </w:r>
      <w:hyperlink r:id="rId16" w:history="1">
        <w:r w:rsidRPr="00D16D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http://www.studentlibrary.ru/book/ISBN9785961447637.html</w:t>
        </w:r>
      </w:hyperlink>
    </w:p>
    <w:p w:rsidR="00D16DD7" w:rsidRPr="00D16DD7" w:rsidRDefault="00D16DD7" w:rsidP="00D16D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Кокинз Г., Управление результативностью: Как преодолеть разрыв между объявленной стратегией и реальными процессами [Электронный ресурс] / Гэри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Кокинз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</w:t>
      </w:r>
      <w:proofErr w:type="spellStart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D16D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- 318 с. - ISBN 978-5-9614-0880-5 - Режим доступа: </w:t>
      </w:r>
      <w:hyperlink r:id="rId17" w:history="1">
        <w:r w:rsidRPr="00D16D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http://www.studentlibrary.ru/book/ISBN9785961408805.html</w:t>
        </w:r>
      </w:hyperlink>
    </w:p>
    <w:p w:rsidR="00D16DD7" w:rsidRPr="00D4607A" w:rsidRDefault="00D16DD7" w:rsidP="004E020C">
      <w:pPr>
        <w:rPr>
          <w:rFonts w:ascii="Times New Roman" w:hAnsi="Times New Roman" w:cs="Times New Roman"/>
          <w:b/>
          <w:sz w:val="24"/>
          <w:szCs w:val="24"/>
        </w:rPr>
      </w:pPr>
    </w:p>
    <w:sectPr w:rsidR="00D16DD7" w:rsidRPr="00D46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31519"/>
    <w:multiLevelType w:val="hybridMultilevel"/>
    <w:tmpl w:val="11EC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95"/>
    <w:rsid w:val="000F7895"/>
    <w:rsid w:val="004E020C"/>
    <w:rsid w:val="00512986"/>
    <w:rsid w:val="00D16DD7"/>
    <w:rsid w:val="00D4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6DD7"/>
  </w:style>
  <w:style w:type="character" w:customStyle="1" w:styleId="hilight">
    <w:name w:val="hilight"/>
    <w:basedOn w:val="a0"/>
    <w:rsid w:val="00D16DD7"/>
  </w:style>
  <w:style w:type="character" w:styleId="a3">
    <w:name w:val="Hyperlink"/>
    <w:basedOn w:val="a0"/>
    <w:uiPriority w:val="99"/>
    <w:unhideWhenUsed/>
    <w:rsid w:val="00D16D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6D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6DD7"/>
  </w:style>
  <w:style w:type="character" w:customStyle="1" w:styleId="hilight">
    <w:name w:val="hilight"/>
    <w:basedOn w:val="a0"/>
    <w:rsid w:val="00D16DD7"/>
  </w:style>
  <w:style w:type="character" w:styleId="a3">
    <w:name w:val="Hyperlink"/>
    <w:basedOn w:val="a0"/>
    <w:uiPriority w:val="99"/>
    <w:unhideWhenUsed/>
    <w:rsid w:val="00D16D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6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6323340.html" TargetMode="External"/><Relationship Id="rId13" Type="http://schemas.openxmlformats.org/officeDocument/2006/relationships/hyperlink" Target="http://www.studentlibrary.ru/book/ISBN9785774910243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61413564.html" TargetMode="External"/><Relationship Id="rId12" Type="http://schemas.openxmlformats.org/officeDocument/2006/relationships/hyperlink" Target="http://www.studentlibrary.ru/book/ISBN9785774909179.html" TargetMode="External"/><Relationship Id="rId17" Type="http://schemas.openxmlformats.org/officeDocument/2006/relationships/hyperlink" Target="http://www.studentlibrary.ru/book/ISBN9785961408805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61447637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001015178.html" TargetMode="External"/><Relationship Id="rId11" Type="http://schemas.openxmlformats.org/officeDocument/2006/relationships/hyperlink" Target="http://www.studentlibrary.ru/book/ISBN9785937000606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61409956.html" TargetMode="External"/><Relationship Id="rId10" Type="http://schemas.openxmlformats.org/officeDocument/2006/relationships/hyperlink" Target="http://www.studentlibrary.ru/book/ISBN5961404382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001015185.html" TargetMode="External"/><Relationship Id="rId14" Type="http://schemas.openxmlformats.org/officeDocument/2006/relationships/hyperlink" Target="http://www.studentlibrary.ru/book/ISBN594074179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2019-07-03T07:02:00Z</dcterms:created>
  <dcterms:modified xsi:type="dcterms:W3CDTF">2019-07-08T05:55:00Z</dcterms:modified>
</cp:coreProperties>
</file>