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44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МИНОБРНАУКИ РОССИИ</w:t>
      </w: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Федеральное государственное бюджетное </w:t>
      </w: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образовательное учреждение высшего образования</w:t>
      </w: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«Астраханский государственный университет имени В. Н. Татищева»</w:t>
      </w: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(Астраханский государственный университет им. В. Н. Татищева)</w:t>
      </w: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865"/>
      </w:tblGrid>
      <w:tr w:rsidR="00BC7EDD" w:rsidRPr="00441939" w:rsidTr="00310A9B">
        <w:tc>
          <w:tcPr>
            <w:tcW w:w="4927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</w:t>
            </w:r>
          </w:p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«УТВЕРЖДАЮ»</w:t>
            </w:r>
          </w:p>
          <w:p w:rsidR="00BC7EDD" w:rsidRPr="00441939" w:rsidRDefault="00BC7EDD" w:rsidP="00310A9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ОДиЦ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____________________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Г.В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Станкевич</w:t>
            </w:r>
          </w:p>
          <w:p w:rsidR="00BC7EDD" w:rsidRPr="00441939" w:rsidRDefault="00BC7EDD" w:rsidP="00310A9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_____________ 20___ г.</w:t>
            </w:r>
          </w:p>
        </w:tc>
      </w:tr>
    </w:tbl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Факультет________________________________________________________</w:t>
      </w: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учебно-методической, научно-исследовательской </w:t>
      </w:r>
      <w:r w:rsidRPr="0044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воспитательной работы факультета</w:t>
      </w: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202__/</w:t>
      </w:r>
      <w:proofErr w:type="spellStart"/>
      <w:r w:rsidRPr="0044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202___учебный</w:t>
      </w:r>
      <w:proofErr w:type="spellEnd"/>
      <w:r w:rsidRPr="0044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9"/>
        <w:gridCol w:w="4169"/>
      </w:tblGrid>
      <w:tr w:rsidR="00BC7EDD" w:rsidRPr="00441939" w:rsidTr="00310A9B">
        <w:trPr>
          <w:trHeight w:val="1863"/>
        </w:trPr>
        <w:tc>
          <w:tcPr>
            <w:tcW w:w="5637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ind w:firstLine="17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 рассмотрен на заседании </w:t>
            </w:r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совета факультета &lt;название факультета&gt;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«____» ____________ 20___ г. Протокол № ____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Декан ________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Фамилия</w:t>
            </w:r>
          </w:p>
          <w:p w:rsidR="00BC7EDD" w:rsidRPr="00441939" w:rsidRDefault="00BC7EDD" w:rsidP="00310A9B">
            <w:pPr>
              <w:spacing w:after="0" w:line="240" w:lineRule="auto"/>
              <w:ind w:firstLine="17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подпись</w:t>
            </w:r>
          </w:p>
        </w:tc>
      </w:tr>
    </w:tbl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C7EDD" w:rsidRPr="00441939" w:rsidRDefault="00BC7EDD" w:rsidP="00BC7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Астрахань 202_</w:t>
      </w: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ПРИОРИТЕТНЫЕ ЦЕЛИ И ЗАДАЧИ ФАКУЛЬТЕТА НА 202_-202_ УЧЕБНЫЙ ГОД</w:t>
      </w:r>
    </w:p>
    <w:p w:rsidR="00BC7EDD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C7EDD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C7EDD" w:rsidRPr="00441939" w:rsidRDefault="00BC7EDD" w:rsidP="00BC7EDD">
      <w:pPr>
        <w:numPr>
          <w:ilvl w:val="0"/>
          <w:numId w:val="2"/>
        </w:numPr>
        <w:tabs>
          <w:tab w:val="left" w:pos="284"/>
        </w:tabs>
        <w:spacing w:before="240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УЧЕБНАЯ, УЧЕБНО-МЕТОДИЧЕСКАЯ ДЕЯТЕЛЬНОСТЬ, СОВЕРШЕНСТВОВАНИЕ ОБРАЗОВАТЕЛЬНОГО ПРОЦЕССА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1984"/>
        <w:gridCol w:w="1701"/>
      </w:tblGrid>
      <w:tr w:rsidR="00BC7EDD" w:rsidRPr="00441939" w:rsidTr="00310A9B">
        <w:trPr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Направления /содержание работы</w:t>
            </w: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Лицензирование новых направлений подготовки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Направление подготовки «_____»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1. Разработка документации в составе лицензируемой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ОПОП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согласование с работодателями, экспертами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Утверждение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ОПОП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 Ученом совете университета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процедуры государственной аккредитации / профессионально-общественной аккредитации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Направление подготовки «_____»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Подготовка комплекта документов и заявления на прохождение государственной аккредитации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 Прохождение государственной аккредитации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Учебно-методическое обеспечение реализуемых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1. Обновление РПД, ПП,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ПГИА</w:t>
            </w:r>
            <w:proofErr w:type="spellEnd"/>
          </w:p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Обновление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ФОС</w:t>
            </w:r>
            <w:proofErr w:type="spellEnd"/>
          </w:p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 Мониторинг обеспеченности ОП учебно-методической литературой</w:t>
            </w:r>
          </w:p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 Разработка учебно-методической документации по реализации 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Актуализация реализуемых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ОПОП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Рассмотрение необходимости актуализации ОП на совете ОП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 Утверждение актуализированных 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с работодателями по разработке </w:t>
            </w: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реализации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ОПОП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(формы, направления и т.д.)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lastRenderedPageBreak/>
              <w:t>Направление подготовки «_____»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1. Внедрение модуля «…»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lastRenderedPageBreak/>
              <w:t xml:space="preserve">3. Утверждение актуализированной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ОПОП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на УС университета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реализация с работодателями образовательных программ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Направление подготовки «_____»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Осуществление переговоров с работодателями по урегулированию правовых вопросов пребывания студентов в организации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2. Организация включенного обучения студентов на предприятии / Стажировка обучающихся / </w:t>
            </w:r>
            <w:proofErr w:type="gramStart"/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Строй-отряд</w:t>
            </w:r>
            <w:proofErr w:type="gramEnd"/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в &lt;название организации&gt;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widowControl w:val="0"/>
              <w:tabs>
                <w:tab w:val="left" w:pos="895"/>
                <w:tab w:val="center" w:pos="164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Новые образовательные курсы (по запросу работодателей в составе ОП, ПК,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ДПП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widowControl w:val="0"/>
              <w:tabs>
                <w:tab w:val="left" w:pos="895"/>
                <w:tab w:val="center" w:pos="164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«Название образовательного курса»</w:t>
            </w:r>
          </w:p>
          <w:p w:rsidR="00BC7EDD" w:rsidRPr="00441939" w:rsidRDefault="00BC7EDD" w:rsidP="00310A9B">
            <w:pPr>
              <w:widowControl w:val="0"/>
              <w:tabs>
                <w:tab w:val="left" w:pos="895"/>
                <w:tab w:val="center" w:pos="164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Мониторинг сайтов других вузов по реализации аналогичных курсов</w:t>
            </w:r>
          </w:p>
          <w:p w:rsidR="00BC7EDD" w:rsidRPr="00441939" w:rsidRDefault="00BC7EDD" w:rsidP="00310A9B">
            <w:pPr>
              <w:widowControl w:val="0"/>
              <w:tabs>
                <w:tab w:val="left" w:pos="895"/>
                <w:tab w:val="center" w:pos="164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 Разработка образовательного курса</w:t>
            </w:r>
          </w:p>
          <w:p w:rsidR="00BC7EDD" w:rsidRPr="00441939" w:rsidRDefault="00BC7EDD" w:rsidP="00310A9B">
            <w:pPr>
              <w:widowControl w:val="0"/>
              <w:tabs>
                <w:tab w:val="left" w:pos="895"/>
                <w:tab w:val="center" w:pos="164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 Апробация курса на выборке студентов</w:t>
            </w:r>
          </w:p>
          <w:p w:rsidR="00BC7EDD" w:rsidRPr="00441939" w:rsidRDefault="00BC7EDD" w:rsidP="00310A9B">
            <w:pPr>
              <w:widowControl w:val="0"/>
              <w:tabs>
                <w:tab w:val="left" w:pos="895"/>
                <w:tab w:val="center" w:pos="164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 Запуск курса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основных профессиональных образовательных программ на 202_-202_ 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Формирование концепции ОП и утверждение ее на совете ОП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 Разработка документации ОП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 Утверждение 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использования ресурсов ЭИОС в ОП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Проведение обучения ППС по формирование цифровых компетенций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 Мониторинг обеспеченности ОП в ЭИОС (на портале «Электронное образование»)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 Запись видео-лекций для общеуниверситетских дисциплин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Проектирование программ курсов повышения квалификации</w:t>
            </w: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ДПП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Поиск заказчиков для разработки КПК и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ППП</w:t>
            </w:r>
            <w:proofErr w:type="spellEnd"/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Разработка программ ДПО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и проведение курсов повышения квалификации, программ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ДПП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Проведение КПК и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ППП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ППС университета (указать перечень)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Проведение КПК и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ППП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сторонних заказчиков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Сотрудничество с ВУЗами-партнерами в рамках сетевого взаимодействия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Направление подготовки «_____»</w:t>
            </w:r>
          </w:p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Поиск потенциальных партнеров для реализации сетевых ОП</w:t>
            </w:r>
          </w:p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Заключение договоров (для российских вузов) / соглашений (для зарубежных вузов)</w:t>
            </w:r>
          </w:p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Реализации ОП / части ОП</w:t>
            </w:r>
          </w:p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совместной с вузом-партнером ГИА по получению двух дипломов.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механизма внедрения второго профиля / квалификации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Разработка рабочей профессии в рамках реализации ОП</w:t>
            </w:r>
          </w:p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2. Разработка КПК /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ППП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для обучающихся по 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ОП учебной литературой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Мониторинг обеспеченности ОП учебной литературой</w:t>
            </w:r>
          </w:p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 Формирования плана закупок учебной литературы / плана издания</w:t>
            </w:r>
          </w:p>
          <w:p w:rsidR="00BC7EDD" w:rsidRPr="00441939" w:rsidRDefault="00BC7EDD" w:rsidP="00310A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 Закупка учебной литературы / Издание учебной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инновационных методик реализации образовательных технологий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1. Представление инновационных методик к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УМС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университета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 Регистрация методик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программы наставнической деятельности (модели, формы) факультета.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Подготовка условий для запуска программы наставничества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 Формирование базы наставляемых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 Формирование базы наставников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 Отбор и обучение наставников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5. Формирование наставнических пар/групп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6. Организация хода наставнической программы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7. Конкурсы профессионального мастерства «Наставник года», «Лучшая пара «Наставник+»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C7EDD" w:rsidRPr="00441939" w:rsidRDefault="00BC7EDD" w:rsidP="00BC7EDD">
      <w:pPr>
        <w:numPr>
          <w:ilvl w:val="0"/>
          <w:numId w:val="2"/>
        </w:numPr>
        <w:tabs>
          <w:tab w:val="left" w:pos="284"/>
        </w:tabs>
        <w:spacing w:before="240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НАУЧНО-ИССЛЕДОВАТЕЛЬСКАЯ, НАУЧНО-МЕТОДИЧЕСКАЯ ДЕЯТЕЛЬНОСТЬ, РУКОВОДСТВО </w:t>
      </w:r>
      <w:proofErr w:type="spellStart"/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НИРС</w:t>
      </w:r>
      <w:proofErr w:type="spellEnd"/>
    </w:p>
    <w:p w:rsidR="00BC7EDD" w:rsidRPr="00441939" w:rsidRDefault="00BC7EDD" w:rsidP="00BC7EDD">
      <w:pPr>
        <w:tabs>
          <w:tab w:val="left" w:pos="284"/>
        </w:tabs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7EDD" w:rsidRPr="00441939" w:rsidRDefault="00BC7EDD" w:rsidP="00BC7ED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научных мероприятий</w:t>
      </w:r>
    </w:p>
    <w:p w:rsidR="00BC7EDD" w:rsidRPr="00441939" w:rsidRDefault="00BC7EDD" w:rsidP="00BC7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79"/>
        <w:tblW w:w="1042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895"/>
        <w:gridCol w:w="1992"/>
        <w:gridCol w:w="1418"/>
        <w:gridCol w:w="1985"/>
        <w:gridCol w:w="851"/>
        <w:gridCol w:w="850"/>
        <w:gridCol w:w="992"/>
      </w:tblGrid>
      <w:tr w:rsidR="00BC7EDD" w:rsidRPr="00441939" w:rsidTr="00310A9B">
        <w:trPr>
          <w:tblHeader/>
        </w:trPr>
        <w:tc>
          <w:tcPr>
            <w:tcW w:w="4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Тип (конференция, конгресс, научный семинар и др.), тема мероприятия, уровень (международный, всероссийский, региональный)</w:t>
            </w:r>
          </w:p>
        </w:tc>
        <w:tc>
          <w:tcPr>
            <w:tcW w:w="1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Место проведения (город, название организации, телефон оргкомитета, должность и звание ответственного лица)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проведения (месяц, число)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Краткое описание мероприятия (какие проблемы будут рассматриваться, для какой аудитории участников)</w:t>
            </w:r>
          </w:p>
        </w:tc>
        <w:tc>
          <w:tcPr>
            <w:tcW w:w="26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Предположительное количество участников (чел.)</w:t>
            </w:r>
          </w:p>
        </w:tc>
      </w:tr>
      <w:tr w:rsidR="00BC7EDD" w:rsidRPr="00441939" w:rsidTr="00310A9B">
        <w:trPr>
          <w:tblHeader/>
        </w:trPr>
        <w:tc>
          <w:tcPr>
            <w:tcW w:w="4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иногородних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зарубежных</w:t>
            </w:r>
          </w:p>
        </w:tc>
      </w:tr>
      <w:tr w:rsidR="00BC7EDD" w:rsidRPr="00441939" w:rsidTr="00310A9B">
        <w:tc>
          <w:tcPr>
            <w:tcW w:w="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BC7E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BC7E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BC7E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C7EDD" w:rsidRDefault="00BC7EDD" w:rsidP="00BC7EDD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C7EDD" w:rsidRDefault="00BC7EDD" w:rsidP="00BC7ED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:rsidR="00BC7EDD" w:rsidRDefault="00BC7EDD" w:rsidP="00BC7ED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:rsidR="00BC7EDD" w:rsidRPr="00441939" w:rsidRDefault="00BC7EDD" w:rsidP="00BC7ED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Участие обучающихся в научных конференциях, конкурсах, </w:t>
      </w:r>
      <w:r w:rsidRPr="00441939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br/>
        <w:t>выставках, олимпиадах, соревнованиях и т.д.</w:t>
      </w:r>
    </w:p>
    <w:p w:rsidR="00BC7EDD" w:rsidRPr="00441939" w:rsidRDefault="00BC7EDD" w:rsidP="00BC7ED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tbl>
      <w:tblPr>
        <w:tblW w:w="52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"/>
        <w:gridCol w:w="2192"/>
        <w:gridCol w:w="3485"/>
        <w:gridCol w:w="1778"/>
        <w:gridCol w:w="2205"/>
      </w:tblGrid>
      <w:tr w:rsidR="00BC7EDD" w:rsidRPr="00441939" w:rsidTr="00310A9B">
        <w:tc>
          <w:tcPr>
            <w:tcW w:w="2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73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Место проведения </w:t>
            </w: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(город, название организации, телефон оргкомитета, должность и звание ответственного лица)</w:t>
            </w:r>
          </w:p>
        </w:tc>
        <w:tc>
          <w:tcPr>
            <w:tcW w:w="8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проведения (месяц, число)</w:t>
            </w:r>
          </w:p>
        </w:tc>
        <w:tc>
          <w:tcPr>
            <w:tcW w:w="10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Предположительное количество участников (чел.)</w:t>
            </w:r>
          </w:p>
        </w:tc>
      </w:tr>
      <w:tr w:rsidR="00BC7EDD" w:rsidRPr="00441939" w:rsidTr="00310A9B">
        <w:tc>
          <w:tcPr>
            <w:tcW w:w="2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3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3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C7EDD" w:rsidRPr="00441939" w:rsidRDefault="00BC7EDD" w:rsidP="00BC7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План научно-исследовательской, научно-методической работы</w:t>
      </w: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52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2"/>
        <w:gridCol w:w="2494"/>
        <w:gridCol w:w="2483"/>
        <w:gridCol w:w="1808"/>
      </w:tblGrid>
      <w:tr w:rsidR="00BC7EDD" w:rsidRPr="00441939" w:rsidTr="00310A9B">
        <w:trPr>
          <w:tblHeader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Направления / </w:t>
            </w: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содержание работы</w:t>
            </w: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BC7EDD" w:rsidRPr="00441939" w:rsidTr="00310A9B"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Научно-методологические семинары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Подготовка и публикация научных статей в изданиях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МБД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RSCI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ВАК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/ РИНЦ и др.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Подготовка и опубликование монографий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Утверждение тем научно-квалификационных работ (диссертаций) аспирантов, докторских диссертаций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Грантоискательская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деятельность (количество поданных заявок)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Годовой объём привлеченного внешнего финансирования научных исследований (тыс. рублей) из различных источников (конкурсы, гранты,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хоз.договоры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средства организаций и предпринимателей). 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Студенческие научные кружки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Количество обучающихся, принимающих участие в студенческом научном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собъединении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СНО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 факультета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C7EDD" w:rsidRPr="00441939" w:rsidRDefault="00BC7EDD" w:rsidP="00BC7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C7EDD" w:rsidRPr="00441939" w:rsidRDefault="00BC7EDD" w:rsidP="00BC7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1" w:name="__DdeLink__96784_1723927240"/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Повышение квалификации п</w:t>
      </w:r>
      <w:bookmarkEnd w:id="1"/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рофессорско-преподавательского состава</w:t>
      </w:r>
    </w:p>
    <w:p w:rsidR="00BC7EDD" w:rsidRPr="00441939" w:rsidRDefault="00BC7EDD" w:rsidP="00BC7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2126"/>
        <w:gridCol w:w="2772"/>
        <w:gridCol w:w="2520"/>
      </w:tblGrid>
      <w:tr w:rsidR="00BC7EDD" w:rsidRPr="00441939" w:rsidTr="00310A9B">
        <w:trPr>
          <w:tblHeader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Направления / </w:t>
            </w: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BC7EDD" w:rsidRPr="00441939" w:rsidTr="00310A9B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Повышение квалификации ППС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Стажировки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Программы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ДПП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C7EDD" w:rsidRPr="009A1B62" w:rsidRDefault="00BC7EDD" w:rsidP="00BC7EDD">
      <w:pPr>
        <w:tabs>
          <w:tab w:val="left" w:pos="284"/>
        </w:tabs>
        <w:spacing w:before="240" w:after="120" w:line="240" w:lineRule="auto"/>
        <w:outlineLvl w:val="0"/>
        <w:rPr>
          <w:rFonts w:ascii="Calibri" w:eastAsia="Times New Roman" w:hAnsi="Calibri" w:cs="Times New Roman"/>
          <w:b/>
          <w:color w:val="000000"/>
          <w:szCs w:val="20"/>
          <w:lang w:eastAsia="ru-RU"/>
        </w:rPr>
      </w:pPr>
    </w:p>
    <w:p w:rsidR="00BC7EDD" w:rsidRPr="00441939" w:rsidRDefault="00BC7EDD" w:rsidP="00BC7EDD">
      <w:pPr>
        <w:numPr>
          <w:ilvl w:val="0"/>
          <w:numId w:val="2"/>
        </w:numPr>
        <w:tabs>
          <w:tab w:val="left" w:pos="284"/>
        </w:tabs>
        <w:spacing w:before="240" w:after="120" w:line="240" w:lineRule="auto"/>
        <w:ind w:left="0" w:firstLine="0"/>
        <w:jc w:val="center"/>
        <w:outlineLvl w:val="0"/>
        <w:rPr>
          <w:rFonts w:ascii="Calibri" w:eastAsia="Times New Roman" w:hAnsi="Calibri" w:cs="Times New Roman"/>
          <w:b/>
          <w:color w:val="000000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ВОСПИТАТЕЛЬНАЯ, ОБЩЕСТВЕННАЯ, </w:t>
      </w:r>
      <w:proofErr w:type="spellStart"/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ПРОФОРИЕНТАЦИОННАЯ</w:t>
      </w:r>
      <w:proofErr w:type="spellEnd"/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ДЕЯТЕЛЬНОСТЬ, ПОДГОТОВКА ИХ К ТРУДОУСТРОЙСТВУ И БУДУЩЕЙ КАРЬЕРЕ</w:t>
      </w:r>
    </w:p>
    <w:p w:rsidR="00BC7EDD" w:rsidRPr="00441939" w:rsidRDefault="00BC7EDD" w:rsidP="00BC7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Количество преподавателей, работающих в качестве кураторов </w:t>
      </w:r>
      <w:proofErr w:type="gramStart"/>
      <w:r w:rsidRPr="004419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учебных  групп</w:t>
      </w:r>
      <w:proofErr w:type="gramEnd"/>
      <w:r w:rsidRPr="004419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</w:t>
      </w:r>
    </w:p>
    <w:p w:rsidR="00BC7EDD" w:rsidRPr="00441939" w:rsidRDefault="00BC7EDD" w:rsidP="00BC7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Участие преподавателей в подготовке и проведении общеуниверситетских /факультетских мероприятий по направлениям (указать конкретные мероприятия/не менее 10 мероприятий по каждому направлению)</w:t>
      </w:r>
    </w:p>
    <w:p w:rsidR="00BC7EDD" w:rsidRPr="00441939" w:rsidRDefault="00BC7EDD" w:rsidP="00BC7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6"/>
        <w:gridCol w:w="1842"/>
        <w:gridCol w:w="1985"/>
        <w:gridCol w:w="1276"/>
        <w:gridCol w:w="1701"/>
      </w:tblGrid>
      <w:tr w:rsidR="00BC7EDD" w:rsidRPr="00441939" w:rsidTr="00310A9B">
        <w:trPr>
          <w:tblHeader/>
        </w:trPr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BC7EDD" w:rsidRPr="00441939" w:rsidTr="00310A9B"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-духовно-нравственное;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-физическое;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-правовое воспитание и профилактика асоциальных явлений;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-профессионально-трудовое;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-культурно-творческое;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-научно-образовательное;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96" w:type="dxa"/>
            <w:tcBorders>
              <w:right w:val="single" w:sz="4" w:space="0" w:color="auto"/>
            </w:tcBorders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-поддержка органов студенческого самоуправления   организацией.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C7EDD" w:rsidRPr="00441939" w:rsidRDefault="00BC7EDD" w:rsidP="00BC7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C7EDD" w:rsidRPr="00441939" w:rsidRDefault="00BC7EDD" w:rsidP="00BC7EDD">
      <w:pPr>
        <w:widowControl w:val="0"/>
        <w:tabs>
          <w:tab w:val="left" w:pos="24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Распределение и трудоустройство выпускников</w:t>
      </w:r>
    </w:p>
    <w:p w:rsidR="00BC7EDD" w:rsidRPr="00441939" w:rsidRDefault="00BC7EDD" w:rsidP="00BC7EDD">
      <w:pPr>
        <w:widowControl w:val="0"/>
        <w:tabs>
          <w:tab w:val="left" w:pos="24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551"/>
        <w:gridCol w:w="2126"/>
        <w:gridCol w:w="2127"/>
      </w:tblGrid>
      <w:tr w:rsidR="00BC7EDD" w:rsidRPr="00441939" w:rsidTr="00310A9B">
        <w:trPr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Направления /содержание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Проведение ярмарки вакансий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Анкетирование работодателей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Проведение работы среди студентов для получения дополнительных профессиональных компетенций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Поиск заинтересованных работодателей для заключения целевого договора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Мониторинг удовлетворенности потребителей качеством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Помощь выпускникам в трудоустройстве (дни карьеры, мастер-классы,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вебинары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C7EDD" w:rsidRPr="009A1B62" w:rsidRDefault="00BC7EDD" w:rsidP="00BC7EDD">
      <w:pPr>
        <w:tabs>
          <w:tab w:val="left" w:pos="284"/>
        </w:tabs>
        <w:spacing w:before="240" w:after="120" w:line="240" w:lineRule="auto"/>
        <w:outlineLvl w:val="0"/>
        <w:rPr>
          <w:rFonts w:ascii="Calibri" w:eastAsia="Times New Roman" w:hAnsi="Calibri" w:cs="Times New Roman"/>
          <w:b/>
          <w:color w:val="000000"/>
          <w:szCs w:val="20"/>
          <w:lang w:eastAsia="ru-RU"/>
        </w:rPr>
      </w:pPr>
    </w:p>
    <w:p w:rsidR="00BC7EDD" w:rsidRPr="00441939" w:rsidRDefault="00BC7EDD" w:rsidP="00BC7EDD">
      <w:pPr>
        <w:numPr>
          <w:ilvl w:val="0"/>
          <w:numId w:val="2"/>
        </w:numPr>
        <w:tabs>
          <w:tab w:val="left" w:pos="284"/>
        </w:tabs>
        <w:spacing w:before="240" w:after="120" w:line="240" w:lineRule="auto"/>
        <w:ind w:left="0" w:firstLine="0"/>
        <w:jc w:val="center"/>
        <w:outlineLvl w:val="0"/>
        <w:rPr>
          <w:rFonts w:ascii="Calibri" w:eastAsia="Times New Roman" w:hAnsi="Calibri" w:cs="Times New Roman"/>
          <w:b/>
          <w:color w:val="000000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НАУЧНО-ПРОИЗВОДСТВЕННАЯ, ПРАКТИКО-ОРИЕНТИРОВАННАЯ, ПРОЕКТНАЯ И ИННОВАЦИОННАЯ ДЕЯТЕЛЬНОСТЬ</w:t>
      </w:r>
    </w:p>
    <w:tbl>
      <w:tblPr>
        <w:tblW w:w="981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9"/>
        <w:gridCol w:w="2551"/>
        <w:gridCol w:w="2126"/>
        <w:gridCol w:w="2127"/>
      </w:tblGrid>
      <w:tr w:rsidR="00BC7EDD" w:rsidRPr="00441939" w:rsidTr="00310A9B">
        <w:trPr>
          <w:tblHeader/>
        </w:trPr>
        <w:tc>
          <w:tcPr>
            <w:tcW w:w="300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Направления /содержание работы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BC7EDD" w:rsidRPr="00441939" w:rsidTr="00310A9B">
        <w:tc>
          <w:tcPr>
            <w:tcW w:w="300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получения охранных документов на объекты интеллектуальной собственности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rPr>
          <w:trHeight w:val="2208"/>
        </w:trPr>
        <w:tc>
          <w:tcPr>
            <w:tcW w:w="300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Организация подготовки студенческих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инновационно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-технологических проектов, представленных для участия в региональных, всероссийских и международных конкурсах и грантах (УМНИК, Я-профессионал, Архипелаг и т.д.)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00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Организация подготовки исследований (квалификационных работ) под руководством ППС, подготовленных в виде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стартапа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00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Онлайн-курсы, разработанные НПР с размещением на онлайн-платформах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300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Участие в научно-производственных и инновационных выставках, конкурсах по профилю деятельности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C7EDD" w:rsidRPr="009A1B62" w:rsidRDefault="00BC7EDD" w:rsidP="00BC7EDD">
      <w:pPr>
        <w:tabs>
          <w:tab w:val="left" w:pos="284"/>
        </w:tabs>
        <w:spacing w:before="240" w:after="120" w:line="240" w:lineRule="auto"/>
        <w:outlineLvl w:val="0"/>
        <w:rPr>
          <w:rFonts w:ascii="Calibri" w:eastAsia="Times New Roman" w:hAnsi="Calibri" w:cs="Times New Roman"/>
          <w:b/>
          <w:color w:val="000000"/>
          <w:szCs w:val="20"/>
          <w:lang w:eastAsia="ru-RU"/>
        </w:rPr>
      </w:pPr>
    </w:p>
    <w:p w:rsidR="00BC7EDD" w:rsidRPr="00441939" w:rsidRDefault="00BC7EDD" w:rsidP="00BC7EDD">
      <w:pPr>
        <w:numPr>
          <w:ilvl w:val="0"/>
          <w:numId w:val="2"/>
        </w:numPr>
        <w:tabs>
          <w:tab w:val="left" w:pos="284"/>
        </w:tabs>
        <w:spacing w:before="240" w:after="120" w:line="240" w:lineRule="auto"/>
        <w:ind w:left="0" w:firstLine="0"/>
        <w:jc w:val="center"/>
        <w:outlineLvl w:val="0"/>
        <w:rPr>
          <w:rFonts w:ascii="Calibri" w:eastAsia="Times New Roman" w:hAnsi="Calibri" w:cs="Times New Roman"/>
          <w:b/>
          <w:color w:val="000000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УЧАСТИЕ В ПРОЦЕССАХ ИНТЕРНАЦИОНАЛИЗАЦИИ ДЕЯТЕЛЬНОСТИ УНИВЕРСИТЕТА, В РЕАЛИЗАЦИИ ЭКСПОРТНО-ОРИЕНТИРОВАННЫХ ПРОЕКТОВ, УКРЕПЛЕНИИ МЕЖДУНАРОДНОГО ПРЕСТИЖА</w:t>
      </w:r>
    </w:p>
    <w:tbl>
      <w:tblPr>
        <w:tblW w:w="964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60"/>
        <w:gridCol w:w="2001"/>
        <w:gridCol w:w="17"/>
        <w:gridCol w:w="11"/>
        <w:gridCol w:w="1678"/>
      </w:tblGrid>
      <w:tr w:rsidR="00BC7EDD" w:rsidRPr="00441939" w:rsidTr="00310A9B">
        <w:trPr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hd w:val="clear" w:color="auto" w:fill="FFFFFF"/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Направления /содержание работы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Публикации за рубежом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Выезд НПР для обучения, работы, обмена опытом, стажировок за рубежом по профилю реализуемой образовательной программы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совместных и сетевых образовательных программ с иностранными партнерами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академической мобильности с зарубежными </w:t>
            </w: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организациями-партнерами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работы с иностранными студентами, включающая: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участие в осуществлении контроля университета за соблюдением миграционного законодательства иностранными студентами (обеспечение сверки фактического пребывания иностранных граждан; осуществление контроля посещаемости учебных занятий иностранными гражданами и своевременное выявление фактов непосещения ими учебных занятий; участие в проведении информационно-разъяснительной работы с иностранными гражданами);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организацию и проведение мероприятий с использованием ресурса факультета, направленных на социокультурную адаптацию иностранных студентов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Разработка и реализация программ / частей образовательных программ на иностранных языках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Организация и проведение мероприятий, содействующих продвижению позитивного имиджа университета в международной среде для привлечения иностранного контингента и наращивания партнерских отношений, в том числе направленных </w:t>
            </w: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на развитие международного молодежного сотрудничества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Участие в международных научных мероприятиях (конференции, семинары, симпозиумы) и др., в том числе в дистанционном формате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Участие в деятельности международных объединений (ассоциаций, сетевых университетов, консорциумов), в которых состоит университет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Совместные научные исследования и проекты с зарубежными организациями-партнерами по приоритетным направлениям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и проведение летних / зимних школ для обучения иностранных граждан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Организация и участие в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профориентационных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мероприятиях в целях привлечения на обучение иностранных граждан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C7EDD" w:rsidRDefault="00BC7EDD" w:rsidP="00BC7EDD">
      <w:pPr>
        <w:tabs>
          <w:tab w:val="left" w:pos="284"/>
        </w:tabs>
        <w:spacing w:before="240" w:after="12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C7EDD" w:rsidRPr="00441939" w:rsidRDefault="00BC7EDD" w:rsidP="00BC7EDD">
      <w:pPr>
        <w:numPr>
          <w:ilvl w:val="0"/>
          <w:numId w:val="2"/>
        </w:numPr>
        <w:tabs>
          <w:tab w:val="left" w:pos="284"/>
        </w:tabs>
        <w:spacing w:before="240" w:after="12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ИНЫЕ ВИДЫ ДЕЯТЕЛЬНОСТИ</w:t>
      </w:r>
    </w:p>
    <w:p w:rsidR="00BC7EDD" w:rsidRPr="00441939" w:rsidRDefault="00BC7EDD" w:rsidP="00BC7EDD">
      <w:pPr>
        <w:widowControl w:val="0"/>
        <w:tabs>
          <w:tab w:val="left" w:pos="24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Организация всех видов практик студентов</w:t>
      </w:r>
    </w:p>
    <w:p w:rsidR="00BC7EDD" w:rsidRPr="00441939" w:rsidRDefault="00BC7EDD" w:rsidP="00BC7EDD">
      <w:pPr>
        <w:widowControl w:val="0"/>
        <w:tabs>
          <w:tab w:val="left" w:pos="248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2552"/>
        <w:gridCol w:w="2835"/>
      </w:tblGrid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Заключение договоров о практической подготовке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Заключение соглашений с работодателями о сотрудничестве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Формирование информационной базы данных организаций, привлеченных к проведению всех видов практик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Сопровождение профессионального самоопределения студентов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C7EDD" w:rsidRPr="00441939" w:rsidRDefault="00BC7EDD" w:rsidP="00BC7EDD">
      <w:pPr>
        <w:widowControl w:val="0"/>
        <w:tabs>
          <w:tab w:val="left" w:pos="248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C7EDD" w:rsidRDefault="00BC7EDD" w:rsidP="00BC7EDD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 w:type="page"/>
      </w:r>
    </w:p>
    <w:p w:rsidR="00BC7EDD" w:rsidRPr="00441939" w:rsidRDefault="00BC7EDD" w:rsidP="00BC7E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Меры, направленные на контроль качества знаний студентов и повышение успеваемости</w:t>
      </w:r>
    </w:p>
    <w:p w:rsidR="00BC7EDD" w:rsidRPr="00441939" w:rsidRDefault="00BC7EDD" w:rsidP="00BC7E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2552"/>
        <w:gridCol w:w="2835"/>
      </w:tblGrid>
      <w:tr w:rsidR="00BC7EDD" w:rsidRPr="00441939" w:rsidTr="00310A9B">
        <w:trPr>
          <w:tblHeader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Дисциплинарная комиссия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Сопровождение адаптации первокурсников к учебному процессу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Обеспечение сохранности контингента обучающихся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Мониторинг и контроль качества образования на факультете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Посещение учебных занятий деканом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и проведение входного контроля и контроля остаточных знаний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Проведение открытых занятий для ППС кафедр Факультета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Проведение мастер-классов с привлечением молодых преподавателей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индивидуальной работы с обучающимися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Проведение самообследования для оценки качества знаний студентов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Участие в конкурсе «Лучшая кафедра»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Участие в конкурсе «Преподаватель года»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C7EDD" w:rsidRPr="00441939" w:rsidRDefault="00BC7EDD" w:rsidP="00BC7EDD">
      <w:pPr>
        <w:widowControl w:val="0"/>
        <w:tabs>
          <w:tab w:val="left" w:pos="34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C7EDD" w:rsidRPr="00441939" w:rsidRDefault="00BC7EDD" w:rsidP="00BC7EDD">
      <w:pPr>
        <w:widowControl w:val="0"/>
        <w:tabs>
          <w:tab w:val="left" w:pos="34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Материально-техническая база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2552"/>
        <w:gridCol w:w="2835"/>
      </w:tblGrid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Мониторинг оснащенности лабораторий, занимающихся исследованиями по приоритетным направлениям развития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Ресурсное обеспечение образовательных программ: разработка технического задания и подача заявок на создание современных технологических комплексов и др.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Обновление материально-технической базы: заключение договоров с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работадателями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 поставку, обслуживание оборудования и т. 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Обновление технических средств и развитие информационной инфраструктуры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C7EDD" w:rsidRPr="00441939" w:rsidTr="00310A9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Формирование заявки о приобретении оборудования на 202__-20__ учебный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C7EDD" w:rsidRDefault="00BC7EDD" w:rsidP="00BC7EDD">
      <w:pPr>
        <w:tabs>
          <w:tab w:val="left" w:pos="7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BC7EDD" w:rsidRPr="00441939" w:rsidRDefault="00BC7EDD" w:rsidP="00BC7EDD">
      <w:pPr>
        <w:tabs>
          <w:tab w:val="left" w:pos="7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Декан ___________ факультета</w:t>
      </w: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  <w:t>____________</w:t>
      </w:r>
    </w:p>
    <w:p w:rsidR="00BC7EDD" w:rsidRPr="00441939" w:rsidRDefault="00BC7EDD" w:rsidP="00BC7E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419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4419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Приложение 1</w:t>
      </w:r>
    </w:p>
    <w:p w:rsidR="00BC7EDD" w:rsidRPr="00441939" w:rsidRDefault="00BC7EDD" w:rsidP="00BC7EDD">
      <w:pPr>
        <w:spacing w:after="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en-US" w:eastAsia="ru-RU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554"/>
        <w:gridCol w:w="4658"/>
      </w:tblGrid>
      <w:tr w:rsidR="00BC7EDD" w:rsidRPr="00441939" w:rsidTr="00310A9B">
        <w:tc>
          <w:tcPr>
            <w:tcW w:w="4926" w:type="dxa"/>
          </w:tcPr>
          <w:p w:rsidR="00BC7EDD" w:rsidRPr="00441939" w:rsidRDefault="00BC7EDD" w:rsidP="00310A9B">
            <w:pPr>
              <w:spacing w:before="12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ПРИНЯТО: </w:t>
            </w:r>
          </w:p>
          <w:p w:rsidR="00BC7EDD" w:rsidRPr="00441939" w:rsidRDefault="00BC7EDD" w:rsidP="00310A9B">
            <w:pPr>
              <w:spacing w:before="12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на заседании ученого совета &lt;название факультета&gt; </w:t>
            </w:r>
          </w:p>
          <w:p w:rsidR="00BC7EDD" w:rsidRPr="00441939" w:rsidRDefault="00BC7EDD" w:rsidP="00310A9B">
            <w:pPr>
              <w:spacing w:before="12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«___» _________  2024 г.</w:t>
            </w:r>
          </w:p>
          <w:p w:rsidR="00BC7EDD" w:rsidRPr="00441939" w:rsidRDefault="00BC7EDD" w:rsidP="00310A9B">
            <w:pPr>
              <w:spacing w:before="12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Протокол №</w:t>
            </w:r>
            <w:r w:rsidRPr="00441939"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0"/>
                <w:lang w:eastAsia="ru-RU"/>
              </w:rPr>
              <w:t xml:space="preserve"> ___________</w:t>
            </w:r>
          </w:p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27" w:type="dxa"/>
          </w:tcPr>
          <w:p w:rsidR="00BC7EDD" w:rsidRPr="00441939" w:rsidRDefault="00BC7EDD" w:rsidP="00310A9B">
            <w:pPr>
              <w:spacing w:before="120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aps/>
                <w:color w:val="000000"/>
                <w:sz w:val="26"/>
                <w:szCs w:val="20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УТВЕРЖДАЮ:</w:t>
            </w:r>
          </w:p>
          <w:p w:rsidR="00BC7EDD" w:rsidRPr="00441939" w:rsidRDefault="00BC7EDD" w:rsidP="00310A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Декан </w:t>
            </w:r>
            <w:r w:rsidRPr="004419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&lt;название факультета&gt;</w:t>
            </w:r>
          </w:p>
          <w:p w:rsidR="00BC7EDD" w:rsidRPr="00441939" w:rsidRDefault="00BC7EDD" w:rsidP="00310A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__________________ </w:t>
            </w:r>
            <w:proofErr w:type="spellStart"/>
            <w:r w:rsidRPr="00441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И.О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Фамилия</w:t>
            </w:r>
          </w:p>
          <w:p w:rsidR="00BC7EDD" w:rsidRPr="00441939" w:rsidRDefault="00BC7EDD" w:rsidP="00310A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«___» ____________ 2024 г.</w:t>
            </w:r>
          </w:p>
        </w:tc>
      </w:tr>
    </w:tbl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ЗАСЕДАНИЙ </w:t>
      </w: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УЧЕНОГО СОВЕТА ФАКУЛЬТЕТА</w:t>
      </w:r>
      <w:r w:rsidRPr="00441939">
        <w:rPr>
          <w:rFonts w:ascii="Times New Roman" w:eastAsia="Times New Roman" w:hAnsi="Times New Roman" w:cs="Times New Roman"/>
          <w:b/>
          <w:color w:val="000000"/>
          <w:sz w:val="24"/>
          <w:szCs w:val="20"/>
          <w:vertAlign w:val="superscript"/>
          <w:lang w:eastAsia="ru-RU"/>
        </w:rPr>
        <w:footnoteReference w:id="4"/>
      </w: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20__–20__ учебный год</w:t>
      </w:r>
    </w:p>
    <w:p w:rsidR="00BC7EDD" w:rsidRPr="00441939" w:rsidRDefault="00BC7EDD" w:rsidP="00BC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974"/>
        <w:gridCol w:w="1575"/>
        <w:gridCol w:w="2433"/>
      </w:tblGrid>
      <w:tr w:rsidR="00BC7EDD" w:rsidRPr="00441939" w:rsidTr="00310A9B">
        <w:trPr>
          <w:tblHeader/>
        </w:trPr>
        <w:tc>
          <w:tcPr>
            <w:tcW w:w="751" w:type="dxa"/>
            <w:shd w:val="clear" w:color="auto" w:fill="auto"/>
            <w:vAlign w:val="center"/>
            <w:hideMark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974" w:type="dxa"/>
            <w:shd w:val="clear" w:color="auto" w:fill="auto"/>
            <w:vAlign w:val="center"/>
            <w:hideMark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Вопросы, подлежащие обсуждению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заседания</w:t>
            </w:r>
          </w:p>
        </w:tc>
        <w:tc>
          <w:tcPr>
            <w:tcW w:w="2433" w:type="dxa"/>
            <w:shd w:val="clear" w:color="auto" w:fill="auto"/>
            <w:vAlign w:val="center"/>
            <w:hideMark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И. О.</w:t>
            </w:r>
          </w:p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докладчика</w:t>
            </w:r>
          </w:p>
        </w:tc>
      </w:tr>
      <w:tr w:rsidR="00BC7EDD" w:rsidRPr="00441939" w:rsidTr="00310A9B">
        <w:tc>
          <w:tcPr>
            <w:tcW w:w="9733" w:type="dxa"/>
            <w:gridSpan w:val="4"/>
            <w:shd w:val="clear" w:color="auto" w:fill="auto"/>
            <w:hideMark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9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4419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СЕМЕСТР</w:t>
            </w:r>
          </w:p>
        </w:tc>
      </w:tr>
      <w:tr w:rsidR="00BC7EDD" w:rsidRPr="00441939" w:rsidTr="00310A9B">
        <w:tc>
          <w:tcPr>
            <w:tcW w:w="751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7EDD" w:rsidRPr="00441939" w:rsidTr="00310A9B">
        <w:tc>
          <w:tcPr>
            <w:tcW w:w="751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7EDD" w:rsidRPr="00441939" w:rsidTr="00310A9B">
        <w:tc>
          <w:tcPr>
            <w:tcW w:w="751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7EDD" w:rsidRPr="00441939" w:rsidTr="00310A9B">
        <w:tc>
          <w:tcPr>
            <w:tcW w:w="751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7EDD" w:rsidRPr="00441939" w:rsidTr="00310A9B">
        <w:tc>
          <w:tcPr>
            <w:tcW w:w="751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7EDD" w:rsidRPr="00441939" w:rsidTr="00310A9B">
        <w:tc>
          <w:tcPr>
            <w:tcW w:w="751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BC7EDD" w:rsidRPr="00441939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7EDD" w:rsidRPr="00FB10E8" w:rsidTr="00310A9B">
        <w:tc>
          <w:tcPr>
            <w:tcW w:w="9733" w:type="dxa"/>
            <w:gridSpan w:val="4"/>
            <w:shd w:val="clear" w:color="auto" w:fill="auto"/>
            <w:hideMark/>
          </w:tcPr>
          <w:p w:rsidR="00BC7EDD" w:rsidRPr="00FB10E8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419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  <w:proofErr w:type="spellEnd"/>
            <w:r w:rsidRPr="004419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СЕМЕСТР</w:t>
            </w:r>
          </w:p>
        </w:tc>
      </w:tr>
      <w:tr w:rsidR="00BC7EDD" w:rsidRPr="00FB10E8" w:rsidTr="00310A9B">
        <w:tc>
          <w:tcPr>
            <w:tcW w:w="751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75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BC7EDD" w:rsidRPr="00FB10E8" w:rsidTr="00310A9B">
        <w:tc>
          <w:tcPr>
            <w:tcW w:w="751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7EDD" w:rsidRPr="00FB10E8" w:rsidTr="00310A9B">
        <w:tc>
          <w:tcPr>
            <w:tcW w:w="751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7EDD" w:rsidRPr="00FB10E8" w:rsidTr="00310A9B">
        <w:tc>
          <w:tcPr>
            <w:tcW w:w="751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7EDD" w:rsidRPr="00FB10E8" w:rsidTr="00310A9B">
        <w:tc>
          <w:tcPr>
            <w:tcW w:w="751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7EDD" w:rsidRPr="00FB10E8" w:rsidTr="00310A9B">
        <w:tc>
          <w:tcPr>
            <w:tcW w:w="751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C7EDD" w:rsidRPr="00FB10E8" w:rsidTr="00310A9B">
        <w:tc>
          <w:tcPr>
            <w:tcW w:w="751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shd w:val="clear" w:color="auto" w:fill="auto"/>
          </w:tcPr>
          <w:p w:rsidR="00BC7EDD" w:rsidRPr="00FB10E8" w:rsidRDefault="00BC7EDD" w:rsidP="00310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C7EDD" w:rsidRPr="00FB10E8" w:rsidRDefault="00BC7EDD" w:rsidP="00BC7E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C7EDD" w:rsidRPr="00FB10E8" w:rsidRDefault="00BC7EDD" w:rsidP="00BC7E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C7EDD" w:rsidRPr="00FB10E8" w:rsidRDefault="00BC7EDD" w:rsidP="00BC7E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C7EDD" w:rsidRPr="000D4B9E" w:rsidRDefault="00BC7EDD" w:rsidP="00BC7EDD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A0081" w:rsidRDefault="008A0081"/>
    <w:sectPr w:rsidR="008A0081" w:rsidSect="009A1B62">
      <w:pgSz w:w="11906" w:h="16838" w:code="9"/>
      <w:pgMar w:top="1134" w:right="1134" w:bottom="1134" w:left="1134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2D4" w:rsidRDefault="009A22D4" w:rsidP="00BC7EDD">
      <w:pPr>
        <w:spacing w:after="0" w:line="240" w:lineRule="auto"/>
      </w:pPr>
      <w:r>
        <w:separator/>
      </w:r>
    </w:p>
  </w:endnote>
  <w:endnote w:type="continuationSeparator" w:id="0">
    <w:p w:rsidR="009A22D4" w:rsidRDefault="009A22D4" w:rsidP="00BC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2D4" w:rsidRDefault="009A22D4" w:rsidP="00BC7EDD">
      <w:pPr>
        <w:spacing w:after="0" w:line="240" w:lineRule="auto"/>
      </w:pPr>
      <w:r>
        <w:separator/>
      </w:r>
    </w:p>
  </w:footnote>
  <w:footnote w:type="continuationSeparator" w:id="0">
    <w:p w:rsidR="009A22D4" w:rsidRDefault="009A22D4" w:rsidP="00BC7EDD">
      <w:pPr>
        <w:spacing w:after="0" w:line="240" w:lineRule="auto"/>
      </w:pPr>
      <w:r>
        <w:continuationSeparator/>
      </w:r>
    </w:p>
  </w:footnote>
  <w:footnote w:id="1">
    <w:p w:rsidR="00BC7EDD" w:rsidRPr="00F303FA" w:rsidRDefault="00BC7EDD" w:rsidP="00BC7EDD">
      <w:pPr>
        <w:pStyle w:val="a4"/>
        <w:jc w:val="both"/>
        <w:rPr>
          <w:rFonts w:ascii="Times New Roman" w:hAnsi="Times New Roman" w:cs="Times New Roman"/>
        </w:rPr>
      </w:pPr>
      <w:r w:rsidRPr="00F303FA">
        <w:rPr>
          <w:rStyle w:val="a6"/>
          <w:rFonts w:ascii="Times New Roman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Примерный перечень</w:t>
      </w:r>
    </w:p>
  </w:footnote>
  <w:footnote w:id="2">
    <w:p w:rsidR="00BC7EDD" w:rsidRPr="00F303FA" w:rsidRDefault="00BC7EDD" w:rsidP="00BC7EDD">
      <w:pPr>
        <w:pStyle w:val="a4"/>
        <w:jc w:val="both"/>
        <w:rPr>
          <w:rFonts w:ascii="Times New Roman" w:hAnsi="Times New Roman" w:cs="Times New Roman"/>
        </w:rPr>
      </w:pPr>
      <w:r w:rsidRPr="00F303FA">
        <w:rPr>
          <w:rStyle w:val="a6"/>
          <w:rFonts w:ascii="Times New Roman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Приведены для образца</w:t>
      </w:r>
    </w:p>
  </w:footnote>
  <w:footnote w:id="3">
    <w:p w:rsidR="00BC7EDD" w:rsidRPr="00F303FA" w:rsidRDefault="00BC7EDD" w:rsidP="00BC7EDD">
      <w:pPr>
        <w:pStyle w:val="a4"/>
        <w:jc w:val="both"/>
        <w:rPr>
          <w:rFonts w:ascii="Times New Roman" w:hAnsi="Times New Roman" w:cs="Times New Roman"/>
        </w:rPr>
      </w:pPr>
      <w:r w:rsidRPr="00F303FA">
        <w:rPr>
          <w:rStyle w:val="a6"/>
          <w:rFonts w:ascii="Times New Roman" w:hAnsi="Times New Roman" w:cs="Times New Roman"/>
        </w:rPr>
        <w:footnoteRef/>
      </w:r>
      <w:r w:rsidRPr="00F303FA">
        <w:rPr>
          <w:rFonts w:ascii="Times New Roman" w:hAnsi="Times New Roman" w:cs="Times New Roman"/>
        </w:rPr>
        <w:t xml:space="preserve"> Примерный перечень</w:t>
      </w:r>
    </w:p>
  </w:footnote>
  <w:footnote w:id="4">
    <w:p w:rsidR="00BC7EDD" w:rsidRPr="00F303FA" w:rsidRDefault="00BC7EDD" w:rsidP="00BC7EDD">
      <w:pPr>
        <w:pStyle w:val="a4"/>
        <w:jc w:val="both"/>
        <w:rPr>
          <w:rFonts w:ascii="Times New Roman" w:hAnsi="Times New Roman" w:cs="Times New Roman"/>
          <w:b/>
        </w:rPr>
      </w:pPr>
      <w:r w:rsidRPr="00F303FA">
        <w:rPr>
          <w:rStyle w:val="a6"/>
          <w:rFonts w:ascii="Times New Roman" w:hAnsi="Times New Roman" w:cs="Times New Roman"/>
          <w:b/>
        </w:rPr>
        <w:footnoteRef/>
      </w:r>
      <w:r w:rsidRPr="00F303FA">
        <w:rPr>
          <w:rFonts w:ascii="Times New Roman" w:hAnsi="Times New Roman" w:cs="Times New Roman"/>
          <w:b/>
        </w:rPr>
        <w:t xml:space="preserve"> </w:t>
      </w:r>
      <w:r w:rsidRPr="00F303FA">
        <w:rPr>
          <w:rFonts w:ascii="Times New Roman" w:hAnsi="Times New Roman" w:cs="Times New Roman"/>
        </w:rPr>
        <w:t>Перечень рассматриваемых вопросов формируется согласно Положению об Ученом совете факультета АГУ им. В.Н. Татищева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20FA"/>
    <w:multiLevelType w:val="hybridMultilevel"/>
    <w:tmpl w:val="BA7A4A22"/>
    <w:lvl w:ilvl="0" w:tplc="8C68E0C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B6EC2"/>
    <w:multiLevelType w:val="multilevel"/>
    <w:tmpl w:val="CC4AC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DD"/>
    <w:rsid w:val="008A0081"/>
    <w:rsid w:val="009A22D4"/>
    <w:rsid w:val="00B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C8008-D23E-49AF-B06A-97370D7E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DD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BC7ED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C7EDD"/>
    <w:rPr>
      <w:sz w:val="20"/>
      <w:szCs w:val="20"/>
    </w:rPr>
  </w:style>
  <w:style w:type="character" w:styleId="a6">
    <w:name w:val="footnote reference"/>
    <w:uiPriority w:val="99"/>
    <w:rsid w:val="00BC7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1931</Words>
  <Characters>11011</Characters>
  <Application>Microsoft Office Word</Application>
  <DocSecurity>0</DocSecurity>
  <Lines>91</Lines>
  <Paragraphs>25</Paragraphs>
  <ScaleCrop>false</ScaleCrop>
  <Company/>
  <LinksUpToDate>false</LinksUpToDate>
  <CharactersWithSpaces>12917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Спиридонова</dc:creator>
  <cp:keywords/>
  <dc:description/>
  <cp:lastModifiedBy>Наталья Ю. Спиридонова</cp:lastModifiedBy>
  <cp:revision>1</cp:revision>
  <dcterms:created xsi:type="dcterms:W3CDTF">2025-09-17T14:22:00Z</dcterms:created>
  <dcterms:modified xsi:type="dcterms:W3CDTF">2025-09-17T14:22:00Z</dcterms:modified>
</cp:coreProperties>
</file>