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78" w:rsidRDefault="00632D50" w:rsidP="00632D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D50">
        <w:rPr>
          <w:rFonts w:ascii="Times New Roman" w:hAnsi="Times New Roman" w:cs="Times New Roman"/>
          <w:b/>
          <w:sz w:val="24"/>
          <w:szCs w:val="24"/>
        </w:rPr>
        <w:t>Контрактная система в сфере закупок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563"/>
        <w:gridCol w:w="599"/>
        <w:gridCol w:w="848"/>
      </w:tblGrid>
      <w:tr w:rsidR="00632D50" w:rsidRPr="00632D50" w:rsidTr="00632D5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Радченко, Михаил Юрьевич.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Контрактная работа предприятия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Палеотип; Логос, 2001. - 200 с. - ISBN 5-94010-109-7: 50-00 : 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BF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АБ-2; УЧ-</w:t>
            </w:r>
            <w:r w:rsidR="00BF1A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Розанова, Н.М.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Экономический анализ фирмы и рынка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учебника для студ. вузов,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экономическим специальностям. - М.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- 279 с. - ISBN 978-5-238-01497-5: 160-05 : 160-05.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Митрахович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педагогического потенциала воинского социума в формировании профессионализма у военнослужащих контрактной службы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Волгоград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ЛЕМА, 2012. - 411 с. - (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бюдж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учреждение ВПО "Волгоград. гос. соц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ун-т"). - ISBN 978-5-98709-464-8: 43-00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Митрахович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Профессионализм военнослужащих контрактной службы: сущность, процесс формирования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к изд. решением Ученого совета 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Ин-та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науч. ред. Н.М.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Борытко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ЛЕМА, 2011. - 150 с. - (Воен.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ISBN 978-5-98709-373-3: 54-00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Н.А.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Мысль и меч: эволюция оборонной политики стран Западной Европы и развитие военных технологий во второй половине XX - начале XXI вв.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М.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МБА, 2013. - 248 с. - ISBN 978-5-906325-69-3: 35-00 : 35-00.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Федорович, В.А.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США: военная экономика (организация и управление) / под ред.: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П.С.Золотарева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Е.А.Роговского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Москва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Международные отношения, 2013. - 616 с. - ISBN 978-5-7133-1428-6: 1139-05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1139-05.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ЧЗ-10;  </w:t>
            </w:r>
          </w:p>
        </w:tc>
      </w:tr>
      <w:tr w:rsidR="00632D50" w:rsidRPr="00632D50" w:rsidTr="00632D5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D50" w:rsidRPr="00632D50" w:rsidRDefault="00632D50" w:rsidP="00632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Мэрфи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-мл., Пол Р. (</w:t>
            </w:r>
            <w:proofErr w:type="spellStart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Мерфи</w:t>
            </w:r>
            <w:proofErr w:type="spellEnd"/>
            <w:r w:rsidRPr="00632D5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 Р.).</w:t>
            </w: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логистика. - 8-е изд. - М.</w:t>
            </w:r>
            <w:proofErr w:type="gramStart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"И.Д. Вильямс", 2016. - 720 с. - ISBN 978-5-8459-0969-5: 1649-00 : 1649-00.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2D50" w:rsidRPr="00632D50" w:rsidRDefault="00632D50" w:rsidP="00632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D5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ЧЗ-9;  </w:t>
            </w:r>
          </w:p>
        </w:tc>
      </w:tr>
    </w:tbl>
    <w:p w:rsidR="00632D50" w:rsidRDefault="00632D50" w:rsidP="00632D50">
      <w:pPr>
        <w:rPr>
          <w:rFonts w:ascii="Times New Roman" w:hAnsi="Times New Roman" w:cs="Times New Roman"/>
          <w:b/>
          <w:sz w:val="24"/>
          <w:szCs w:val="24"/>
        </w:rPr>
      </w:pPr>
    </w:p>
    <w:p w:rsidR="00632D50" w:rsidRDefault="00632D50" w:rsidP="002334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632D50" w:rsidRPr="00632D50" w:rsidRDefault="00632D50" w:rsidP="00632D5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32D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Контрактная</w:t>
      </w:r>
      <w:r w:rsidRPr="00632D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32D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система</w:t>
      </w:r>
      <w:r w:rsidRPr="00632D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632D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32D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сфере</w:t>
      </w:r>
      <w:r w:rsidRPr="00632D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государственных</w:t>
      </w:r>
      <w:r w:rsidRPr="00632D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32D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закупок</w:t>
      </w:r>
      <w:r w:rsidR="00F034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и США: сравнительно-правовое исследование [Электронный ресурс]</w:t>
      </w:r>
      <w:proofErr w:type="gramStart"/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Ф.А. </w:t>
      </w:r>
      <w:proofErr w:type="spellStart"/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Тасалов</w:t>
      </w:r>
      <w:proofErr w:type="spellEnd"/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32D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6" w:history="1">
        <w:r w:rsidRPr="00632D5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http://www.studentlibrary.ru/book/ISBN9785392134731.html</w:t>
        </w:r>
      </w:hyperlink>
      <w:r w:rsid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</w:p>
    <w:p w:rsidR="00632D50" w:rsidRPr="0023341E" w:rsidRDefault="00632D50" w:rsidP="00632D50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Государственный (муниципальный) заказ России: правовые проблемы формирования, размещения и исполнения [Электронный ресурс] / К.В. </w:t>
      </w:r>
      <w:proofErr w:type="spellStart"/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Кичик</w:t>
      </w:r>
      <w:proofErr w:type="spellEnd"/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</w:t>
      </w:r>
      <w:hyperlink r:id="rId7" w:history="1">
        <w:r w:rsidRPr="0023341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http://www.studentlibrary.ru/book/ISBN9785720511418.htm</w:t>
        </w:r>
      </w:hyperlink>
      <w:r w:rsidR="0023341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</w:p>
    <w:sectPr w:rsidR="00632D50" w:rsidRPr="00233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875"/>
    <w:multiLevelType w:val="hybridMultilevel"/>
    <w:tmpl w:val="818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29"/>
    <w:rsid w:val="0023341E"/>
    <w:rsid w:val="00522978"/>
    <w:rsid w:val="00632D50"/>
    <w:rsid w:val="00BF1A74"/>
    <w:rsid w:val="00D54829"/>
    <w:rsid w:val="00F0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32D50"/>
  </w:style>
  <w:style w:type="character" w:styleId="a3">
    <w:name w:val="Hyperlink"/>
    <w:basedOn w:val="a0"/>
    <w:uiPriority w:val="99"/>
    <w:unhideWhenUsed/>
    <w:rsid w:val="00632D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2D50"/>
    <w:rPr>
      <w:color w:val="000077"/>
      <w:u w:val="single"/>
    </w:rPr>
  </w:style>
  <w:style w:type="character" w:customStyle="1" w:styleId="hilight">
    <w:name w:val="hilight"/>
    <w:basedOn w:val="a0"/>
    <w:rsid w:val="00632D50"/>
  </w:style>
  <w:style w:type="character" w:customStyle="1" w:styleId="apple-converted-space">
    <w:name w:val="apple-converted-space"/>
    <w:basedOn w:val="a0"/>
    <w:rsid w:val="00632D50"/>
  </w:style>
  <w:style w:type="paragraph" w:styleId="a5">
    <w:name w:val="List Paragraph"/>
    <w:basedOn w:val="a"/>
    <w:uiPriority w:val="34"/>
    <w:qFormat/>
    <w:rsid w:val="00632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32D50"/>
  </w:style>
  <w:style w:type="character" w:styleId="a3">
    <w:name w:val="Hyperlink"/>
    <w:basedOn w:val="a0"/>
    <w:uiPriority w:val="99"/>
    <w:unhideWhenUsed/>
    <w:rsid w:val="00632D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2D50"/>
    <w:rPr>
      <w:color w:val="000077"/>
      <w:u w:val="single"/>
    </w:rPr>
  </w:style>
  <w:style w:type="character" w:customStyle="1" w:styleId="hilight">
    <w:name w:val="hilight"/>
    <w:basedOn w:val="a0"/>
    <w:rsid w:val="00632D50"/>
  </w:style>
  <w:style w:type="character" w:customStyle="1" w:styleId="apple-converted-space">
    <w:name w:val="apple-converted-space"/>
    <w:basedOn w:val="a0"/>
    <w:rsid w:val="00632D50"/>
  </w:style>
  <w:style w:type="paragraph" w:styleId="a5">
    <w:name w:val="List Paragraph"/>
    <w:basedOn w:val="a"/>
    <w:uiPriority w:val="34"/>
    <w:qFormat/>
    <w:rsid w:val="0063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20511418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3473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360</Words>
  <Characters>2055</Characters>
  <Application>Microsoft Office Word</Application>
  <DocSecurity>0</DocSecurity>
  <Lines>17</Lines>
  <Paragraphs>4</Paragraphs>
  <ScaleCrop>false</ScaleCrop>
  <Company>АГУ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2018-12-27T09:00:00Z</dcterms:created>
  <dcterms:modified xsi:type="dcterms:W3CDTF">2018-12-29T07:51:00Z</dcterms:modified>
</cp:coreProperties>
</file>