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66" w:rsidRPr="007421CB" w:rsidRDefault="002D7EB2" w:rsidP="008A646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21CB">
        <w:rPr>
          <w:rFonts w:ascii="Times New Roman" w:hAnsi="Times New Roman" w:cs="Times New Roman"/>
          <w:sz w:val="28"/>
          <w:szCs w:val="28"/>
        </w:rPr>
        <w:t>Право социального обеспечения</w:t>
      </w:r>
      <w:proofErr w:type="gramEnd"/>
    </w:p>
    <w:tbl>
      <w:tblPr>
        <w:tblW w:w="5761" w:type="pct"/>
        <w:tblCellSpacing w:w="15" w:type="dxa"/>
        <w:tblInd w:w="-9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8768"/>
        <w:gridCol w:w="603"/>
        <w:gridCol w:w="837"/>
      </w:tblGrid>
      <w:tr w:rsidR="002D7EB2" w:rsidRPr="002D7EB2" w:rsidTr="007421CB">
        <w:trPr>
          <w:tblHeader/>
          <w:tblCellSpacing w:w="15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2D7EB2" w:rsidRPr="002D7EB2" w:rsidTr="007421CB">
        <w:trPr>
          <w:tblHeader/>
          <w:tblCellSpacing w:w="15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7421CB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2D7EB2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Толмачев, А.П.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 социального обеспечения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лекций: [Пособие для подготовки к экзаменам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А-Приор, 2007. - 208 с. - (В помощь студенту). - ISBN 5-9030-4700-9: 45-40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45-40.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-4;  </w:t>
            </w:r>
          </w:p>
        </w:tc>
      </w:tr>
      <w:tr w:rsidR="002D7EB2" w:rsidRPr="002D7EB2" w:rsidTr="007421CB">
        <w:trPr>
          <w:tblHeader/>
          <w:tblCellSpacing w:w="15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7421CB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2D7EB2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Сулейманова, Г.В.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 социального обеспечения : доп. М-вом образования РФ в качестве учеб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... для студентов образовательных учреждений среднего проф. образования. - изд. 2-е ; доп. и перераб. - Ростов н/Д : Феникс, 2007. - 347 с. - (Сред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образование). - ISBN 978-5-222-12144-3: 135-00, 155-00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135-00, 155-00.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ТК-10; ЧЗ-1;  </w:t>
            </w:r>
          </w:p>
        </w:tc>
      </w:tr>
      <w:tr w:rsidR="002D7EB2" w:rsidRPr="002D7EB2" w:rsidTr="007421CB">
        <w:trPr>
          <w:tblHeader/>
          <w:tblCellSpacing w:w="15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7421CB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2D7EB2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Долженкова, Г.Д.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 социального обеспечения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М.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Юрайт, 2007. - 187 с. - (Хочу все сдать!). - ISBN 978-5-94879-780-9: 67-50, 124-00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67-50, 124-00.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АБ-3;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2D7EB2" w:rsidRPr="002D7EB2" w:rsidTr="007421CB">
        <w:trPr>
          <w:tblHeader/>
          <w:tblCellSpacing w:w="15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7421CB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2D7EB2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Сулейманова, Г.В.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 социального обеспечения : учеб.; Доп. М-вом образования и науки РФ в качестве учеб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по юрид. спец. - М. : Юрайт, 2011. - 559 с. - (Основы наук). - ISBN 978-5-9916-1275-3: 269-00, 304-98, 298-98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269-00, 304-98, 298-98.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ЧЗ-1;   </w:t>
            </w:r>
          </w:p>
        </w:tc>
      </w:tr>
      <w:tr w:rsidR="002D7EB2" w:rsidRPr="002D7EB2" w:rsidTr="007421CB">
        <w:trPr>
          <w:tblHeader/>
          <w:tblCellSpacing w:w="15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7421CB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2D7EB2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Мачульская, Е.Е.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 социального обеспечения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бакалавров. Рек. М-вом образования и науки РФ в качестве учебника для студентов вузов. - 2-е изд. 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;п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ерераб. и доп. - М. : Юрайт, 2012. - 575 с. - (Бакалавр). - ISBN 978-5-9916-1505-1; 978-5-9692-1245-9: 325-38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325-38.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-10;  </w:t>
            </w:r>
          </w:p>
        </w:tc>
      </w:tr>
      <w:tr w:rsidR="002D7EB2" w:rsidRPr="002D7EB2" w:rsidTr="007421CB">
        <w:trPr>
          <w:tblHeader/>
          <w:tblCellSpacing w:w="15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7421CB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2D7EB2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 социального обеспечения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академ. бакалавриата. рек. М-вом образования и науки РФ в качестве учебника для студентов вузов ... по юр. направ. и спец. / под ред. Ю.П. Орловского. - М.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Юрайт, 2015. - 505 с. - (Бакалавр. 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978-5-9916-5022-9: 539-55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539-55.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-13;  </w:t>
            </w:r>
          </w:p>
        </w:tc>
      </w:tr>
      <w:tr w:rsidR="002D7EB2" w:rsidRPr="002D7EB2" w:rsidTr="007421CB">
        <w:trPr>
          <w:tblHeader/>
          <w:tblCellSpacing w:w="15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7421CB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2D7EB2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 социального обеспечения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академического бакалавриата; доп. УМО по образованию.... для студентов вузов, обуч. по направлению "Юриспруденция" / под ред. В.Ш. Шайхатдинова. - 3-е изд. 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;п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ерераб. и доп. - М. : Юрайт, 2014. - 717 с. - (Бакалавр. 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978-5-9916-3713-8: 733-37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733-37.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-13;  </w:t>
            </w:r>
          </w:p>
        </w:tc>
      </w:tr>
      <w:tr w:rsidR="002D7EB2" w:rsidRPr="002D7EB2" w:rsidTr="007421CB">
        <w:trPr>
          <w:tblHeader/>
          <w:tblCellSpacing w:w="15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7421CB" w:rsidP="00742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2D7EB2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 социального обеспечения как реализация социальной функции государства 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/ авторы-сост. И.В. Корчагина, В.В. Королева. - Астрахань :Астраханский ун-т, 2016. - 108 с. - (М-во образования и науки РФ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ГУ). - ISBN 978-5-9926-0946-2: б.ц., 160-91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б.ц., 160-91.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УЧ-14; ЧЗ-1;  </w:t>
            </w:r>
          </w:p>
        </w:tc>
      </w:tr>
      <w:tr w:rsidR="002D7EB2" w:rsidRPr="002D7EB2" w:rsidTr="007421CB">
        <w:trPr>
          <w:tblHeader/>
          <w:tblCellSpacing w:w="15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7421CB" w:rsidP="00742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B2" w:rsidRPr="002D7EB2" w:rsidRDefault="002D7EB2" w:rsidP="002D7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Сулейманова, Г.В.</w:t>
            </w: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 социального обеспечения : учеб.; Доп. М-вом образования и науки РФ в качестве учеб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по юрид. спец. - М. : Юрайт, 2011. - 559 с. - (Основы наук). - ISBN 978-5-9916-1275-3: 269-00, 304-98, 298-98</w:t>
            </w:r>
            <w:proofErr w:type="gramStart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269-00, 304-98, 298-98.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EB2" w:rsidRPr="002D7EB2" w:rsidRDefault="002D7EB2" w:rsidP="002D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7E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</w:p>
        </w:tc>
      </w:tr>
    </w:tbl>
    <w:p w:rsidR="007421CB" w:rsidRDefault="007421CB" w:rsidP="00AE28F7">
      <w:pPr>
        <w:ind w:left="-1276" w:firstLine="1276"/>
        <w:jc w:val="center"/>
        <w:rPr>
          <w:rFonts w:ascii="Times New Roman" w:hAnsi="Times New Roman" w:cs="Times New Roman"/>
          <w:sz w:val="28"/>
          <w:szCs w:val="28"/>
        </w:rPr>
      </w:pPr>
    </w:p>
    <w:p w:rsidR="007421CB" w:rsidRDefault="007421CB" w:rsidP="00AE28F7">
      <w:pPr>
        <w:ind w:left="-1276" w:firstLine="1276"/>
        <w:jc w:val="center"/>
        <w:rPr>
          <w:rFonts w:ascii="Times New Roman" w:hAnsi="Times New Roman" w:cs="Times New Roman"/>
          <w:sz w:val="28"/>
          <w:szCs w:val="28"/>
        </w:rPr>
      </w:pPr>
    </w:p>
    <w:p w:rsidR="001D0CDD" w:rsidRPr="007421CB" w:rsidRDefault="00103098" w:rsidP="00AE28F7">
      <w:pPr>
        <w:ind w:left="-1276" w:firstLine="1276"/>
        <w:jc w:val="center"/>
        <w:rPr>
          <w:rFonts w:ascii="Times New Roman" w:hAnsi="Times New Roman" w:cs="Times New Roman"/>
          <w:sz w:val="28"/>
          <w:szCs w:val="28"/>
        </w:rPr>
      </w:pPr>
      <w:r w:rsidRPr="007421CB">
        <w:rPr>
          <w:rFonts w:ascii="Times New Roman" w:hAnsi="Times New Roman" w:cs="Times New Roman"/>
          <w:sz w:val="28"/>
          <w:szCs w:val="28"/>
        </w:rPr>
        <w:lastRenderedPageBreak/>
        <w:t>ЭБС «Консультант студента»</w:t>
      </w:r>
    </w:p>
    <w:p w:rsidR="00103098" w:rsidRPr="007421CB" w:rsidRDefault="00103098" w:rsidP="007421CB">
      <w:pPr>
        <w:pStyle w:val="a3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 социального обеспечения в вопросах и ответах: учебное пособие [Электронный ресурс] / Дзгоева-Сулейманова Ф.О. - М.</w:t>
      </w:r>
      <w:proofErr w:type="gramStart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5" w:history="1">
        <w:r w:rsidRPr="007421CB">
          <w:rPr>
            <w:rStyle w:val="a6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http://www.studentlibrary.ru/book/ISBN9785392175352.html</w:t>
        </w:r>
      </w:hyperlink>
    </w:p>
    <w:p w:rsidR="007421CB" w:rsidRPr="007421CB" w:rsidRDefault="007421CB" w:rsidP="007421CB">
      <w:pPr>
        <w:pStyle w:val="a3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103098" w:rsidRPr="007421CB" w:rsidRDefault="00103098" w:rsidP="007421CB">
      <w:pPr>
        <w:pStyle w:val="a3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proofErr w:type="gramStart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 соц</w:t>
      </w:r>
      <w:bookmarkStart w:id="0" w:name="_GoBack"/>
      <w:bookmarkEnd w:id="0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иального обеспечения</w:t>
      </w:r>
      <w:proofErr w:type="gramEnd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России. Практикум: учебное пособие [Электронный ресурс] / Тучкова Э.Г., Акатнова М.И., Васильева Ю.В., Ерофеева О.В., Кобзева С.И., Миронова Т.К., Рогачев Д.И., Сулейманова Ф.О. - М.</w:t>
      </w:r>
      <w:proofErr w:type="gramStart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6" w:history="1">
        <w:r w:rsidRPr="007421CB">
          <w:rPr>
            <w:rStyle w:val="a6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http://www.studentlibrary.ru/book/ISBN9785392192632.html</w:t>
        </w:r>
      </w:hyperlink>
    </w:p>
    <w:p w:rsidR="007421CB" w:rsidRPr="007421CB" w:rsidRDefault="007421CB" w:rsidP="007421CB">
      <w:pPr>
        <w:pStyle w:val="a3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103098" w:rsidRPr="007421CB" w:rsidRDefault="00103098" w:rsidP="007421CB">
      <w:pPr>
        <w:pStyle w:val="a3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 социального обеспечения России [Электронный ресурс] / Тучкова Э.Г. - М.</w:t>
      </w:r>
      <w:proofErr w:type="gramStart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2017. - </w:t>
      </w:r>
      <w:hyperlink r:id="rId7" w:history="1">
        <w:r w:rsidRPr="007421CB">
          <w:rPr>
            <w:rStyle w:val="a6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http://www.studentlibrary.ru/book/ISBN9785392217533.html</w:t>
        </w:r>
      </w:hyperlink>
    </w:p>
    <w:p w:rsidR="007421CB" w:rsidRDefault="007421CB" w:rsidP="007421CB">
      <w:pPr>
        <w:pStyle w:val="a3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103098" w:rsidRPr="007421CB" w:rsidRDefault="00103098" w:rsidP="007421CB">
      <w:pPr>
        <w:pStyle w:val="a3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Актуальные вопросы правового регулирования труда и социального обеспечения государственных служащих [Электронный ресурс] / Морозов П.Е. - М.</w:t>
      </w:r>
      <w:proofErr w:type="gramStart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2018. - </w:t>
      </w:r>
      <w:hyperlink r:id="rId8" w:history="1">
        <w:r w:rsidRPr="007421CB">
          <w:rPr>
            <w:rStyle w:val="a6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http://www.studentlibrary.ru/book/ISBN9785392219179.html</w:t>
        </w:r>
      </w:hyperlink>
    </w:p>
    <w:p w:rsidR="007421CB" w:rsidRPr="007421CB" w:rsidRDefault="007421CB" w:rsidP="007421CB">
      <w:pPr>
        <w:pStyle w:val="a3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103098" w:rsidRPr="007421CB" w:rsidRDefault="00103098" w:rsidP="007421CB">
      <w:pPr>
        <w:pStyle w:val="a3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Проблемы Общей части права социального обеспечения [Электронный ресурс] / Тучкова Э.Г. - М.</w:t>
      </w:r>
      <w:proofErr w:type="gramStart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7421C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2017. - </w:t>
      </w:r>
      <w:hyperlink r:id="rId9" w:history="1">
        <w:r w:rsidRPr="007421CB">
          <w:rPr>
            <w:rStyle w:val="a6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http://www.studentlibrary.ru/book/ISBN9785392248940.html</w:t>
        </w:r>
      </w:hyperlink>
    </w:p>
    <w:p w:rsidR="00103098" w:rsidRPr="007421CB" w:rsidRDefault="00103098" w:rsidP="00103098">
      <w:pPr>
        <w:rPr>
          <w:rFonts w:ascii="Times New Roman" w:hAnsi="Times New Roman" w:cs="Times New Roman"/>
          <w:b/>
          <w:sz w:val="28"/>
          <w:szCs w:val="28"/>
        </w:rPr>
      </w:pPr>
    </w:p>
    <w:sectPr w:rsidR="00103098" w:rsidRPr="007421CB" w:rsidSect="00E11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24609"/>
    <w:multiLevelType w:val="hybridMultilevel"/>
    <w:tmpl w:val="6C264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22051"/>
    <w:multiLevelType w:val="hybridMultilevel"/>
    <w:tmpl w:val="02304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B35D5"/>
    <w:multiLevelType w:val="multilevel"/>
    <w:tmpl w:val="DAF2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D167CD"/>
    <w:multiLevelType w:val="hybridMultilevel"/>
    <w:tmpl w:val="415A98B2"/>
    <w:lvl w:ilvl="0" w:tplc="62F2695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847F6"/>
    <w:multiLevelType w:val="multilevel"/>
    <w:tmpl w:val="B2AC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grammar="clean"/>
  <w:defaultTabStop w:val="708"/>
  <w:characterSpacingControl w:val="doNotCompress"/>
  <w:compat/>
  <w:rsids>
    <w:rsidRoot w:val="005F7CB7"/>
    <w:rsid w:val="00103098"/>
    <w:rsid w:val="001D0CDD"/>
    <w:rsid w:val="002D7EB2"/>
    <w:rsid w:val="00494B84"/>
    <w:rsid w:val="005C1866"/>
    <w:rsid w:val="005F7CB7"/>
    <w:rsid w:val="0061051B"/>
    <w:rsid w:val="007421CB"/>
    <w:rsid w:val="008A6466"/>
    <w:rsid w:val="00AE28F7"/>
    <w:rsid w:val="00E11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C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0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CD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030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C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0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CD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030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6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2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3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8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8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4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1917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217533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192632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392175352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24894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611</Words>
  <Characters>3485</Characters>
  <Application>Microsoft Office Word</Application>
  <DocSecurity>0</DocSecurity>
  <Lines>29</Lines>
  <Paragraphs>8</Paragraphs>
  <ScaleCrop>false</ScaleCrop>
  <Company>АГУ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2018-12-10T09:30:00Z</dcterms:created>
  <dcterms:modified xsi:type="dcterms:W3CDTF">2018-12-28T11:59:00Z</dcterms:modified>
</cp:coreProperties>
</file>