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7FB" w:rsidRPr="002E47FB" w:rsidRDefault="002E47FB" w:rsidP="002E47FB">
      <w:pPr>
        <w:jc w:val="center"/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</w:pPr>
      <w:r w:rsidRPr="002E47FB"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  <w:t>Вычислительные</w:t>
      </w:r>
      <w:r w:rsidRPr="002E47FB">
        <w:rPr>
          <w:rFonts w:ascii="LatoWeb" w:hAnsi="LatoWeb"/>
          <w:b/>
          <w:color w:val="333333"/>
          <w:sz w:val="28"/>
          <w:szCs w:val="28"/>
          <w:shd w:val="clear" w:color="auto" w:fill="F7F7F7"/>
        </w:rPr>
        <w:t> </w:t>
      </w:r>
      <w:r w:rsidRPr="002E47FB"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  <w:t>машины</w:t>
      </w:r>
      <w:r w:rsidRPr="002E47FB">
        <w:rPr>
          <w:rFonts w:ascii="LatoWeb" w:hAnsi="LatoWeb"/>
          <w:b/>
          <w:color w:val="333333"/>
          <w:sz w:val="28"/>
          <w:szCs w:val="28"/>
          <w:shd w:val="clear" w:color="auto" w:fill="F7F7F7"/>
        </w:rPr>
        <w:t>, </w:t>
      </w:r>
      <w:r w:rsidRPr="002E47FB"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  <w:t>сети</w:t>
      </w:r>
      <w:r w:rsidRPr="002E47FB">
        <w:rPr>
          <w:rFonts w:ascii="LatoWeb" w:hAnsi="LatoWeb"/>
          <w:b/>
          <w:color w:val="333333"/>
          <w:sz w:val="28"/>
          <w:szCs w:val="28"/>
          <w:shd w:val="clear" w:color="auto" w:fill="F7F7F7"/>
        </w:rPr>
        <w:t> и </w:t>
      </w:r>
      <w:r w:rsidRPr="002E47FB">
        <w:rPr>
          <w:rStyle w:val="hilight"/>
          <w:rFonts w:ascii="LatoWeb" w:hAnsi="LatoWeb"/>
          <w:b/>
          <w:color w:val="333333"/>
          <w:sz w:val="28"/>
          <w:szCs w:val="28"/>
          <w:shd w:val="clear" w:color="auto" w:fill="F7F7F7"/>
        </w:rPr>
        <w:t>системы</w:t>
      </w:r>
    </w:p>
    <w:p w:rsidR="008F0A64" w:rsidRPr="00E672A2" w:rsidRDefault="002E47F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Вычислительные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машины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, </w:t>
      </w: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сети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: функционально-структурная организация </w:t>
      </w: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вычислительных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систем [Электронный ресурс]: учеб. пособие / И.В. Баранникова, А.Н. Гончаренко - </w:t>
      </w:r>
      <w:proofErr w:type="gram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МИСиС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2017. - </w:t>
      </w:r>
      <w:hyperlink r:id="rId4" w:history="1">
        <w:r w:rsidRPr="00E672A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http://www.studentlibrary.ru/book/ISBN9785906846938.html</w:t>
        </w:r>
      </w:hyperlink>
    </w:p>
    <w:p w:rsidR="002E47FB" w:rsidRPr="00E672A2" w:rsidRDefault="002E47F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Основы теории надежности [Электронный ресурс]: учебное пособие / В.А.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Афонин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; под ред. И.И.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Ладыгина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Издательский дом МЭИ, 2016. - </w:t>
      </w:r>
      <w:hyperlink r:id="rId5" w:history="1">
        <w:r w:rsidRPr="00E672A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http://www.studentlibrary.ru/book/ISBN9785383010303.html</w:t>
        </w:r>
      </w:hyperlink>
    </w:p>
    <w:p w:rsidR="002E47FB" w:rsidRPr="00E672A2" w:rsidRDefault="002E47F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Вычислительные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, </w:t>
      </w: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сети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 телекоммуникации [Электронный ресурс]: учебник / А.П.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Пятибратов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Л.П.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Гудыно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А.А. Кириченко; под ред. А.П.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Пятибратова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- 4-е изд.,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2014." - </w:t>
      </w:r>
      <w:hyperlink r:id="rId6" w:history="1">
        <w:r w:rsidRPr="00E672A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http://www.studentlibrary.ru/book/ISBN9785279032853.html</w:t>
        </w:r>
      </w:hyperlink>
    </w:p>
    <w:p w:rsidR="002E47FB" w:rsidRPr="00E672A2" w:rsidRDefault="002E47F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Вычислительная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 техника, </w:t>
      </w: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сети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 и телекоммуникации [Электронный ресурс</w:t>
      </w:r>
      <w:proofErr w:type="gram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вузов / Гребешков А.Ю. - М. : Горячая линия - Телеком, 2015. - </w:t>
      </w:r>
      <w:hyperlink r:id="rId7" w:history="1">
        <w:r w:rsidRPr="00E672A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http://www.studentlibrary.ru/book/ISBN9785991204927.html</w:t>
        </w:r>
      </w:hyperlink>
    </w:p>
    <w:p w:rsidR="002E47FB" w:rsidRPr="00E672A2" w:rsidRDefault="002E47F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672A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Системы</w:t>
      </w:r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автоматического управления,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мехатроники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 робототехники [Электронный ресурс] монография / </w:t>
      </w:r>
      <w:proofErr w:type="spell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Французовой</w:t>
      </w:r>
      <w:proofErr w:type="spell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Г.А. - </w:t>
      </w:r>
      <w:proofErr w:type="gramStart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E672A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2017. - </w:t>
      </w:r>
      <w:hyperlink r:id="rId8" w:history="1">
        <w:r w:rsidRPr="00E672A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http://www.studentlibrary.ru/book/ISBN9785778231368.html</w:t>
        </w:r>
      </w:hyperlink>
    </w:p>
    <w:p w:rsidR="00862700" w:rsidRDefault="0086270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62700" w:rsidRPr="00862700" w:rsidRDefault="00862700" w:rsidP="008627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862700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5C1417" w:rsidRPr="005C1417" w:rsidTr="005C141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Пятибратов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А.П. </w:t>
            </w:r>
            <w:proofErr w:type="spellStart"/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Пятибратова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Финансы и статистика, 2003. - 512 с. - ISBN 5-279-02301-9: 113-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113-90.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УЧ-2; </w:t>
            </w:r>
          </w:p>
        </w:tc>
      </w:tr>
      <w:tr w:rsidR="005C1417" w:rsidRPr="005C1417" w:rsidTr="005C141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Бройдо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Львович.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- 703 с. - (Учеб. для вузов). - ISBN 5-94723-634-6: 193-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193-20.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</w:t>
            </w:r>
          </w:p>
        </w:tc>
      </w:tr>
      <w:tr w:rsidR="005C1417" w:rsidRPr="005C1417" w:rsidTr="005C141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Истомин, Е.П.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для студентов ВУЗов, обучающихся по специальности "Прикладная информатика (по областям)" и другим междисциплинарным специальностям. - СПб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Андреевский издательский дом, 2007. - 255 с. - (Российский государственный гидрометеорологический университет). - ISBN 5-902894-14-Х: 263-50, 288-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263-50, 288-00.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УЧ-24; </w:t>
            </w:r>
          </w:p>
        </w:tc>
      </w:tr>
      <w:tr w:rsidR="005C1417" w:rsidRPr="005C1417" w:rsidTr="005C141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Бройдо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В.Л.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спец. ... "Прикладная информатика" и "Информационные системы в экономике". - 3-е изд. - СПб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2008. - 766 с. - (Учебное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пособие )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978-5-91180-754-2: 271-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271-00.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УЧ-4; </w:t>
            </w:r>
          </w:p>
        </w:tc>
      </w:tr>
      <w:tr w:rsidR="005C1417" w:rsidRPr="005C1417" w:rsidTr="005C141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1417" w:rsidRPr="005C1417" w:rsidRDefault="005C1417" w:rsidP="005C1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Пятибратов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"Прикладная информатика в экономике" / под ред. А.П. 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Пятибратова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 : ИНФРА-М, 2008. - 736 с. - ISBN 978-5-279-03285-3: 359-</w:t>
            </w:r>
            <w:proofErr w:type="gramStart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359-92.</w:t>
            </w:r>
            <w:r w:rsidRPr="005C14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УЧ-6; </w:t>
            </w:r>
          </w:p>
        </w:tc>
      </w:tr>
    </w:tbl>
    <w:p w:rsidR="002E47FB" w:rsidRDefault="002E47FB"/>
    <w:sectPr w:rsidR="002E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FB"/>
    <w:rsid w:val="002E47FB"/>
    <w:rsid w:val="005C1417"/>
    <w:rsid w:val="00862700"/>
    <w:rsid w:val="008F0A64"/>
    <w:rsid w:val="00E6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F59B8-9C11-48CE-A02B-B47D963C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2E47FB"/>
  </w:style>
  <w:style w:type="character" w:styleId="a3">
    <w:name w:val="Hyperlink"/>
    <w:basedOn w:val="a0"/>
    <w:uiPriority w:val="99"/>
    <w:unhideWhenUsed/>
    <w:rsid w:val="002E47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3136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120492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79032853.html" TargetMode="External"/><Relationship Id="rId5" Type="http://schemas.openxmlformats.org/officeDocument/2006/relationships/hyperlink" Target="http://www.studentlibrary.ru/book/ISBN9785383010303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906846938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2019-01-28T12:48:00Z</dcterms:created>
  <dcterms:modified xsi:type="dcterms:W3CDTF">2019-01-28T12:52:00Z</dcterms:modified>
</cp:coreProperties>
</file>