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80F64" w14:textId="4DABE281" w:rsidR="003E420B" w:rsidRDefault="007502AD">
      <w:r w:rsidRPr="006257C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9EA785" wp14:editId="22D80F25">
            <wp:simplePos x="0" y="0"/>
            <wp:positionH relativeFrom="margin">
              <wp:posOffset>4177358</wp:posOffset>
            </wp:positionH>
            <wp:positionV relativeFrom="margin">
              <wp:posOffset>-128621</wp:posOffset>
            </wp:positionV>
            <wp:extent cx="1173480" cy="106934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CBBF8A7" wp14:editId="43CEC28B">
            <wp:simplePos x="0" y="0"/>
            <wp:positionH relativeFrom="margin">
              <wp:align>center</wp:align>
            </wp:positionH>
            <wp:positionV relativeFrom="margin">
              <wp:posOffset>-199565</wp:posOffset>
            </wp:positionV>
            <wp:extent cx="1038860" cy="1038860"/>
            <wp:effectExtent l="0" t="0" r="889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u-logo-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3A1">
        <w:rPr>
          <w:noProof/>
          <w:sz w:val="26"/>
          <w:szCs w:val="26"/>
          <w:lang w:eastAsia="ru-RU"/>
        </w:rPr>
        <w:drawing>
          <wp:inline distT="0" distB="0" distL="0" distR="0" wp14:anchorId="454B0014" wp14:editId="561D4B53">
            <wp:extent cx="1807342" cy="734233"/>
            <wp:effectExtent l="0" t="0" r="2540" b="8890"/>
            <wp:docPr id="1" name="Рисунок 1" descr="C:\Users\Пользователь\Downloads\PHOTO-2023-04-14-11-56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PHOTO-2023-04-14-11-56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39" cy="74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5528" w14:textId="409446B9" w:rsidR="003E420B" w:rsidRDefault="007502AD">
      <w:r w:rsidRPr="006257C6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F5B46" wp14:editId="53CBE344">
                <wp:simplePos x="0" y="0"/>
                <wp:positionH relativeFrom="margin">
                  <wp:posOffset>-505635</wp:posOffset>
                </wp:positionH>
                <wp:positionV relativeFrom="paragraph">
                  <wp:posOffset>269940</wp:posOffset>
                </wp:positionV>
                <wp:extent cx="6745856" cy="13792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856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BE6D9" w14:textId="77777777" w:rsidR="003E420B" w:rsidRDefault="003E420B" w:rsidP="003E420B">
                            <w:pPr>
                              <w:jc w:val="center"/>
                            </w:pPr>
                            <w:r w:rsidRPr="006257C6">
                              <w:rPr>
                                <w:sz w:val="24"/>
                              </w:rPr>
                              <w:t xml:space="preserve">Министерство науки и высшего образования Российской Федерации </w:t>
                            </w:r>
                          </w:p>
                          <w:p w14:paraId="634CF3E3" w14:textId="77777777" w:rsidR="00D24BED" w:rsidRDefault="003E420B" w:rsidP="003E42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57C6">
                              <w:rPr>
                                <w:b/>
                              </w:rPr>
                              <w:t>АСТРАХАНСКИЙ ГОСУДАРСТВЕННЫЙ УНИВЕРСИТЕТ</w:t>
                            </w:r>
                            <w:r w:rsidR="00D24BE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B03EAB9" w14:textId="2E4DFD4A" w:rsidR="003E420B" w:rsidRPr="006257C6" w:rsidRDefault="00D24BED" w:rsidP="003E42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им. В.Н. ТА</w:t>
                            </w:r>
                            <w:r w:rsidR="000828DF">
                              <w:rPr>
                                <w:b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>ИЩЕВА</w:t>
                            </w:r>
                            <w:r w:rsidR="003E420B" w:rsidRPr="006257C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0509785" w14:textId="2A17BBF2" w:rsidR="003E420B" w:rsidRDefault="00632303" w:rsidP="003E420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Научно исследовательский центр </w:t>
                            </w:r>
                            <w:r w:rsidR="003E420B" w:rsidRPr="006257C6">
                              <w:rPr>
                                <w:b/>
                              </w:rPr>
                              <w:t xml:space="preserve"> исследований проблем</w:t>
                            </w:r>
                            <w:r w:rsidR="003E420B">
                              <w:rPr>
                                <w:b/>
                              </w:rPr>
                              <w:t xml:space="preserve"> </w:t>
                            </w:r>
                            <w:r w:rsidR="0052305A">
                              <w:rPr>
                                <w:b/>
                              </w:rPr>
                              <w:t>ю</w:t>
                            </w:r>
                            <w:r w:rsidR="003E420B" w:rsidRPr="006257C6">
                              <w:rPr>
                                <w:b/>
                              </w:rPr>
                              <w:t>га России и Прикаспия</w:t>
                            </w:r>
                            <w:r w:rsidR="003E420B" w:rsidRPr="00FA765C">
                              <w:t xml:space="preserve">  </w:t>
                            </w:r>
                          </w:p>
                          <w:p w14:paraId="6B91F7B2" w14:textId="5C9FD235" w:rsidR="00632303" w:rsidRPr="00792558" w:rsidRDefault="00632303" w:rsidP="003E42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2558">
                              <w:rPr>
                                <w:b/>
                              </w:rPr>
                              <w:t>Факультет истории и социальных коммуникаций</w:t>
                            </w:r>
                          </w:p>
                          <w:p w14:paraId="405194AC" w14:textId="77777777" w:rsidR="003E420B" w:rsidRPr="00423D85" w:rsidRDefault="003E420B" w:rsidP="003E420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14C16108" w14:textId="5CF09A53" w:rsidR="003E420B" w:rsidRPr="00FA765C" w:rsidRDefault="003E420B" w:rsidP="003E4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257C6">
                              <w:rPr>
                                <w:sz w:val="22"/>
                              </w:rPr>
                              <w:t>4140</w:t>
                            </w:r>
                            <w:r w:rsidR="002944A8">
                              <w:rPr>
                                <w:sz w:val="22"/>
                              </w:rPr>
                              <w:t>56</w:t>
                            </w:r>
                            <w:r w:rsidRPr="006257C6">
                              <w:rPr>
                                <w:sz w:val="22"/>
                              </w:rPr>
                              <w:t xml:space="preserve"> г. Астрахань, ул. Татищева 20А, ауд.412. </w:t>
                            </w:r>
                          </w:p>
                          <w:p w14:paraId="59B41B83" w14:textId="2E47AF53" w:rsidR="003E420B" w:rsidRPr="007502AD" w:rsidRDefault="003E420B" w:rsidP="003E42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36F11">
                              <w:rPr>
                                <w:b/>
                                <w:sz w:val="20"/>
                                <w:lang w:val="en-US"/>
                              </w:rPr>
                              <w:t>E</w:t>
                            </w:r>
                            <w:r w:rsidRPr="007502AD">
                              <w:rPr>
                                <w:b/>
                                <w:sz w:val="20"/>
                                <w:lang w:val="en-US"/>
                              </w:rPr>
                              <w:t>-</w:t>
                            </w:r>
                            <w:r w:rsidRPr="00E36F11">
                              <w:rPr>
                                <w:b/>
                                <w:sz w:val="20"/>
                                <w:lang w:val="en-US"/>
                              </w:rPr>
                              <w:t>mail</w:t>
                            </w:r>
                            <w:r w:rsidRPr="007502A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7502AD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36F11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institute</w:t>
                            </w:r>
                            <w:r w:rsidRPr="007502AD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  <w:r w:rsidRPr="00E36F11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of</w:t>
                            </w:r>
                            <w:r w:rsidRPr="007502AD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  <w:r w:rsidRPr="00E36F11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the</w:t>
                            </w:r>
                            <w:r w:rsidRPr="007502AD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  <w:r w:rsidRPr="00E36F11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caspiansea</w:t>
                            </w:r>
                            <w:r w:rsidRPr="007502AD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@</w:t>
                            </w:r>
                            <w:r w:rsidR="00C16953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asu</w:t>
                            </w:r>
                            <w:r w:rsidR="00C16953" w:rsidRPr="007502AD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  <w:r w:rsidR="00C16953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edu</w:t>
                            </w:r>
                            <w:r w:rsidR="00C16953" w:rsidRPr="007502AD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  <w:r w:rsidR="00C16953"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ru</w:t>
                            </w:r>
                            <w:r w:rsidRPr="007502AD">
                              <w:rPr>
                                <w:sz w:val="20"/>
                                <w:lang w:val="en-US"/>
                              </w:rPr>
                              <w:t xml:space="preserve">    </w:t>
                            </w:r>
                            <w:r w:rsidRPr="00E36F11">
                              <w:rPr>
                                <w:b/>
                                <w:sz w:val="20"/>
                              </w:rPr>
                              <w:t>тел</w:t>
                            </w:r>
                            <w:r w:rsidRPr="007502AD">
                              <w:rPr>
                                <w:b/>
                                <w:sz w:val="20"/>
                                <w:lang w:val="en-US"/>
                              </w:rPr>
                              <w:t>: 8 (8512) 246-488</w:t>
                            </w:r>
                          </w:p>
                          <w:p w14:paraId="6D9065DA" w14:textId="77777777" w:rsidR="003E420B" w:rsidRPr="007502AD" w:rsidRDefault="003E420B" w:rsidP="003E42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5B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9.8pt;margin-top:21.25pt;width:531.15pt;height:10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" stroked="f">
                <v:textbox>
                  <w:txbxContent>
                    <w:p w14:paraId="2EEBE6D9" w14:textId="77777777" w:rsidR="003E420B" w:rsidRDefault="003E420B" w:rsidP="003E420B">
                      <w:pPr>
                        <w:jc w:val="center"/>
                      </w:pPr>
                      <w:r w:rsidRPr="006257C6">
                        <w:rPr>
                          <w:sz w:val="24"/>
                        </w:rPr>
                        <w:t xml:space="preserve">Министерство науки и высшего образования Российской Федерации </w:t>
                      </w:r>
                    </w:p>
                    <w:p w14:paraId="634CF3E3" w14:textId="77777777" w:rsidR="00D24BED" w:rsidRDefault="003E420B" w:rsidP="003E420B">
                      <w:pPr>
                        <w:jc w:val="center"/>
                        <w:rPr>
                          <w:b/>
                        </w:rPr>
                      </w:pPr>
                      <w:r w:rsidRPr="006257C6">
                        <w:rPr>
                          <w:b/>
                        </w:rPr>
                        <w:t>АСТРАХАНСКИЙ ГОСУДАРСТВЕННЫЙ УНИВЕРСИТЕТ</w:t>
                      </w:r>
                      <w:r w:rsidR="00D24BED">
                        <w:rPr>
                          <w:b/>
                        </w:rPr>
                        <w:t xml:space="preserve"> </w:t>
                      </w:r>
                    </w:p>
                    <w:p w14:paraId="2B03EAB9" w14:textId="2E4DFD4A" w:rsidR="003E420B" w:rsidRPr="006257C6" w:rsidRDefault="00D24BED" w:rsidP="003E42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им. В.Н. ТА</w:t>
                      </w:r>
                      <w:r w:rsidR="000828DF">
                        <w:rPr>
                          <w:b/>
                        </w:rPr>
                        <w:t>Т</w:t>
                      </w:r>
                      <w:r>
                        <w:rPr>
                          <w:b/>
                        </w:rPr>
                        <w:t>ИЩЕВА</w:t>
                      </w:r>
                      <w:r w:rsidR="003E420B" w:rsidRPr="006257C6">
                        <w:rPr>
                          <w:b/>
                        </w:rPr>
                        <w:t xml:space="preserve"> </w:t>
                      </w:r>
                    </w:p>
                    <w:p w14:paraId="50509785" w14:textId="2A17BBF2" w:rsidR="003E420B" w:rsidRDefault="00632303" w:rsidP="003E420B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Научно исследовательский центр </w:t>
                      </w:r>
                      <w:r w:rsidR="003E420B" w:rsidRPr="006257C6">
                        <w:rPr>
                          <w:b/>
                        </w:rPr>
                        <w:t xml:space="preserve"> исследований проблем</w:t>
                      </w:r>
                      <w:r w:rsidR="003E420B">
                        <w:rPr>
                          <w:b/>
                        </w:rPr>
                        <w:t xml:space="preserve"> </w:t>
                      </w:r>
                      <w:r w:rsidR="0052305A">
                        <w:rPr>
                          <w:b/>
                        </w:rPr>
                        <w:t>ю</w:t>
                      </w:r>
                      <w:r w:rsidR="003E420B" w:rsidRPr="006257C6">
                        <w:rPr>
                          <w:b/>
                        </w:rPr>
                        <w:t>га России и Прикаспия</w:t>
                      </w:r>
                      <w:r w:rsidR="003E420B" w:rsidRPr="00FA765C">
                        <w:t xml:space="preserve">  </w:t>
                      </w:r>
                    </w:p>
                    <w:p w14:paraId="6B91F7B2" w14:textId="5C9FD235" w:rsidR="00632303" w:rsidRPr="00792558" w:rsidRDefault="00632303" w:rsidP="003E420B">
                      <w:pPr>
                        <w:jc w:val="center"/>
                        <w:rPr>
                          <w:b/>
                        </w:rPr>
                      </w:pPr>
                      <w:r w:rsidRPr="00792558">
                        <w:rPr>
                          <w:b/>
                        </w:rPr>
                        <w:t>Факультет истории и социальных коммуникаций</w:t>
                      </w:r>
                    </w:p>
                    <w:p w14:paraId="405194AC" w14:textId="77777777" w:rsidR="003E420B" w:rsidRPr="00423D85" w:rsidRDefault="003E420B" w:rsidP="003E420B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14C16108" w14:textId="5CF09A53" w:rsidR="003E420B" w:rsidRPr="00FA765C" w:rsidRDefault="003E420B" w:rsidP="003E420B">
                      <w:pPr>
                        <w:jc w:val="center"/>
                        <w:rPr>
                          <w:sz w:val="20"/>
                        </w:rPr>
                      </w:pPr>
                      <w:r w:rsidRPr="006257C6">
                        <w:rPr>
                          <w:sz w:val="22"/>
                        </w:rPr>
                        <w:t>4140</w:t>
                      </w:r>
                      <w:r w:rsidR="002944A8">
                        <w:rPr>
                          <w:sz w:val="22"/>
                        </w:rPr>
                        <w:t>56</w:t>
                      </w:r>
                      <w:r w:rsidRPr="006257C6">
                        <w:rPr>
                          <w:sz w:val="22"/>
                        </w:rPr>
                        <w:t xml:space="preserve"> г. Астрахань, ул. Татищева 20А, ауд.412. </w:t>
                      </w:r>
                    </w:p>
                    <w:p w14:paraId="59B41B83" w14:textId="2E47AF53" w:rsidR="003E420B" w:rsidRPr="007502AD" w:rsidRDefault="003E420B" w:rsidP="003E420B">
                      <w:pPr>
                        <w:jc w:val="center"/>
                        <w:rPr>
                          <w:lang w:val="en-US"/>
                        </w:rPr>
                      </w:pPr>
                      <w:r w:rsidRPr="00E36F11">
                        <w:rPr>
                          <w:b/>
                          <w:sz w:val="20"/>
                          <w:lang w:val="en-US"/>
                        </w:rPr>
                        <w:t>E</w:t>
                      </w:r>
                      <w:r w:rsidRPr="007502AD">
                        <w:rPr>
                          <w:b/>
                          <w:sz w:val="20"/>
                          <w:lang w:val="en-US"/>
                        </w:rPr>
                        <w:t>-</w:t>
                      </w:r>
                      <w:r w:rsidRPr="00E36F11">
                        <w:rPr>
                          <w:b/>
                          <w:sz w:val="20"/>
                          <w:lang w:val="en-US"/>
                        </w:rPr>
                        <w:t>mail</w:t>
                      </w:r>
                      <w:r w:rsidRPr="007502AD">
                        <w:rPr>
                          <w:rFonts w:cs="Times New Roman"/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7502AD"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36F11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institute</w:t>
                      </w:r>
                      <w:r w:rsidRPr="007502AD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.</w:t>
                      </w:r>
                      <w:r w:rsidRPr="00E36F11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of</w:t>
                      </w:r>
                      <w:r w:rsidRPr="007502AD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.</w:t>
                      </w:r>
                      <w:r w:rsidRPr="00E36F11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the</w:t>
                      </w:r>
                      <w:r w:rsidRPr="007502AD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.</w:t>
                      </w:r>
                      <w:r w:rsidRPr="00E36F11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caspiansea</w:t>
                      </w:r>
                      <w:r w:rsidRPr="007502AD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@</w:t>
                      </w:r>
                      <w:r w:rsidR="00C16953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asu</w:t>
                      </w:r>
                      <w:r w:rsidR="00C16953" w:rsidRPr="007502AD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.</w:t>
                      </w:r>
                      <w:r w:rsidR="00C16953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edu</w:t>
                      </w:r>
                      <w:r w:rsidR="00C16953" w:rsidRPr="007502AD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.</w:t>
                      </w:r>
                      <w:r w:rsidR="00C16953"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ru</w:t>
                      </w:r>
                      <w:r w:rsidRPr="007502AD">
                        <w:rPr>
                          <w:sz w:val="20"/>
                          <w:lang w:val="en-US"/>
                        </w:rPr>
                        <w:t xml:space="preserve">    </w:t>
                      </w:r>
                      <w:r w:rsidRPr="00E36F11">
                        <w:rPr>
                          <w:b/>
                          <w:sz w:val="20"/>
                        </w:rPr>
                        <w:t>тел</w:t>
                      </w:r>
                      <w:r w:rsidRPr="007502AD">
                        <w:rPr>
                          <w:b/>
                          <w:sz w:val="20"/>
                          <w:lang w:val="en-US"/>
                        </w:rPr>
                        <w:t>: 8 (8512) 246-488</w:t>
                      </w:r>
                    </w:p>
                    <w:p w14:paraId="6D9065DA" w14:textId="77777777" w:rsidR="003E420B" w:rsidRPr="007502AD" w:rsidRDefault="003E420B" w:rsidP="003E420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6B39B" w14:textId="199D3F5B" w:rsidR="003E420B" w:rsidRDefault="003E420B"/>
    <w:p w14:paraId="6BDA61E1" w14:textId="631D5E2A" w:rsidR="003E420B" w:rsidRDefault="003E420B" w:rsidP="001C6289">
      <w:pPr>
        <w:ind w:firstLine="0"/>
      </w:pPr>
    </w:p>
    <w:p w14:paraId="33E9F2D8" w14:textId="06DA1CB4" w:rsidR="003E420B" w:rsidRDefault="003E420B"/>
    <w:p w14:paraId="311616EB" w14:textId="77777777" w:rsidR="00CE750E" w:rsidRDefault="00CE750E"/>
    <w:p w14:paraId="377A1608" w14:textId="77777777" w:rsidR="003E420B" w:rsidRDefault="003E420B"/>
    <w:p w14:paraId="61ABF085" w14:textId="77777777" w:rsidR="003E420B" w:rsidRDefault="003E420B"/>
    <w:p w14:paraId="1C370053" w14:textId="77777777" w:rsidR="003E420B" w:rsidRDefault="003E420B"/>
    <w:p w14:paraId="05143A1C" w14:textId="77777777" w:rsidR="003E420B" w:rsidRDefault="003E420B"/>
    <w:p w14:paraId="15FFD183" w14:textId="4557EB63" w:rsidR="003E420B" w:rsidRDefault="003E420B" w:rsidP="003E420B">
      <w:pPr>
        <w:ind w:left="-851" w:firstLine="0"/>
        <w:jc w:val="center"/>
      </w:pPr>
      <w:bookmarkStart w:id="0" w:name="_GoBack"/>
      <w:bookmarkEnd w:id="0"/>
      <w:r>
        <w:t>ИНФОРМАЦИОННОЕ ПИСЬМО</w:t>
      </w:r>
    </w:p>
    <w:p w14:paraId="12155061" w14:textId="77777777" w:rsidR="003E420B" w:rsidRDefault="003E420B" w:rsidP="003E420B">
      <w:pPr>
        <w:ind w:left="-851" w:firstLine="0"/>
        <w:jc w:val="center"/>
      </w:pPr>
    </w:p>
    <w:p w14:paraId="56B95F25" w14:textId="77777777" w:rsidR="003E420B" w:rsidRPr="003E420B" w:rsidRDefault="003E420B" w:rsidP="003E420B">
      <w:pPr>
        <w:ind w:left="-709" w:firstLine="0"/>
        <w:jc w:val="center"/>
      </w:pPr>
      <w:r w:rsidRPr="003E420B">
        <w:t>Уважаемые коллеги!</w:t>
      </w:r>
    </w:p>
    <w:p w14:paraId="2083FA57" w14:textId="77777777" w:rsidR="003E420B" w:rsidRPr="003E420B" w:rsidRDefault="003E420B" w:rsidP="003E420B">
      <w:pPr>
        <w:ind w:left="-284"/>
      </w:pPr>
    </w:p>
    <w:p w14:paraId="48EF5767" w14:textId="77777777" w:rsidR="007502AD" w:rsidRDefault="00632303" w:rsidP="003E420B">
      <w:pPr>
        <w:ind w:left="-851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НИЦ</w:t>
      </w:r>
      <w:r w:rsidR="003E420B" w:rsidRPr="00C40015">
        <w:rPr>
          <w:sz w:val="24"/>
          <w:szCs w:val="24"/>
        </w:rPr>
        <w:t xml:space="preserve"> исследований проблем </w:t>
      </w:r>
      <w:r w:rsidR="00C16953">
        <w:rPr>
          <w:sz w:val="24"/>
          <w:szCs w:val="24"/>
        </w:rPr>
        <w:t>Ю</w:t>
      </w:r>
      <w:r w:rsidR="003E420B" w:rsidRPr="00C40015">
        <w:rPr>
          <w:sz w:val="24"/>
          <w:szCs w:val="24"/>
        </w:rPr>
        <w:t>га России и Прикаспия Астраханского государственного университета</w:t>
      </w:r>
      <w:r w:rsidR="00D24BED">
        <w:rPr>
          <w:sz w:val="24"/>
          <w:szCs w:val="24"/>
        </w:rPr>
        <w:t xml:space="preserve"> им. В.Н. Татищева</w:t>
      </w:r>
      <w:r w:rsidR="003E420B" w:rsidRPr="00C40015">
        <w:rPr>
          <w:sz w:val="24"/>
          <w:szCs w:val="24"/>
        </w:rPr>
        <w:t xml:space="preserve"> приглашает </w:t>
      </w:r>
      <w:r w:rsidR="003E420B" w:rsidRPr="00E134A4">
        <w:rPr>
          <w:sz w:val="24"/>
          <w:szCs w:val="24"/>
        </w:rPr>
        <w:t xml:space="preserve">принять участие в </w:t>
      </w:r>
      <w:r w:rsidR="00C16953" w:rsidRPr="00E134A4">
        <w:rPr>
          <w:sz w:val="24"/>
          <w:szCs w:val="24"/>
          <w:lang w:val="en-US"/>
        </w:rPr>
        <w:t>I</w:t>
      </w:r>
      <w:r w:rsidR="00792558" w:rsidRPr="00E134A4">
        <w:rPr>
          <w:sz w:val="24"/>
          <w:szCs w:val="24"/>
          <w:lang w:val="en-US"/>
        </w:rPr>
        <w:t>V</w:t>
      </w:r>
      <w:r w:rsidR="00C16953" w:rsidRPr="00E134A4">
        <w:rPr>
          <w:sz w:val="24"/>
          <w:szCs w:val="24"/>
        </w:rPr>
        <w:t xml:space="preserve"> М</w:t>
      </w:r>
      <w:r w:rsidR="003E420B" w:rsidRPr="00E134A4">
        <w:rPr>
          <w:sz w:val="24"/>
          <w:szCs w:val="24"/>
        </w:rPr>
        <w:t xml:space="preserve">еждународной научно-практической конференции </w:t>
      </w:r>
    </w:p>
    <w:p w14:paraId="4313A4F1" w14:textId="20F8E622" w:rsidR="007502AD" w:rsidRDefault="003E420B" w:rsidP="003E420B">
      <w:pPr>
        <w:ind w:left="-851" w:firstLine="0"/>
        <w:jc w:val="center"/>
        <w:rPr>
          <w:sz w:val="24"/>
          <w:szCs w:val="24"/>
        </w:rPr>
      </w:pPr>
      <w:r w:rsidRPr="00E134A4">
        <w:rPr>
          <w:b/>
          <w:sz w:val="24"/>
          <w:szCs w:val="24"/>
        </w:rPr>
        <w:t>«</w:t>
      </w:r>
      <w:r w:rsidR="007502AD" w:rsidRPr="007502AD">
        <w:rPr>
          <w:b/>
          <w:szCs w:val="28"/>
        </w:rPr>
        <w:t>ПРОБЛЕМЫ КОМПЛЕКСНОЙ БЕЗОПАСНОСТИ КАСПИЙСКОГО МАКРОРЕГИОНА И ТРАНСФОРМАЦИЯ ИДЕНТИЧНОСТЕЙ</w:t>
      </w:r>
      <w:r w:rsidRPr="00E134A4">
        <w:rPr>
          <w:sz w:val="24"/>
          <w:szCs w:val="24"/>
        </w:rPr>
        <w:t xml:space="preserve">», </w:t>
      </w:r>
    </w:p>
    <w:p w14:paraId="2A473AF1" w14:textId="63AB97E7" w:rsidR="0052305A" w:rsidRPr="00E134A4" w:rsidRDefault="003E420B" w:rsidP="003E420B">
      <w:pPr>
        <w:ind w:left="-851" w:firstLine="0"/>
        <w:jc w:val="center"/>
        <w:rPr>
          <w:sz w:val="24"/>
          <w:szCs w:val="24"/>
        </w:rPr>
      </w:pPr>
      <w:r w:rsidRPr="00E134A4">
        <w:rPr>
          <w:sz w:val="24"/>
          <w:szCs w:val="24"/>
        </w:rPr>
        <w:t xml:space="preserve">которая состоится в смешанном формате  </w:t>
      </w:r>
    </w:p>
    <w:p w14:paraId="0227A4AA" w14:textId="2BBCEC2A" w:rsidR="003E420B" w:rsidRPr="00E134A4" w:rsidRDefault="00632303" w:rsidP="003E420B">
      <w:pPr>
        <w:ind w:left="-851" w:firstLine="0"/>
        <w:jc w:val="center"/>
        <w:rPr>
          <w:b/>
          <w:sz w:val="24"/>
          <w:szCs w:val="24"/>
        </w:rPr>
      </w:pPr>
      <w:r w:rsidRPr="00E134A4">
        <w:rPr>
          <w:b/>
          <w:sz w:val="24"/>
          <w:szCs w:val="24"/>
        </w:rPr>
        <w:t>28-29</w:t>
      </w:r>
      <w:r w:rsidR="00C16953" w:rsidRPr="00E134A4">
        <w:rPr>
          <w:b/>
          <w:sz w:val="24"/>
          <w:szCs w:val="24"/>
        </w:rPr>
        <w:t xml:space="preserve"> мая 202</w:t>
      </w:r>
      <w:r w:rsidRPr="00E134A4">
        <w:rPr>
          <w:b/>
          <w:sz w:val="24"/>
          <w:szCs w:val="24"/>
        </w:rPr>
        <w:t>4</w:t>
      </w:r>
      <w:r w:rsidR="003E420B" w:rsidRPr="00E134A4">
        <w:rPr>
          <w:b/>
          <w:sz w:val="24"/>
          <w:szCs w:val="24"/>
        </w:rPr>
        <w:t xml:space="preserve"> года</w:t>
      </w:r>
      <w:r w:rsidR="0070213D" w:rsidRPr="00E134A4">
        <w:rPr>
          <w:b/>
          <w:sz w:val="24"/>
          <w:szCs w:val="24"/>
        </w:rPr>
        <w:t xml:space="preserve"> в рамках </w:t>
      </w:r>
    </w:p>
    <w:p w14:paraId="1480C973" w14:textId="4F252664" w:rsidR="0070213D" w:rsidRPr="0070213D" w:rsidRDefault="0070213D" w:rsidP="003E420B">
      <w:pPr>
        <w:ind w:left="-851" w:firstLine="0"/>
        <w:jc w:val="center"/>
        <w:rPr>
          <w:b/>
          <w:sz w:val="24"/>
          <w:szCs w:val="24"/>
        </w:rPr>
      </w:pPr>
      <w:r w:rsidRPr="00E134A4">
        <w:rPr>
          <w:b/>
          <w:sz w:val="24"/>
          <w:szCs w:val="24"/>
          <w:lang w:val="en-US"/>
        </w:rPr>
        <w:t>II</w:t>
      </w:r>
      <w:r w:rsidRPr="00E134A4">
        <w:rPr>
          <w:b/>
          <w:sz w:val="24"/>
          <w:szCs w:val="24"/>
        </w:rPr>
        <w:t xml:space="preserve"> Каспийского научно-образовательного конгресса в г. Астрахани</w:t>
      </w:r>
    </w:p>
    <w:p w14:paraId="3FB9D09A" w14:textId="77777777" w:rsidR="000E1190" w:rsidRPr="00C40015" w:rsidRDefault="000E1190" w:rsidP="000E1190">
      <w:pPr>
        <w:ind w:left="-851" w:firstLine="0"/>
        <w:rPr>
          <w:bCs/>
          <w:sz w:val="24"/>
          <w:szCs w:val="24"/>
        </w:rPr>
      </w:pPr>
    </w:p>
    <w:p w14:paraId="746885DF" w14:textId="2A3159F2" w:rsidR="003E420B" w:rsidRPr="00C40015" w:rsidRDefault="003E420B" w:rsidP="00316F9A">
      <w:pPr>
        <w:spacing w:line="276" w:lineRule="auto"/>
        <w:ind w:left="-709" w:firstLine="283"/>
        <w:rPr>
          <w:sz w:val="24"/>
          <w:szCs w:val="24"/>
        </w:rPr>
      </w:pPr>
      <w:r w:rsidRPr="00C40015">
        <w:rPr>
          <w:sz w:val="24"/>
          <w:szCs w:val="24"/>
        </w:rPr>
        <w:t>В рамках конференции</w:t>
      </w:r>
      <w:r w:rsidR="00425224">
        <w:rPr>
          <w:sz w:val="24"/>
          <w:szCs w:val="24"/>
        </w:rPr>
        <w:t xml:space="preserve"> </w:t>
      </w:r>
      <w:r w:rsidR="00632303" w:rsidRPr="00632303">
        <w:rPr>
          <w:b/>
          <w:sz w:val="24"/>
          <w:szCs w:val="24"/>
        </w:rPr>
        <w:t>28</w:t>
      </w:r>
      <w:r w:rsidR="00C16953" w:rsidRPr="00632303">
        <w:rPr>
          <w:b/>
          <w:bCs/>
          <w:sz w:val="24"/>
          <w:szCs w:val="24"/>
        </w:rPr>
        <w:t xml:space="preserve"> </w:t>
      </w:r>
      <w:r w:rsidR="00C16953">
        <w:rPr>
          <w:b/>
          <w:bCs/>
          <w:sz w:val="24"/>
          <w:szCs w:val="24"/>
        </w:rPr>
        <w:t xml:space="preserve">и </w:t>
      </w:r>
      <w:r w:rsidR="00632303">
        <w:rPr>
          <w:b/>
          <w:bCs/>
          <w:sz w:val="24"/>
          <w:szCs w:val="24"/>
        </w:rPr>
        <w:t>29</w:t>
      </w:r>
      <w:r w:rsidR="00C16953">
        <w:rPr>
          <w:b/>
          <w:bCs/>
          <w:sz w:val="24"/>
          <w:szCs w:val="24"/>
        </w:rPr>
        <w:t xml:space="preserve"> </w:t>
      </w:r>
      <w:r w:rsidR="00365343">
        <w:rPr>
          <w:b/>
          <w:bCs/>
          <w:sz w:val="24"/>
          <w:szCs w:val="24"/>
        </w:rPr>
        <w:t>мая</w:t>
      </w:r>
      <w:r w:rsidR="00C16953">
        <w:rPr>
          <w:b/>
          <w:bCs/>
          <w:sz w:val="24"/>
          <w:szCs w:val="24"/>
        </w:rPr>
        <w:t xml:space="preserve"> 202</w:t>
      </w:r>
      <w:r w:rsidR="00632303">
        <w:rPr>
          <w:b/>
          <w:bCs/>
          <w:sz w:val="24"/>
          <w:szCs w:val="24"/>
        </w:rPr>
        <w:t>4</w:t>
      </w:r>
      <w:r w:rsidR="00425224" w:rsidRPr="00425224">
        <w:rPr>
          <w:b/>
          <w:bCs/>
          <w:sz w:val="24"/>
          <w:szCs w:val="24"/>
        </w:rPr>
        <w:t xml:space="preserve"> года</w:t>
      </w:r>
      <w:r w:rsidRPr="00C40015">
        <w:rPr>
          <w:sz w:val="24"/>
          <w:szCs w:val="24"/>
        </w:rPr>
        <w:t xml:space="preserve"> планируется обсуждение следующих вопросов:</w:t>
      </w:r>
    </w:p>
    <w:p w14:paraId="68E4C068" w14:textId="5133C506" w:rsidR="003E420B" w:rsidRDefault="003E420B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 w:rsidRPr="00C40015">
        <w:rPr>
          <w:sz w:val="24"/>
          <w:szCs w:val="24"/>
        </w:rPr>
        <w:t>Теоретические проблемы безопасности;</w:t>
      </w:r>
    </w:p>
    <w:p w14:paraId="42546FC2" w14:textId="264ADDC0" w:rsidR="00632303" w:rsidRDefault="00632303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>
        <w:rPr>
          <w:sz w:val="24"/>
          <w:szCs w:val="24"/>
        </w:rPr>
        <w:t>Трансформация идентичност</w:t>
      </w:r>
      <w:r w:rsidR="00792558">
        <w:rPr>
          <w:sz w:val="24"/>
          <w:szCs w:val="24"/>
        </w:rPr>
        <w:t>ей</w:t>
      </w:r>
      <w:r>
        <w:rPr>
          <w:sz w:val="24"/>
          <w:szCs w:val="24"/>
        </w:rPr>
        <w:t xml:space="preserve"> в современном мире;</w:t>
      </w:r>
    </w:p>
    <w:p w14:paraId="38A0B943" w14:textId="631F001A" w:rsidR="00632303" w:rsidRPr="00C40015" w:rsidRDefault="00632303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>
        <w:rPr>
          <w:sz w:val="24"/>
          <w:szCs w:val="24"/>
        </w:rPr>
        <w:t>Идентичности Каспийского региона-</w:t>
      </w:r>
      <w:r w:rsidR="00792558">
        <w:rPr>
          <w:sz w:val="24"/>
          <w:szCs w:val="24"/>
        </w:rPr>
        <w:t xml:space="preserve"> проема трансформаций;</w:t>
      </w:r>
      <w:r>
        <w:rPr>
          <w:sz w:val="24"/>
          <w:szCs w:val="24"/>
        </w:rPr>
        <w:t xml:space="preserve"> </w:t>
      </w:r>
    </w:p>
    <w:p w14:paraId="4A1A6507" w14:textId="1EAD3DA9" w:rsidR="001C6289" w:rsidRPr="00C40015" w:rsidRDefault="001C6289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 w:rsidRPr="00C40015">
        <w:rPr>
          <w:sz w:val="24"/>
          <w:szCs w:val="24"/>
        </w:rPr>
        <w:t>Перспективы технологического и экономического развития Каспийского макрорегиона;</w:t>
      </w:r>
    </w:p>
    <w:p w14:paraId="2AB6547D" w14:textId="77777777" w:rsidR="003E420B" w:rsidRPr="00C40015" w:rsidRDefault="003E420B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 w:rsidRPr="00C40015">
        <w:rPr>
          <w:sz w:val="24"/>
          <w:szCs w:val="24"/>
        </w:rPr>
        <w:t xml:space="preserve">Социетальная безопасность Каспийского макрорегиона; </w:t>
      </w:r>
    </w:p>
    <w:p w14:paraId="2FD3F8CE" w14:textId="77777777" w:rsidR="003E420B" w:rsidRPr="00C40015" w:rsidRDefault="003E420B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 w:rsidRPr="00C40015">
        <w:rPr>
          <w:sz w:val="24"/>
          <w:szCs w:val="24"/>
        </w:rPr>
        <w:t>Культурная и конфессиональная безопасность Прикаспия;</w:t>
      </w:r>
    </w:p>
    <w:p w14:paraId="71FCD5EB" w14:textId="77777777" w:rsidR="003E420B" w:rsidRPr="00C40015" w:rsidRDefault="003E420B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 w:rsidRPr="00C40015">
        <w:rPr>
          <w:sz w:val="24"/>
          <w:szCs w:val="24"/>
        </w:rPr>
        <w:t>Геополитическая безопасность Каспия;</w:t>
      </w:r>
    </w:p>
    <w:p w14:paraId="0BA78578" w14:textId="77777777" w:rsidR="003E420B" w:rsidRPr="00C40015" w:rsidRDefault="003E420B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 w:rsidRPr="00C40015">
        <w:rPr>
          <w:sz w:val="24"/>
          <w:szCs w:val="24"/>
        </w:rPr>
        <w:t>Правовые вопросы безопасности Каспия;</w:t>
      </w:r>
    </w:p>
    <w:p w14:paraId="34B8120E" w14:textId="77777777" w:rsidR="003E420B" w:rsidRPr="00C40015" w:rsidRDefault="003E420B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 w:rsidRPr="00C40015">
        <w:rPr>
          <w:sz w:val="24"/>
          <w:szCs w:val="24"/>
        </w:rPr>
        <w:t>Экономическая безопасность Каспия;</w:t>
      </w:r>
    </w:p>
    <w:p w14:paraId="1499652D" w14:textId="77777777" w:rsidR="003E420B" w:rsidRPr="00C40015" w:rsidRDefault="003E420B" w:rsidP="00316F9A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 w:rsidRPr="00C40015">
        <w:rPr>
          <w:sz w:val="24"/>
          <w:szCs w:val="24"/>
        </w:rPr>
        <w:t>Информационная безопасность Прикаспия;</w:t>
      </w:r>
    </w:p>
    <w:p w14:paraId="1C347C9E" w14:textId="46DD49F2" w:rsidR="003E420B" w:rsidRDefault="003E420B" w:rsidP="001C6289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 w:rsidRPr="00C40015">
        <w:rPr>
          <w:sz w:val="24"/>
          <w:szCs w:val="24"/>
        </w:rPr>
        <w:t xml:space="preserve">Экологическое состояние каспийского </w:t>
      </w:r>
      <w:r w:rsidR="0095587D">
        <w:rPr>
          <w:sz w:val="24"/>
          <w:szCs w:val="24"/>
        </w:rPr>
        <w:t>бассейна и территории Прикаспия;</w:t>
      </w:r>
      <w:r w:rsidRPr="00C40015">
        <w:rPr>
          <w:sz w:val="24"/>
          <w:szCs w:val="24"/>
        </w:rPr>
        <w:t xml:space="preserve"> </w:t>
      </w:r>
    </w:p>
    <w:p w14:paraId="6A190159" w14:textId="3C819DFC" w:rsidR="0095587D" w:rsidRDefault="0095587D" w:rsidP="001C6289">
      <w:pPr>
        <w:pStyle w:val="a3"/>
        <w:numPr>
          <w:ilvl w:val="0"/>
          <w:numId w:val="1"/>
        </w:numPr>
        <w:spacing w:after="0"/>
        <w:ind w:left="284" w:hanging="426"/>
        <w:rPr>
          <w:sz w:val="24"/>
          <w:szCs w:val="24"/>
        </w:rPr>
      </w:pPr>
      <w:r>
        <w:rPr>
          <w:sz w:val="24"/>
          <w:szCs w:val="24"/>
        </w:rPr>
        <w:t>Продовольственная безопасность каспийского региона.</w:t>
      </w:r>
    </w:p>
    <w:p w14:paraId="1CD24CD8" w14:textId="77777777" w:rsidR="0070213D" w:rsidRDefault="0070213D" w:rsidP="0070213D">
      <w:pPr>
        <w:ind w:firstLine="0"/>
        <w:rPr>
          <w:sz w:val="24"/>
          <w:szCs w:val="24"/>
        </w:rPr>
      </w:pPr>
    </w:p>
    <w:p w14:paraId="70FEB82C" w14:textId="3BA6B011" w:rsidR="0070213D" w:rsidRPr="0070213D" w:rsidRDefault="0070213D" w:rsidP="0070213D">
      <w:pPr>
        <w:ind w:firstLine="0"/>
        <w:rPr>
          <w:sz w:val="24"/>
          <w:szCs w:val="24"/>
        </w:rPr>
      </w:pPr>
      <w:r w:rsidRPr="00E134A4">
        <w:rPr>
          <w:sz w:val="24"/>
          <w:szCs w:val="24"/>
        </w:rPr>
        <w:t>Круглый стол «</w:t>
      </w:r>
      <w:r w:rsidR="00F42C8B" w:rsidRPr="00E134A4">
        <w:rPr>
          <w:sz w:val="24"/>
          <w:szCs w:val="24"/>
        </w:rPr>
        <w:t>Противодействие идеологии</w:t>
      </w:r>
      <w:r w:rsidRPr="00E134A4">
        <w:rPr>
          <w:sz w:val="24"/>
          <w:szCs w:val="24"/>
        </w:rPr>
        <w:t xml:space="preserve"> молодежного экстремизма и скулшутинга </w:t>
      </w:r>
      <w:r w:rsidR="00F42C8B" w:rsidRPr="00E134A4">
        <w:rPr>
          <w:sz w:val="24"/>
          <w:szCs w:val="24"/>
        </w:rPr>
        <w:t xml:space="preserve">в целях </w:t>
      </w:r>
      <w:r w:rsidRPr="00E134A4">
        <w:rPr>
          <w:sz w:val="24"/>
          <w:szCs w:val="24"/>
        </w:rPr>
        <w:t>безопасность личности» (рук. Л.В. Баева)</w:t>
      </w:r>
    </w:p>
    <w:p w14:paraId="52219900" w14:textId="77777777" w:rsidR="00C40015" w:rsidRDefault="00C40015" w:rsidP="00C40015">
      <w:pPr>
        <w:ind w:firstLine="0"/>
        <w:rPr>
          <w:sz w:val="24"/>
          <w:szCs w:val="24"/>
        </w:rPr>
      </w:pPr>
    </w:p>
    <w:p w14:paraId="29F6DB88" w14:textId="3F9B0B44" w:rsidR="00C40015" w:rsidRDefault="00365343" w:rsidP="00317794">
      <w:pPr>
        <w:ind w:left="-709" w:firstLine="0"/>
        <w:rPr>
          <w:b/>
          <w:sz w:val="24"/>
          <w:szCs w:val="24"/>
        </w:rPr>
      </w:pPr>
      <w:r>
        <w:rPr>
          <w:sz w:val="24"/>
          <w:szCs w:val="24"/>
        </w:rPr>
        <w:t>Тезисы доклада</w:t>
      </w:r>
      <w:r w:rsidR="001C6289" w:rsidRPr="00C40015">
        <w:rPr>
          <w:sz w:val="24"/>
          <w:szCs w:val="24"/>
        </w:rPr>
        <w:t xml:space="preserve"> объемом </w:t>
      </w:r>
      <w:r w:rsidR="00C40015">
        <w:rPr>
          <w:sz w:val="24"/>
          <w:szCs w:val="24"/>
        </w:rPr>
        <w:t>от 6 до 9 страниц</w:t>
      </w:r>
      <w:r w:rsidR="001C6289" w:rsidRPr="00C40015">
        <w:rPr>
          <w:sz w:val="24"/>
          <w:szCs w:val="24"/>
        </w:rPr>
        <w:t xml:space="preserve"> печатного </w:t>
      </w:r>
      <w:r w:rsidR="00425224">
        <w:rPr>
          <w:sz w:val="24"/>
          <w:szCs w:val="24"/>
        </w:rPr>
        <w:t>текста</w:t>
      </w:r>
      <w:r w:rsidR="001C6289" w:rsidRPr="00C40015">
        <w:rPr>
          <w:sz w:val="24"/>
          <w:szCs w:val="24"/>
        </w:rPr>
        <w:t xml:space="preserve"> могут быть опубликованы </w:t>
      </w:r>
      <w:r w:rsidR="00C40015" w:rsidRPr="00C40015">
        <w:rPr>
          <w:sz w:val="24"/>
          <w:szCs w:val="24"/>
        </w:rPr>
        <w:t xml:space="preserve">в </w:t>
      </w:r>
      <w:r w:rsidR="001C6289" w:rsidRPr="00C40015">
        <w:rPr>
          <w:sz w:val="24"/>
          <w:szCs w:val="24"/>
        </w:rPr>
        <w:t>электронно</w:t>
      </w:r>
      <w:r w:rsidR="00C40015" w:rsidRPr="00C40015">
        <w:rPr>
          <w:sz w:val="24"/>
          <w:szCs w:val="24"/>
        </w:rPr>
        <w:t>м</w:t>
      </w:r>
      <w:r w:rsidR="001C6289" w:rsidRPr="00C40015">
        <w:rPr>
          <w:sz w:val="24"/>
          <w:szCs w:val="24"/>
        </w:rPr>
        <w:t xml:space="preserve"> сборник</w:t>
      </w:r>
      <w:r w:rsidR="00C40015" w:rsidRPr="00C40015">
        <w:rPr>
          <w:sz w:val="24"/>
          <w:szCs w:val="24"/>
        </w:rPr>
        <w:t>е</w:t>
      </w:r>
      <w:r w:rsidR="001C6289" w:rsidRPr="00C40015">
        <w:rPr>
          <w:sz w:val="24"/>
          <w:szCs w:val="24"/>
        </w:rPr>
        <w:t xml:space="preserve"> статей с последующим размещением (постатейно) в электронной библиотеке </w:t>
      </w:r>
      <w:r w:rsidR="001C6289" w:rsidRPr="00C40015">
        <w:rPr>
          <w:b/>
          <w:sz w:val="24"/>
          <w:szCs w:val="24"/>
          <w:lang w:val="en-US"/>
        </w:rPr>
        <w:t>elibrary</w:t>
      </w:r>
      <w:r w:rsidR="001C6289" w:rsidRPr="00C40015">
        <w:rPr>
          <w:b/>
          <w:sz w:val="24"/>
          <w:szCs w:val="24"/>
        </w:rPr>
        <w:t>.</w:t>
      </w:r>
      <w:r w:rsidR="001C6289" w:rsidRPr="00C40015">
        <w:rPr>
          <w:b/>
          <w:sz w:val="24"/>
          <w:szCs w:val="24"/>
          <w:lang w:val="en-US"/>
        </w:rPr>
        <w:t>ru</w:t>
      </w:r>
      <w:r w:rsidR="001C6289" w:rsidRPr="00C40015">
        <w:rPr>
          <w:b/>
          <w:sz w:val="24"/>
          <w:szCs w:val="24"/>
        </w:rPr>
        <w:t xml:space="preserve"> (индексация в РИНЦ). </w:t>
      </w:r>
      <w:r>
        <w:rPr>
          <w:b/>
          <w:sz w:val="24"/>
          <w:szCs w:val="24"/>
        </w:rPr>
        <w:t>Публикация тезисов доклада в сборнике</w:t>
      </w:r>
      <w:r w:rsidR="00C40015">
        <w:rPr>
          <w:b/>
          <w:sz w:val="24"/>
          <w:szCs w:val="24"/>
        </w:rPr>
        <w:t xml:space="preserve"> </w:t>
      </w:r>
      <w:r w:rsidR="00C16953">
        <w:rPr>
          <w:b/>
          <w:sz w:val="24"/>
          <w:szCs w:val="24"/>
        </w:rPr>
        <w:t>бесплатная</w:t>
      </w:r>
      <w:r w:rsidR="00C40015">
        <w:rPr>
          <w:b/>
          <w:sz w:val="24"/>
          <w:szCs w:val="24"/>
        </w:rPr>
        <w:t>.</w:t>
      </w:r>
    </w:p>
    <w:p w14:paraId="65D54FFF" w14:textId="77777777" w:rsidR="00365343" w:rsidRDefault="00365343" w:rsidP="00317794">
      <w:pPr>
        <w:ind w:left="-709" w:firstLine="0"/>
        <w:rPr>
          <w:b/>
          <w:sz w:val="24"/>
          <w:szCs w:val="24"/>
        </w:rPr>
      </w:pPr>
    </w:p>
    <w:p w14:paraId="210DCC73" w14:textId="6B987478" w:rsidR="00365343" w:rsidRDefault="00365343" w:rsidP="00365343">
      <w:pPr>
        <w:ind w:left="-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Тезисы, в</w:t>
      </w:r>
      <w:r w:rsidRPr="00365343">
        <w:rPr>
          <w:b/>
          <w:sz w:val="24"/>
          <w:szCs w:val="24"/>
        </w:rPr>
        <w:t>ыступления и презентации участников не должны содержать информации,</w:t>
      </w:r>
      <w:r>
        <w:rPr>
          <w:b/>
          <w:sz w:val="24"/>
          <w:szCs w:val="24"/>
        </w:rPr>
        <w:t xml:space="preserve"> </w:t>
      </w:r>
      <w:r w:rsidRPr="00365343">
        <w:rPr>
          <w:b/>
          <w:sz w:val="24"/>
          <w:szCs w:val="24"/>
        </w:rPr>
        <w:t>текста,</w:t>
      </w:r>
      <w:r>
        <w:rPr>
          <w:b/>
          <w:sz w:val="24"/>
          <w:szCs w:val="24"/>
        </w:rPr>
        <w:t xml:space="preserve"> </w:t>
      </w:r>
      <w:r w:rsidRPr="00365343">
        <w:rPr>
          <w:b/>
          <w:sz w:val="24"/>
          <w:szCs w:val="24"/>
        </w:rPr>
        <w:t>нарушающего законодательство Российской Федерации, в т.ч. в части</w:t>
      </w:r>
      <w:r>
        <w:rPr>
          <w:b/>
          <w:sz w:val="24"/>
          <w:szCs w:val="24"/>
        </w:rPr>
        <w:t xml:space="preserve"> </w:t>
      </w:r>
      <w:r w:rsidRPr="00365343">
        <w:rPr>
          <w:b/>
          <w:sz w:val="24"/>
          <w:szCs w:val="24"/>
        </w:rPr>
        <w:t>авторских прав, персональных данных, упоминания лиц и организаций, являющих</w:t>
      </w:r>
      <w:r>
        <w:rPr>
          <w:b/>
          <w:sz w:val="24"/>
          <w:szCs w:val="24"/>
        </w:rPr>
        <w:t xml:space="preserve"> </w:t>
      </w:r>
      <w:r w:rsidRPr="00365343">
        <w:rPr>
          <w:b/>
          <w:sz w:val="24"/>
          <w:szCs w:val="24"/>
        </w:rPr>
        <w:t>иностранными агентами и других аспектов государственного устройства и</w:t>
      </w:r>
      <w:r>
        <w:rPr>
          <w:b/>
          <w:sz w:val="24"/>
          <w:szCs w:val="24"/>
        </w:rPr>
        <w:t xml:space="preserve"> </w:t>
      </w:r>
      <w:r w:rsidRPr="00365343">
        <w:rPr>
          <w:b/>
          <w:sz w:val="24"/>
          <w:szCs w:val="24"/>
        </w:rPr>
        <w:t>жизнедеятельности человека.</w:t>
      </w:r>
    </w:p>
    <w:p w14:paraId="52B90007" w14:textId="77777777" w:rsidR="00365343" w:rsidRDefault="00365343" w:rsidP="00317794">
      <w:pPr>
        <w:ind w:left="-709" w:firstLine="0"/>
        <w:rPr>
          <w:sz w:val="24"/>
          <w:szCs w:val="24"/>
        </w:rPr>
      </w:pPr>
    </w:p>
    <w:p w14:paraId="0637E035" w14:textId="7C60B972" w:rsidR="001C6289" w:rsidRPr="00C40015" w:rsidRDefault="001C6289" w:rsidP="00317794">
      <w:pPr>
        <w:ind w:left="-709" w:firstLine="0"/>
        <w:rPr>
          <w:sz w:val="24"/>
          <w:szCs w:val="24"/>
        </w:rPr>
      </w:pPr>
      <w:r w:rsidRPr="00C40015">
        <w:rPr>
          <w:sz w:val="24"/>
          <w:szCs w:val="24"/>
        </w:rPr>
        <w:t xml:space="preserve">Лучшие </w:t>
      </w:r>
      <w:r w:rsidR="00365343">
        <w:rPr>
          <w:sz w:val="24"/>
          <w:szCs w:val="24"/>
        </w:rPr>
        <w:t>тезисы</w:t>
      </w:r>
      <w:r w:rsidRPr="00C40015">
        <w:rPr>
          <w:sz w:val="24"/>
          <w:szCs w:val="24"/>
        </w:rPr>
        <w:t xml:space="preserve">, по решению оргкомитета будут рекомендованы к публикации в специальной рубрике журнала </w:t>
      </w:r>
      <w:bookmarkStart w:id="1" w:name="_Hlk113969509"/>
      <w:r w:rsidRPr="00C40015">
        <w:rPr>
          <w:b/>
          <w:sz w:val="24"/>
          <w:szCs w:val="24"/>
        </w:rPr>
        <w:t>«Caspium Securitatis: журнал каспийской безопасности»</w:t>
      </w:r>
      <w:bookmarkEnd w:id="1"/>
      <w:r w:rsidRPr="00C40015">
        <w:rPr>
          <w:sz w:val="24"/>
          <w:szCs w:val="24"/>
        </w:rPr>
        <w:t xml:space="preserve"> </w:t>
      </w:r>
      <w:r w:rsidRPr="00C40015">
        <w:rPr>
          <w:b/>
          <w:sz w:val="24"/>
          <w:szCs w:val="24"/>
        </w:rPr>
        <w:t xml:space="preserve">(индексируется в РИНЦ). </w:t>
      </w:r>
      <w:r w:rsidR="00C40015" w:rsidRPr="00C40015">
        <w:rPr>
          <w:i/>
          <w:sz w:val="24"/>
          <w:szCs w:val="24"/>
          <w:u w:val="single"/>
        </w:rPr>
        <w:t>С</w:t>
      </w:r>
      <w:r w:rsidRPr="00C40015">
        <w:rPr>
          <w:i/>
          <w:sz w:val="24"/>
          <w:szCs w:val="24"/>
          <w:u w:val="single"/>
        </w:rPr>
        <w:t>сылка на журнал</w:t>
      </w:r>
      <w:r w:rsidRPr="00C40015">
        <w:rPr>
          <w:sz w:val="24"/>
          <w:szCs w:val="24"/>
        </w:rPr>
        <w:t xml:space="preserve">: </w:t>
      </w:r>
      <w:hyperlink r:id="rId11" w:history="1">
        <w:r w:rsidRPr="00C40015">
          <w:rPr>
            <w:rStyle w:val="a4"/>
            <w:sz w:val="24"/>
            <w:szCs w:val="24"/>
          </w:rPr>
          <w:t>https://caspiumsecuritatis.ru/index.php/csj</w:t>
        </w:r>
      </w:hyperlink>
      <w:r w:rsidRPr="00C40015">
        <w:rPr>
          <w:sz w:val="24"/>
          <w:szCs w:val="24"/>
        </w:rPr>
        <w:t xml:space="preserve"> </w:t>
      </w:r>
    </w:p>
    <w:p w14:paraId="7E6A7B35" w14:textId="77777777" w:rsidR="00C40015" w:rsidRPr="00C40015" w:rsidRDefault="00C40015" w:rsidP="001C6289">
      <w:pPr>
        <w:ind w:left="-709" w:firstLine="283"/>
        <w:rPr>
          <w:b/>
          <w:sz w:val="24"/>
          <w:szCs w:val="24"/>
          <w:u w:val="single"/>
        </w:rPr>
      </w:pPr>
    </w:p>
    <w:p w14:paraId="28A104F5" w14:textId="02331FC9" w:rsidR="001C6289" w:rsidRPr="00317794" w:rsidRDefault="001C6289" w:rsidP="00365343">
      <w:pPr>
        <w:ind w:left="-709" w:firstLine="0"/>
        <w:rPr>
          <w:b/>
          <w:sz w:val="24"/>
          <w:szCs w:val="24"/>
          <w:u w:val="single"/>
        </w:rPr>
      </w:pPr>
      <w:r w:rsidRPr="00C40015">
        <w:rPr>
          <w:b/>
          <w:sz w:val="24"/>
          <w:szCs w:val="24"/>
          <w:u w:val="single"/>
        </w:rPr>
        <w:t xml:space="preserve">Заявки на </w:t>
      </w:r>
      <w:r w:rsidRPr="000828DF">
        <w:rPr>
          <w:b/>
          <w:sz w:val="24"/>
          <w:szCs w:val="24"/>
          <w:u w:val="single"/>
        </w:rPr>
        <w:t xml:space="preserve">участие </w:t>
      </w:r>
      <w:r w:rsidR="00317794" w:rsidRPr="000828DF">
        <w:rPr>
          <w:b/>
          <w:sz w:val="24"/>
          <w:szCs w:val="24"/>
          <w:u w:val="single"/>
        </w:rPr>
        <w:t>направляются по адресу</w:t>
      </w:r>
      <w:r w:rsidRPr="000828DF">
        <w:rPr>
          <w:b/>
          <w:sz w:val="24"/>
          <w:szCs w:val="24"/>
          <w:u w:val="single"/>
        </w:rPr>
        <w:t>:</w:t>
      </w:r>
      <w:r w:rsidRPr="000828DF">
        <w:rPr>
          <w:b/>
          <w:sz w:val="24"/>
          <w:szCs w:val="24"/>
        </w:rPr>
        <w:t xml:space="preserve"> </w:t>
      </w:r>
      <w:r w:rsidR="00317794" w:rsidRPr="000828DF">
        <w:rPr>
          <w:b/>
          <w:sz w:val="24"/>
          <w:szCs w:val="24"/>
        </w:rPr>
        <w:t xml:space="preserve"> </w:t>
      </w:r>
      <w:r w:rsidR="000828DF" w:rsidRPr="000828DF">
        <w:rPr>
          <w:sz w:val="24"/>
          <w:szCs w:val="24"/>
        </w:rPr>
        <w:t>institute.of.the.caspiansea@asu.edu.ru</w:t>
      </w:r>
      <w:r w:rsidR="00317794" w:rsidRPr="00317794">
        <w:rPr>
          <w:b/>
          <w:szCs w:val="24"/>
          <w:u w:val="single"/>
        </w:rPr>
        <w:t xml:space="preserve"> </w:t>
      </w:r>
    </w:p>
    <w:p w14:paraId="210A5BDD" w14:textId="77777777" w:rsidR="001C6289" w:rsidRPr="00C40015" w:rsidRDefault="001C6289" w:rsidP="001C6289">
      <w:pPr>
        <w:pStyle w:val="a3"/>
        <w:spacing w:after="0"/>
        <w:ind w:left="-426"/>
        <w:rPr>
          <w:sz w:val="24"/>
          <w:szCs w:val="24"/>
        </w:rPr>
      </w:pPr>
    </w:p>
    <w:p w14:paraId="4B00D05C" w14:textId="4F11F57C" w:rsidR="0004298A" w:rsidRDefault="001C6289" w:rsidP="00365343">
      <w:pPr>
        <w:ind w:left="-709" w:firstLine="0"/>
        <w:rPr>
          <w:b/>
          <w:sz w:val="24"/>
          <w:szCs w:val="24"/>
        </w:rPr>
      </w:pPr>
      <w:r w:rsidRPr="00C40015">
        <w:rPr>
          <w:sz w:val="24"/>
          <w:szCs w:val="24"/>
        </w:rPr>
        <w:t xml:space="preserve">Материалы для публикации в сборнике конференции принимаются до </w:t>
      </w:r>
      <w:r w:rsidR="00365343">
        <w:rPr>
          <w:b/>
          <w:bCs/>
          <w:sz w:val="24"/>
          <w:szCs w:val="24"/>
          <w:u w:val="single"/>
        </w:rPr>
        <w:t>10</w:t>
      </w:r>
      <w:r w:rsidRPr="00C40015">
        <w:rPr>
          <w:b/>
          <w:bCs/>
          <w:sz w:val="24"/>
          <w:szCs w:val="24"/>
          <w:u w:val="single"/>
        </w:rPr>
        <w:t xml:space="preserve"> </w:t>
      </w:r>
      <w:r w:rsidR="00365343">
        <w:rPr>
          <w:b/>
          <w:bCs/>
          <w:sz w:val="24"/>
          <w:szCs w:val="24"/>
          <w:u w:val="single"/>
        </w:rPr>
        <w:t>мая</w:t>
      </w:r>
      <w:r w:rsidRPr="00C40015">
        <w:rPr>
          <w:b/>
          <w:bCs/>
          <w:sz w:val="24"/>
          <w:szCs w:val="24"/>
          <w:u w:val="single"/>
        </w:rPr>
        <w:t xml:space="preserve"> 202</w:t>
      </w:r>
      <w:r w:rsidR="00792558">
        <w:rPr>
          <w:b/>
          <w:bCs/>
          <w:sz w:val="24"/>
          <w:szCs w:val="24"/>
          <w:u w:val="single"/>
        </w:rPr>
        <w:t>4</w:t>
      </w:r>
      <w:r w:rsidRPr="00C40015">
        <w:rPr>
          <w:b/>
          <w:bCs/>
          <w:sz w:val="24"/>
          <w:szCs w:val="24"/>
          <w:u w:val="single"/>
        </w:rPr>
        <w:t xml:space="preserve"> г.</w:t>
      </w:r>
      <w:r w:rsidRPr="00C40015">
        <w:rPr>
          <w:sz w:val="24"/>
          <w:szCs w:val="24"/>
        </w:rPr>
        <w:t xml:space="preserve"> </w:t>
      </w:r>
      <w:r w:rsidRPr="00C40015">
        <w:rPr>
          <w:b/>
          <w:sz w:val="24"/>
          <w:szCs w:val="24"/>
        </w:rPr>
        <w:t>на русском и/или английском языках</w:t>
      </w:r>
      <w:r w:rsidRPr="00C40015">
        <w:rPr>
          <w:sz w:val="24"/>
          <w:szCs w:val="24"/>
        </w:rPr>
        <w:t xml:space="preserve">. Редколлегия оставляет за собой право отклонения материалов, не соответствующих темам научной сессии и правилам оформления. </w:t>
      </w:r>
    </w:p>
    <w:p w14:paraId="2572EE7A" w14:textId="602DD5D8" w:rsidR="001C6289" w:rsidRPr="00C40015" w:rsidRDefault="001C6289" w:rsidP="00365343">
      <w:pPr>
        <w:ind w:left="-709" w:firstLine="0"/>
        <w:rPr>
          <w:sz w:val="24"/>
          <w:szCs w:val="24"/>
        </w:rPr>
      </w:pPr>
      <w:r w:rsidRPr="00C40015">
        <w:rPr>
          <w:sz w:val="24"/>
          <w:szCs w:val="24"/>
        </w:rPr>
        <w:t xml:space="preserve">Электронный вариант сборника материалов </w:t>
      </w:r>
      <w:r w:rsidR="00365343">
        <w:rPr>
          <w:sz w:val="24"/>
          <w:szCs w:val="24"/>
        </w:rPr>
        <w:t>конференции</w:t>
      </w:r>
      <w:r w:rsidRPr="00C40015">
        <w:rPr>
          <w:sz w:val="24"/>
          <w:szCs w:val="24"/>
        </w:rPr>
        <w:t xml:space="preserve"> будет разослан авторам.</w:t>
      </w:r>
    </w:p>
    <w:p w14:paraId="453372D8" w14:textId="77777777" w:rsidR="001C6289" w:rsidRPr="00C40015" w:rsidRDefault="001C6289" w:rsidP="00365343">
      <w:pPr>
        <w:ind w:left="-709" w:firstLine="0"/>
        <w:rPr>
          <w:sz w:val="24"/>
          <w:szCs w:val="24"/>
        </w:rPr>
      </w:pPr>
    </w:p>
    <w:p w14:paraId="61C9AEF8" w14:textId="031415A8" w:rsidR="001C6289" w:rsidRPr="00C40015" w:rsidRDefault="001C6289" w:rsidP="00365343">
      <w:pPr>
        <w:ind w:left="-709" w:firstLine="0"/>
        <w:rPr>
          <w:rFonts w:cs="Times New Roman"/>
          <w:sz w:val="24"/>
          <w:szCs w:val="24"/>
          <w:shd w:val="clear" w:color="auto" w:fill="FFFFFF"/>
        </w:rPr>
      </w:pPr>
      <w:r w:rsidRPr="00C40015">
        <w:rPr>
          <w:sz w:val="24"/>
          <w:szCs w:val="24"/>
        </w:rPr>
        <w:t xml:space="preserve">Материалы для публикации объемом </w:t>
      </w:r>
      <w:r w:rsidRPr="00C40015">
        <w:rPr>
          <w:rFonts w:cs="Times New Roman"/>
          <w:sz w:val="24"/>
          <w:szCs w:val="24"/>
        </w:rPr>
        <w:t xml:space="preserve">от 6 до 9 страниц </w:t>
      </w:r>
      <w:r w:rsidRPr="00C40015">
        <w:rPr>
          <w:sz w:val="24"/>
          <w:szCs w:val="24"/>
        </w:rPr>
        <w:t xml:space="preserve">принимаются </w:t>
      </w:r>
      <w:r w:rsidRPr="00C40015">
        <w:rPr>
          <w:b/>
          <w:sz w:val="24"/>
          <w:szCs w:val="24"/>
          <w:u w:val="single"/>
        </w:rPr>
        <w:t xml:space="preserve">до </w:t>
      </w:r>
      <w:r w:rsidR="00365343">
        <w:rPr>
          <w:b/>
          <w:sz w:val="24"/>
          <w:szCs w:val="24"/>
          <w:u w:val="single"/>
        </w:rPr>
        <w:t>10 мая 202</w:t>
      </w:r>
      <w:r w:rsidR="00792558">
        <w:rPr>
          <w:b/>
          <w:sz w:val="24"/>
          <w:szCs w:val="24"/>
          <w:u w:val="single"/>
        </w:rPr>
        <w:t>4</w:t>
      </w:r>
      <w:r w:rsidRPr="00C40015">
        <w:rPr>
          <w:b/>
          <w:sz w:val="24"/>
          <w:szCs w:val="24"/>
          <w:u w:val="single"/>
        </w:rPr>
        <w:t xml:space="preserve"> г.</w:t>
      </w:r>
      <w:r w:rsidRPr="00C40015">
        <w:rPr>
          <w:sz w:val="24"/>
          <w:szCs w:val="24"/>
          <w:u w:val="single"/>
        </w:rPr>
        <w:t xml:space="preserve"> </w:t>
      </w:r>
      <w:r w:rsidRPr="00C40015">
        <w:rPr>
          <w:b/>
          <w:sz w:val="24"/>
          <w:szCs w:val="24"/>
          <w:u w:val="single"/>
        </w:rPr>
        <w:t>(включительно)</w:t>
      </w:r>
      <w:r w:rsidRPr="00C40015">
        <w:rPr>
          <w:sz w:val="24"/>
          <w:szCs w:val="24"/>
        </w:rPr>
        <w:t xml:space="preserve"> на электронную почту: </w:t>
      </w:r>
      <w:r w:rsidR="000828DF" w:rsidRPr="000828DF">
        <w:rPr>
          <w:sz w:val="24"/>
          <w:szCs w:val="24"/>
        </w:rPr>
        <w:t>institute.of.the.caspiansea@asu.edu.ru</w:t>
      </w:r>
      <w:r w:rsidRPr="000828DF">
        <w:rPr>
          <w:rFonts w:cs="Times New Roman"/>
          <w:sz w:val="24"/>
          <w:szCs w:val="24"/>
          <w:shd w:val="clear" w:color="auto" w:fill="FFFFFF"/>
        </w:rPr>
        <w:t xml:space="preserve"> с пометкой</w:t>
      </w:r>
      <w:r w:rsidRPr="00C40015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40015">
        <w:rPr>
          <w:rFonts w:cs="Times New Roman"/>
          <w:b/>
          <w:sz w:val="24"/>
          <w:szCs w:val="24"/>
          <w:shd w:val="clear" w:color="auto" w:fill="FFFFFF"/>
        </w:rPr>
        <w:t>«научная конференция 202</w:t>
      </w:r>
      <w:r w:rsidR="00792558">
        <w:rPr>
          <w:rFonts w:cs="Times New Roman"/>
          <w:b/>
          <w:sz w:val="24"/>
          <w:szCs w:val="24"/>
          <w:shd w:val="clear" w:color="auto" w:fill="FFFFFF"/>
        </w:rPr>
        <w:t>4</w:t>
      </w:r>
      <w:r w:rsidRPr="00C40015">
        <w:rPr>
          <w:rFonts w:cs="Times New Roman"/>
          <w:b/>
          <w:sz w:val="24"/>
          <w:szCs w:val="24"/>
          <w:shd w:val="clear" w:color="auto" w:fill="FFFFFF"/>
        </w:rPr>
        <w:t>»</w:t>
      </w:r>
      <w:r w:rsidRPr="00C40015">
        <w:rPr>
          <w:rFonts w:cs="Times New Roman"/>
          <w:sz w:val="24"/>
          <w:szCs w:val="24"/>
          <w:shd w:val="clear" w:color="auto" w:fill="FFFFFF"/>
        </w:rPr>
        <w:t>.</w:t>
      </w:r>
    </w:p>
    <w:p w14:paraId="114A4C85" w14:textId="77777777" w:rsidR="001C6289" w:rsidRPr="00C40015" w:rsidRDefault="001C6289" w:rsidP="00365343">
      <w:pPr>
        <w:ind w:left="-709" w:firstLine="0"/>
        <w:rPr>
          <w:sz w:val="24"/>
          <w:szCs w:val="24"/>
        </w:rPr>
      </w:pPr>
    </w:p>
    <w:p w14:paraId="6A66376C" w14:textId="77777777" w:rsidR="001C6289" w:rsidRPr="00C40015" w:rsidRDefault="001C6289" w:rsidP="00365343">
      <w:pPr>
        <w:spacing w:line="276" w:lineRule="auto"/>
        <w:ind w:left="-709" w:firstLine="0"/>
        <w:rPr>
          <w:sz w:val="24"/>
          <w:szCs w:val="24"/>
        </w:rPr>
      </w:pPr>
      <w:r w:rsidRPr="00C40015">
        <w:rPr>
          <w:b/>
          <w:sz w:val="24"/>
          <w:szCs w:val="24"/>
        </w:rPr>
        <w:t>Координаторы конференции</w:t>
      </w:r>
      <w:r w:rsidRPr="00C40015">
        <w:rPr>
          <w:sz w:val="24"/>
          <w:szCs w:val="24"/>
        </w:rPr>
        <w:t xml:space="preserve">: </w:t>
      </w:r>
    </w:p>
    <w:p w14:paraId="6E691168" w14:textId="77777777" w:rsidR="001C6289" w:rsidRPr="00C40015" w:rsidRDefault="001C6289" w:rsidP="00365343">
      <w:pPr>
        <w:spacing w:line="276" w:lineRule="auto"/>
        <w:ind w:left="-709" w:firstLine="0"/>
        <w:rPr>
          <w:sz w:val="24"/>
          <w:szCs w:val="24"/>
        </w:rPr>
      </w:pPr>
      <w:r w:rsidRPr="00C40015">
        <w:rPr>
          <w:sz w:val="24"/>
          <w:szCs w:val="24"/>
        </w:rPr>
        <w:t xml:space="preserve">Черничкин Дмитрий Алексеевич – тел.: +79297432184 </w:t>
      </w:r>
    </w:p>
    <w:p w14:paraId="4FCDC78E" w14:textId="77777777" w:rsidR="001C6289" w:rsidRPr="00C40015" w:rsidRDefault="001C6289" w:rsidP="00365343">
      <w:pPr>
        <w:spacing w:line="276" w:lineRule="auto"/>
        <w:ind w:left="-709" w:firstLine="0"/>
        <w:rPr>
          <w:sz w:val="24"/>
          <w:szCs w:val="24"/>
        </w:rPr>
      </w:pPr>
      <w:r w:rsidRPr="00C40015">
        <w:rPr>
          <w:sz w:val="24"/>
          <w:szCs w:val="24"/>
        </w:rPr>
        <w:t>Романова Анна Петровна – тел: +79171742766</w:t>
      </w:r>
    </w:p>
    <w:p w14:paraId="246D6755" w14:textId="77777777" w:rsidR="001C6289" w:rsidRPr="00C40015" w:rsidRDefault="001C6289" w:rsidP="001C6289">
      <w:pPr>
        <w:ind w:left="-709" w:firstLine="425"/>
        <w:rPr>
          <w:b/>
          <w:i/>
          <w:sz w:val="24"/>
          <w:szCs w:val="24"/>
        </w:rPr>
      </w:pPr>
    </w:p>
    <w:p w14:paraId="1421EC11" w14:textId="77777777" w:rsidR="001C6289" w:rsidRPr="00C40015" w:rsidRDefault="001C6289" w:rsidP="001C6289">
      <w:pPr>
        <w:ind w:left="-709" w:firstLine="425"/>
        <w:rPr>
          <w:b/>
          <w:i/>
          <w:sz w:val="24"/>
          <w:szCs w:val="24"/>
        </w:rPr>
      </w:pPr>
    </w:p>
    <w:p w14:paraId="746A06E3" w14:textId="77777777" w:rsidR="001C6289" w:rsidRPr="00C40015" w:rsidRDefault="001C6289" w:rsidP="001C6289">
      <w:pPr>
        <w:ind w:left="-709" w:firstLine="425"/>
        <w:jc w:val="right"/>
        <w:rPr>
          <w:b/>
          <w:i/>
          <w:sz w:val="24"/>
          <w:szCs w:val="24"/>
        </w:rPr>
      </w:pPr>
      <w:r w:rsidRPr="00C40015">
        <w:rPr>
          <w:b/>
          <w:i/>
          <w:sz w:val="24"/>
          <w:szCs w:val="24"/>
        </w:rPr>
        <w:t xml:space="preserve">С уважением, </w:t>
      </w:r>
    </w:p>
    <w:p w14:paraId="229733F1" w14:textId="77777777" w:rsidR="001C6289" w:rsidRPr="00C40015" w:rsidRDefault="001C6289" w:rsidP="001C6289">
      <w:pPr>
        <w:ind w:left="-709" w:firstLine="425"/>
        <w:jc w:val="right"/>
        <w:rPr>
          <w:b/>
          <w:i/>
          <w:sz w:val="24"/>
          <w:szCs w:val="24"/>
        </w:rPr>
      </w:pPr>
      <w:r w:rsidRPr="00C40015">
        <w:rPr>
          <w:b/>
          <w:i/>
          <w:sz w:val="24"/>
          <w:szCs w:val="24"/>
        </w:rPr>
        <w:t>Оргкомитет международной научно-практической конференции</w:t>
      </w:r>
    </w:p>
    <w:p w14:paraId="1DB07999" w14:textId="77777777" w:rsidR="001C6289" w:rsidRPr="00C40015" w:rsidRDefault="001C6289" w:rsidP="001C6289">
      <w:pPr>
        <w:ind w:left="-426" w:firstLine="0"/>
        <w:rPr>
          <w:sz w:val="24"/>
          <w:szCs w:val="24"/>
        </w:rPr>
      </w:pPr>
    </w:p>
    <w:p w14:paraId="16359C48" w14:textId="77777777" w:rsidR="001C6289" w:rsidRPr="00C40015" w:rsidRDefault="001C6289" w:rsidP="001C6289">
      <w:pPr>
        <w:ind w:left="-426" w:firstLine="0"/>
        <w:rPr>
          <w:sz w:val="24"/>
          <w:szCs w:val="24"/>
        </w:rPr>
      </w:pPr>
    </w:p>
    <w:p w14:paraId="21B92464" w14:textId="77777777" w:rsidR="001C6289" w:rsidRPr="00C40015" w:rsidRDefault="001C6289" w:rsidP="001C6289">
      <w:pPr>
        <w:ind w:left="-709" w:firstLine="425"/>
        <w:jc w:val="center"/>
        <w:rPr>
          <w:b/>
          <w:sz w:val="24"/>
          <w:szCs w:val="24"/>
          <w:u w:val="single"/>
        </w:rPr>
      </w:pPr>
      <w:r w:rsidRPr="00C40015">
        <w:rPr>
          <w:b/>
          <w:sz w:val="24"/>
          <w:szCs w:val="24"/>
          <w:u w:val="single"/>
        </w:rPr>
        <w:t>Правила оформления публикаций</w:t>
      </w:r>
    </w:p>
    <w:p w14:paraId="56B5C693" w14:textId="77777777" w:rsidR="001C6289" w:rsidRPr="00C40015" w:rsidRDefault="001C6289" w:rsidP="001C6289">
      <w:pPr>
        <w:ind w:left="-709" w:firstLine="425"/>
        <w:jc w:val="center"/>
        <w:rPr>
          <w:b/>
          <w:sz w:val="24"/>
          <w:szCs w:val="24"/>
          <w:u w:val="single"/>
        </w:rPr>
      </w:pPr>
    </w:p>
    <w:p w14:paraId="168FE2BA" w14:textId="77777777" w:rsidR="001C6289" w:rsidRPr="00C40015" w:rsidRDefault="001C6289" w:rsidP="001C6289">
      <w:pPr>
        <w:ind w:left="-709" w:firstLine="425"/>
        <w:rPr>
          <w:rFonts w:cs="Times New Roman"/>
          <w:sz w:val="24"/>
          <w:szCs w:val="24"/>
        </w:rPr>
      </w:pPr>
      <w:r w:rsidRPr="00C40015">
        <w:rPr>
          <w:rFonts w:cs="Times New Roman"/>
          <w:sz w:val="24"/>
          <w:szCs w:val="24"/>
        </w:rPr>
        <w:t>Направляемые в оргкомитет материалы следует оформлять в соответствии со следующими правилами:</w:t>
      </w:r>
    </w:p>
    <w:p w14:paraId="28F9AD93" w14:textId="77777777" w:rsidR="001C6289" w:rsidRPr="00C40015" w:rsidRDefault="001C6289" w:rsidP="001C6289">
      <w:pPr>
        <w:ind w:left="-709" w:firstLine="425"/>
        <w:rPr>
          <w:rFonts w:cs="Times New Roman"/>
          <w:sz w:val="24"/>
          <w:szCs w:val="24"/>
        </w:rPr>
      </w:pPr>
      <w:r w:rsidRPr="00C40015">
        <w:rPr>
          <w:rStyle w:val="a5"/>
          <w:rFonts w:cs="Times New Roman"/>
          <w:sz w:val="24"/>
          <w:szCs w:val="24"/>
        </w:rPr>
        <w:t>Объем публикации:</w:t>
      </w:r>
      <w:r w:rsidRPr="00C40015">
        <w:rPr>
          <w:rFonts w:cs="Times New Roman"/>
          <w:sz w:val="24"/>
          <w:szCs w:val="24"/>
        </w:rPr>
        <w:t> статья – от 6 до 9 страниц (12-15 тыс. знаков)</w:t>
      </w:r>
    </w:p>
    <w:p w14:paraId="0D849621" w14:textId="77777777" w:rsidR="001C6289" w:rsidRPr="00C40015" w:rsidRDefault="001C6289" w:rsidP="001C6289">
      <w:pPr>
        <w:ind w:left="-709" w:firstLine="425"/>
        <w:rPr>
          <w:rFonts w:cs="Times New Roman"/>
          <w:sz w:val="24"/>
          <w:szCs w:val="24"/>
        </w:rPr>
      </w:pPr>
      <w:r w:rsidRPr="00C40015">
        <w:rPr>
          <w:rStyle w:val="a5"/>
          <w:rFonts w:cs="Times New Roman"/>
          <w:sz w:val="24"/>
          <w:szCs w:val="24"/>
        </w:rPr>
        <w:t>Оформление публикации</w:t>
      </w:r>
      <w:r w:rsidRPr="00C40015">
        <w:rPr>
          <w:rFonts w:cs="Times New Roman"/>
          <w:sz w:val="24"/>
          <w:szCs w:val="24"/>
        </w:rPr>
        <w:t xml:space="preserve"> – компьютерный набор, редактор </w:t>
      </w:r>
      <w:r w:rsidRPr="00C40015">
        <w:rPr>
          <w:rFonts w:cs="Times New Roman"/>
          <w:sz w:val="24"/>
          <w:szCs w:val="24"/>
          <w:lang w:val="en-US"/>
        </w:rPr>
        <w:t>Microsoft</w:t>
      </w:r>
      <w:r w:rsidRPr="00C40015">
        <w:rPr>
          <w:rFonts w:cs="Times New Roman"/>
          <w:sz w:val="24"/>
          <w:szCs w:val="24"/>
        </w:rPr>
        <w:t xml:space="preserve"> Word, шрифт Times New Roman, кегль 14 пт, межстрочный интервал – 1. Бумага формата А4. Поля 2,5 см со всех сторон. Красная строка – 1,25 см. Расстановка переносов автоматическая. Таблицы, схемы, графики, рисунки и др. иллюстрации (кегль 12 пт) должны быть пронумерованы и озаглавлены. Страницы в статье указываются обязательно (внизу, по центру).</w:t>
      </w:r>
    </w:p>
    <w:p w14:paraId="32802C88" w14:textId="77777777" w:rsidR="001C6289" w:rsidRPr="00C40015" w:rsidRDefault="001C6289" w:rsidP="001C6289">
      <w:pPr>
        <w:ind w:left="-709" w:firstLine="425"/>
        <w:rPr>
          <w:color w:val="000000"/>
          <w:sz w:val="24"/>
          <w:szCs w:val="24"/>
        </w:rPr>
      </w:pPr>
      <w:r w:rsidRPr="00C40015">
        <w:rPr>
          <w:rStyle w:val="a5"/>
          <w:rFonts w:cs="Times New Roman"/>
          <w:sz w:val="24"/>
          <w:szCs w:val="24"/>
        </w:rPr>
        <w:t>Оформление «шапки» публикации –</w:t>
      </w:r>
      <w:r w:rsidRPr="00C40015">
        <w:rPr>
          <w:rFonts w:cs="Times New Roman"/>
          <w:sz w:val="24"/>
          <w:szCs w:val="24"/>
        </w:rPr>
        <w:t> В верхней части страницы по центру (</w:t>
      </w:r>
      <w:r w:rsidRPr="00C40015">
        <w:rPr>
          <w:rStyle w:val="a5"/>
          <w:rFonts w:cs="Times New Roman"/>
          <w:sz w:val="24"/>
          <w:szCs w:val="24"/>
        </w:rPr>
        <w:t>на русском или английском языке</w:t>
      </w:r>
      <w:r w:rsidRPr="00C40015">
        <w:rPr>
          <w:rFonts w:cs="Times New Roman"/>
          <w:sz w:val="24"/>
          <w:szCs w:val="24"/>
        </w:rPr>
        <w:t>) – название статьи (заглавные буквы, гарнитура Times New Roman, кегль 14 пт, полужирный). Через 1 интервал по центру (</w:t>
      </w:r>
      <w:r w:rsidRPr="00C40015">
        <w:rPr>
          <w:rStyle w:val="a5"/>
          <w:rFonts w:cs="Times New Roman"/>
          <w:sz w:val="24"/>
          <w:szCs w:val="24"/>
        </w:rPr>
        <w:t>на русском или английском языке</w:t>
      </w:r>
      <w:r w:rsidRPr="00C40015">
        <w:rPr>
          <w:rFonts w:cs="Times New Roman"/>
          <w:sz w:val="24"/>
          <w:szCs w:val="24"/>
        </w:rPr>
        <w:t>) – фамилия и имя автора(ов), организация(и), электронная почта всех или одного автора) (кегль 14 пт). Через 1 интервал по ширине (</w:t>
      </w:r>
      <w:r w:rsidRPr="00C40015">
        <w:rPr>
          <w:rStyle w:val="a5"/>
          <w:rFonts w:cs="Times New Roman"/>
          <w:sz w:val="24"/>
          <w:szCs w:val="24"/>
        </w:rPr>
        <w:t>на русском или английском языке</w:t>
      </w:r>
      <w:r w:rsidRPr="00C40015">
        <w:rPr>
          <w:rFonts w:cs="Times New Roman"/>
          <w:sz w:val="24"/>
          <w:szCs w:val="24"/>
        </w:rPr>
        <w:t>) – аннотация (по 150–250 слов для каждой аннотации, кегль 12 пт, курсив). Через 1 интервал по ширине (</w:t>
      </w:r>
      <w:r w:rsidRPr="00C40015">
        <w:rPr>
          <w:rStyle w:val="a5"/>
          <w:rFonts w:cs="Times New Roman"/>
          <w:sz w:val="24"/>
          <w:szCs w:val="24"/>
        </w:rPr>
        <w:t>на русском или английском языке</w:t>
      </w:r>
      <w:r w:rsidRPr="00C40015">
        <w:rPr>
          <w:rFonts w:cs="Times New Roman"/>
          <w:sz w:val="24"/>
          <w:szCs w:val="24"/>
        </w:rPr>
        <w:t xml:space="preserve">) – ключевые слова (не менее 10 слов, кегль 12 пт, курсив). Через 2 интервала по ширине – начало текста статьи (кегль 14 пт </w:t>
      </w:r>
      <w:r w:rsidRPr="00C40015">
        <w:rPr>
          <w:rStyle w:val="a5"/>
          <w:rFonts w:cs="Times New Roman"/>
          <w:sz w:val="24"/>
          <w:szCs w:val="24"/>
        </w:rPr>
        <w:t>на русском или английском языке</w:t>
      </w:r>
      <w:r w:rsidRPr="00C40015">
        <w:rPr>
          <w:rFonts w:cs="Times New Roman"/>
          <w:sz w:val="24"/>
          <w:szCs w:val="24"/>
        </w:rPr>
        <w:t xml:space="preserve">). </w:t>
      </w:r>
      <w:r w:rsidRPr="00C40015">
        <w:rPr>
          <w:sz w:val="24"/>
          <w:szCs w:val="24"/>
        </w:rPr>
        <w:t>АННОТАЦИЯ НЕ МОЖЕТ БЫТЬ ОДНО ПРЕДЛОЖЕНИЕ. КРАТКАЯ АННОТАЦИЯ ЭТО КАК МИНИМУМ ТРИ ПРЕДЛОЖЕНИЯ,</w:t>
      </w:r>
      <w:r w:rsidRPr="00C40015">
        <w:rPr>
          <w:rFonts w:ascii="Arial;Tahoma;Verdana;sans-serif" w:hAnsi="Arial;Tahoma;Verdana;sans-serif"/>
          <w:color w:val="000000"/>
          <w:sz w:val="24"/>
          <w:szCs w:val="24"/>
        </w:rPr>
        <w:t xml:space="preserve"> </w:t>
      </w:r>
      <w:r w:rsidRPr="00C40015">
        <w:rPr>
          <w:color w:val="000000"/>
          <w:sz w:val="24"/>
          <w:szCs w:val="24"/>
        </w:rPr>
        <w:t>где вы описываете содержание вашей статьи и свои выводы по ней.</w:t>
      </w:r>
    </w:p>
    <w:p w14:paraId="7A392E40" w14:textId="77777777" w:rsidR="001C6289" w:rsidRPr="00C40015" w:rsidRDefault="001C6289" w:rsidP="001C6289">
      <w:pPr>
        <w:ind w:left="-709" w:firstLine="425"/>
        <w:rPr>
          <w:rStyle w:val="a5"/>
          <w:rFonts w:cs="Times New Roman"/>
          <w:sz w:val="24"/>
          <w:szCs w:val="24"/>
        </w:rPr>
      </w:pPr>
      <w:r w:rsidRPr="00C40015">
        <w:rPr>
          <w:rStyle w:val="a5"/>
          <w:rFonts w:cs="Times New Roman"/>
          <w:sz w:val="24"/>
          <w:szCs w:val="24"/>
        </w:rPr>
        <w:lastRenderedPageBreak/>
        <w:t>Если ваша статья выполнена при финансовой поддержке грантовых фондов, то ссылку на ваш проект следует указывать после текста статьи перед списком литературы в разделе «благодарность» (</w:t>
      </w:r>
      <w:r w:rsidRPr="00C40015">
        <w:rPr>
          <w:rStyle w:val="a5"/>
          <w:rFonts w:cs="Times New Roman"/>
          <w:sz w:val="24"/>
          <w:szCs w:val="24"/>
          <w:lang w:val="en-US"/>
        </w:rPr>
        <w:t>acknowledgments</w:t>
      </w:r>
      <w:r w:rsidRPr="00C40015">
        <w:rPr>
          <w:rStyle w:val="a5"/>
          <w:rFonts w:cs="Times New Roman"/>
          <w:sz w:val="24"/>
          <w:szCs w:val="24"/>
        </w:rPr>
        <w:t>)</w:t>
      </w:r>
    </w:p>
    <w:p w14:paraId="7EB04D13" w14:textId="77777777" w:rsidR="001C6289" w:rsidRPr="00C40015" w:rsidRDefault="001C6289" w:rsidP="001C6289">
      <w:pPr>
        <w:ind w:left="-709"/>
        <w:rPr>
          <w:sz w:val="24"/>
          <w:szCs w:val="24"/>
        </w:rPr>
      </w:pPr>
      <w:r w:rsidRPr="00C40015">
        <w:rPr>
          <w:sz w:val="24"/>
          <w:szCs w:val="24"/>
        </w:rPr>
        <w:t xml:space="preserve">В тексте отсылки к пунктам библиографического списка проставляются в квадратных скобках, например: </w:t>
      </w:r>
      <w:r w:rsidRPr="00C40015">
        <w:rPr>
          <w:b/>
          <w:sz w:val="24"/>
          <w:szCs w:val="24"/>
        </w:rPr>
        <w:t>[1].</w:t>
      </w:r>
      <w:r w:rsidRPr="00C40015">
        <w:rPr>
          <w:sz w:val="24"/>
          <w:szCs w:val="24"/>
        </w:rPr>
        <w:t xml:space="preserve"> Если ссылку приводят на конкретный фрагмент текста документа, то в отсылке указывают порядковый номер и страницы, на которых помещен объект ссылки. Сведения разделяют запятой, например: </w:t>
      </w:r>
      <w:r w:rsidRPr="00C40015">
        <w:rPr>
          <w:b/>
          <w:sz w:val="24"/>
          <w:szCs w:val="24"/>
        </w:rPr>
        <w:t>[2, с. 15—19]</w:t>
      </w:r>
      <w:r w:rsidRPr="00C40015">
        <w:rPr>
          <w:sz w:val="24"/>
          <w:szCs w:val="24"/>
        </w:rPr>
        <w:t>. Нумерация ссылок по тексту приводится в порядке их формирования в списке литературы (алфавитный порядок). </w:t>
      </w:r>
    </w:p>
    <w:p w14:paraId="4C89CD9C" w14:textId="77777777" w:rsidR="001C6289" w:rsidRDefault="001C6289" w:rsidP="001C6289">
      <w:pPr>
        <w:ind w:left="-709" w:firstLine="425"/>
        <w:rPr>
          <w:rStyle w:val="a5"/>
          <w:rFonts w:cs="Times New Roman"/>
          <w:b w:val="0"/>
          <w:sz w:val="24"/>
          <w:szCs w:val="24"/>
        </w:rPr>
      </w:pPr>
    </w:p>
    <w:p w14:paraId="5DA1AF50" w14:textId="77777777" w:rsidR="001C6289" w:rsidRPr="003355F2" w:rsidRDefault="001C6289" w:rsidP="001C6289">
      <w:pPr>
        <w:ind w:left="-709" w:firstLine="425"/>
        <w:rPr>
          <w:rStyle w:val="a5"/>
          <w:rFonts w:cs="Times New Roman"/>
          <w:b w:val="0"/>
          <w:sz w:val="24"/>
          <w:szCs w:val="24"/>
        </w:rPr>
      </w:pPr>
    </w:p>
    <w:p w14:paraId="1ECF8182" w14:textId="5B2C6EE7" w:rsidR="001C6289" w:rsidRPr="008C03C8" w:rsidRDefault="00365343" w:rsidP="001C6289">
      <w:pPr>
        <w:pStyle w:val="a6"/>
        <w:spacing w:before="0" w:beforeAutospacing="0" w:after="150" w:afterAutospacing="0"/>
        <w:ind w:hanging="284"/>
        <w:jc w:val="both"/>
        <w:rPr>
          <w:sz w:val="28"/>
        </w:rPr>
      </w:pPr>
      <w:r>
        <w:rPr>
          <w:rStyle w:val="a5"/>
          <w:sz w:val="28"/>
        </w:rPr>
        <w:t xml:space="preserve">Образец оформления тезисов </w:t>
      </w:r>
      <w:r w:rsidR="001C6289">
        <w:rPr>
          <w:rStyle w:val="a5"/>
          <w:sz w:val="28"/>
        </w:rPr>
        <w:t>в сборник</w:t>
      </w:r>
      <w:r w:rsidR="001C6289" w:rsidRPr="008C03C8">
        <w:rPr>
          <w:rStyle w:val="a5"/>
          <w:sz w:val="28"/>
        </w:rPr>
        <w:t>:</w:t>
      </w:r>
    </w:p>
    <w:p w14:paraId="19A80BDB" w14:textId="77777777" w:rsidR="001C6289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b/>
          <w:sz w:val="24"/>
          <w:szCs w:val="24"/>
        </w:rPr>
      </w:pPr>
    </w:p>
    <w:p w14:paraId="5EDB89CD" w14:textId="77777777" w:rsidR="001C6289" w:rsidRDefault="001C6289" w:rsidP="001C6289">
      <w:pPr>
        <w:autoSpaceDE w:val="0"/>
        <w:autoSpaceDN w:val="0"/>
        <w:adjustRightInd w:val="0"/>
        <w:ind w:left="-709" w:firstLine="425"/>
        <w:jc w:val="center"/>
      </w:pPr>
      <w:r>
        <w:t>РЕГИОН ПРИКАСПИЯ: ПЕРИФЕРИНЫЙ ФАКТОР, ОТНОШЕНИЕ С ПРИГРАНИЧНЫМИ ГОСУДАРСТВАМИ</w:t>
      </w:r>
    </w:p>
    <w:p w14:paraId="274274FC" w14:textId="77777777" w:rsidR="001C6289" w:rsidRDefault="001C6289" w:rsidP="001C6289">
      <w:pPr>
        <w:autoSpaceDE w:val="0"/>
        <w:autoSpaceDN w:val="0"/>
        <w:adjustRightInd w:val="0"/>
        <w:ind w:left="-709" w:firstLine="425"/>
        <w:jc w:val="center"/>
      </w:pPr>
    </w:p>
    <w:p w14:paraId="3B8EB686" w14:textId="2D9B04E3" w:rsidR="001C6289" w:rsidRDefault="00365343" w:rsidP="001C6289">
      <w:pPr>
        <w:autoSpaceDE w:val="0"/>
        <w:autoSpaceDN w:val="0"/>
        <w:adjustRightInd w:val="0"/>
        <w:ind w:left="-709" w:firstLine="425"/>
        <w:jc w:val="center"/>
      </w:pPr>
      <w:r>
        <w:t>Черничкин Дмитрий Алексеевич</w:t>
      </w:r>
    </w:p>
    <w:p w14:paraId="6CFCF763" w14:textId="6A4BBEDC" w:rsidR="001C6289" w:rsidRPr="0095587D" w:rsidRDefault="00365343" w:rsidP="001C6289">
      <w:pPr>
        <w:autoSpaceDE w:val="0"/>
        <w:autoSpaceDN w:val="0"/>
        <w:adjustRightInd w:val="0"/>
        <w:ind w:left="-709" w:firstLine="425"/>
        <w:jc w:val="center"/>
      </w:pPr>
      <w:r>
        <w:t>Астраханский государственный университет им. В</w:t>
      </w:r>
      <w:r w:rsidRPr="0095587D">
        <w:t>.</w:t>
      </w:r>
      <w:r>
        <w:t>Н</w:t>
      </w:r>
      <w:r w:rsidRPr="0095587D">
        <w:t xml:space="preserve">. </w:t>
      </w:r>
      <w:r>
        <w:t>Татищева</w:t>
      </w:r>
    </w:p>
    <w:p w14:paraId="3FAB8075" w14:textId="382A0B13" w:rsidR="001C6289" w:rsidRPr="007502AD" w:rsidRDefault="001C6289" w:rsidP="001C6289">
      <w:pPr>
        <w:autoSpaceDE w:val="0"/>
        <w:autoSpaceDN w:val="0"/>
        <w:adjustRightInd w:val="0"/>
        <w:ind w:left="-709" w:firstLine="425"/>
        <w:jc w:val="center"/>
        <w:rPr>
          <w:rFonts w:cs="Times New Roman"/>
          <w:b/>
          <w:sz w:val="24"/>
          <w:szCs w:val="24"/>
          <w:lang w:val="en-US"/>
        </w:rPr>
      </w:pPr>
      <w:r>
        <w:t>Е</w:t>
      </w:r>
      <w:r w:rsidRPr="007502AD">
        <w:rPr>
          <w:lang w:val="en-US"/>
        </w:rPr>
        <w:t xml:space="preserve">- </w:t>
      </w:r>
      <w:r w:rsidRPr="00A77076">
        <w:rPr>
          <w:lang w:val="en-US"/>
        </w:rPr>
        <w:t>mail</w:t>
      </w:r>
      <w:r w:rsidRPr="007502AD">
        <w:rPr>
          <w:lang w:val="en-US"/>
        </w:rPr>
        <w:t xml:space="preserve">: </w:t>
      </w:r>
      <w:r w:rsidR="00365343">
        <w:rPr>
          <w:lang w:val="en-US"/>
        </w:rPr>
        <w:t>chernichkin</w:t>
      </w:r>
      <w:r w:rsidR="00365343" w:rsidRPr="007502AD">
        <w:rPr>
          <w:lang w:val="en-US"/>
        </w:rPr>
        <w:t>95@</w:t>
      </w:r>
      <w:r w:rsidR="00365343">
        <w:rPr>
          <w:lang w:val="en-US"/>
        </w:rPr>
        <w:t>mail</w:t>
      </w:r>
      <w:r w:rsidR="00365343" w:rsidRPr="007502AD">
        <w:rPr>
          <w:lang w:val="en-US"/>
        </w:rPr>
        <w:t>.</w:t>
      </w:r>
      <w:r w:rsidR="00365343">
        <w:rPr>
          <w:lang w:val="en-US"/>
        </w:rPr>
        <w:t>ru</w:t>
      </w:r>
    </w:p>
    <w:p w14:paraId="316BED22" w14:textId="77777777" w:rsidR="001C6289" w:rsidRPr="007502AD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b/>
          <w:sz w:val="24"/>
          <w:szCs w:val="24"/>
          <w:lang w:val="en-US"/>
        </w:rPr>
      </w:pPr>
    </w:p>
    <w:p w14:paraId="14750905" w14:textId="77777777" w:rsidR="001C6289" w:rsidRPr="007502AD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b/>
          <w:sz w:val="24"/>
          <w:szCs w:val="24"/>
          <w:lang w:val="en-US"/>
        </w:rPr>
      </w:pPr>
    </w:p>
    <w:p w14:paraId="68E7CC39" w14:textId="77777777" w:rsidR="001C6289" w:rsidRPr="007502AD" w:rsidRDefault="001C6289" w:rsidP="001C6289">
      <w:pPr>
        <w:autoSpaceDE w:val="0"/>
        <w:autoSpaceDN w:val="0"/>
        <w:adjustRightInd w:val="0"/>
        <w:ind w:left="-709" w:firstLine="425"/>
        <w:rPr>
          <w:sz w:val="24"/>
          <w:lang w:val="en-US"/>
        </w:rPr>
      </w:pPr>
      <w:r w:rsidRPr="008C03C8">
        <w:rPr>
          <w:i/>
          <w:sz w:val="24"/>
        </w:rPr>
        <w:t>Аннотация</w:t>
      </w:r>
      <w:r w:rsidRPr="007502AD">
        <w:rPr>
          <w:i/>
          <w:sz w:val="24"/>
          <w:lang w:val="en-US"/>
        </w:rPr>
        <w:t>:</w:t>
      </w:r>
      <w:r w:rsidRPr="007502AD">
        <w:rPr>
          <w:sz w:val="24"/>
          <w:lang w:val="en-US"/>
        </w:rPr>
        <w:t xml:space="preserve"> ………………</w:t>
      </w:r>
    </w:p>
    <w:p w14:paraId="1F928485" w14:textId="77777777" w:rsidR="001C6289" w:rsidRPr="007502AD" w:rsidRDefault="001C6289" w:rsidP="001C6289">
      <w:pPr>
        <w:tabs>
          <w:tab w:val="left" w:pos="747"/>
        </w:tabs>
        <w:autoSpaceDE w:val="0"/>
        <w:autoSpaceDN w:val="0"/>
        <w:adjustRightInd w:val="0"/>
        <w:ind w:left="-709" w:firstLine="425"/>
        <w:rPr>
          <w:sz w:val="24"/>
          <w:lang w:val="en-US"/>
        </w:rPr>
      </w:pPr>
      <w:r w:rsidRPr="007502AD">
        <w:rPr>
          <w:sz w:val="24"/>
          <w:lang w:val="en-US"/>
        </w:rPr>
        <w:tab/>
      </w:r>
    </w:p>
    <w:p w14:paraId="52F2A5AD" w14:textId="77777777" w:rsidR="001C6289" w:rsidRPr="008C03C8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b/>
          <w:sz w:val="22"/>
          <w:szCs w:val="24"/>
        </w:rPr>
      </w:pPr>
      <w:r w:rsidRPr="008C03C8">
        <w:rPr>
          <w:i/>
          <w:sz w:val="24"/>
        </w:rPr>
        <w:t>Ключевые слова:</w:t>
      </w:r>
      <w:r w:rsidRPr="008C03C8">
        <w:rPr>
          <w:sz w:val="24"/>
        </w:rPr>
        <w:t xml:space="preserve"> …………….</w:t>
      </w:r>
    </w:p>
    <w:p w14:paraId="41CAC300" w14:textId="77777777" w:rsidR="001C6289" w:rsidRPr="00A77076" w:rsidRDefault="001C6289" w:rsidP="001C6289">
      <w:pPr>
        <w:autoSpaceDE w:val="0"/>
        <w:autoSpaceDN w:val="0"/>
        <w:adjustRightInd w:val="0"/>
        <w:ind w:firstLine="0"/>
        <w:rPr>
          <w:rFonts w:cs="Times New Roman"/>
          <w:b/>
          <w:sz w:val="24"/>
          <w:szCs w:val="24"/>
        </w:rPr>
      </w:pPr>
    </w:p>
    <w:p w14:paraId="1AA7B915" w14:textId="77777777" w:rsidR="001C6289" w:rsidRPr="00A77076" w:rsidRDefault="001C6289" w:rsidP="001C6289">
      <w:pPr>
        <w:autoSpaceDE w:val="0"/>
        <w:autoSpaceDN w:val="0"/>
        <w:adjustRightInd w:val="0"/>
        <w:ind w:firstLine="0"/>
        <w:rPr>
          <w:rFonts w:cs="Times New Roman"/>
          <w:b/>
          <w:sz w:val="24"/>
          <w:szCs w:val="24"/>
        </w:rPr>
      </w:pPr>
    </w:p>
    <w:p w14:paraId="2F742B8E" w14:textId="77777777" w:rsidR="001C6289" w:rsidRPr="008C03C8" w:rsidRDefault="001C6289" w:rsidP="001C6289">
      <w:pPr>
        <w:autoSpaceDE w:val="0"/>
        <w:autoSpaceDN w:val="0"/>
        <w:adjustRightInd w:val="0"/>
        <w:ind w:left="-709" w:firstLine="0"/>
        <w:rPr>
          <w:rFonts w:cs="Times New Roman"/>
          <w:szCs w:val="24"/>
        </w:rPr>
      </w:pPr>
      <w:r w:rsidRPr="008C03C8">
        <w:rPr>
          <w:rFonts w:cs="Times New Roman"/>
          <w:szCs w:val="24"/>
        </w:rPr>
        <w:t>Текст</w:t>
      </w:r>
      <w:r>
        <w:rPr>
          <w:rFonts w:cs="Times New Roman"/>
          <w:szCs w:val="24"/>
        </w:rPr>
        <w:t xml:space="preserve"> статьи ………………………………… </w:t>
      </w:r>
      <w:r w:rsidRPr="00225F97">
        <w:rPr>
          <w:rFonts w:cs="Times New Roman"/>
          <w:szCs w:val="24"/>
        </w:rPr>
        <w:t xml:space="preserve">[2] </w:t>
      </w:r>
      <w:r>
        <w:rPr>
          <w:rFonts w:cs="Times New Roman"/>
          <w:szCs w:val="24"/>
        </w:rPr>
        <w:t>………………………………………</w:t>
      </w:r>
      <w:r w:rsidRPr="00225F97">
        <w:rPr>
          <w:rFonts w:cs="Times New Roman"/>
          <w:szCs w:val="24"/>
        </w:rPr>
        <w:t xml:space="preserve"> [8</w:t>
      </w:r>
      <w:r>
        <w:rPr>
          <w:rFonts w:cs="Times New Roman"/>
          <w:szCs w:val="24"/>
        </w:rPr>
        <w:t>, с. 64</w:t>
      </w:r>
      <w:r w:rsidRPr="00225F97">
        <w:rPr>
          <w:rFonts w:cs="Times New Roman"/>
          <w:szCs w:val="24"/>
        </w:rPr>
        <w:t xml:space="preserve">] </w:t>
      </w:r>
      <w:r>
        <w:rPr>
          <w:rFonts w:cs="Times New Roman"/>
          <w:szCs w:val="24"/>
        </w:rPr>
        <w:t xml:space="preserve">…………………………….. </w:t>
      </w:r>
      <w:r w:rsidRPr="00225F97">
        <w:rPr>
          <w:rFonts w:cs="Times New Roman"/>
          <w:szCs w:val="24"/>
        </w:rPr>
        <w:t xml:space="preserve">[5] </w:t>
      </w:r>
      <w:r>
        <w:rPr>
          <w:rFonts w:cs="Times New Roman"/>
          <w:szCs w:val="24"/>
        </w:rPr>
        <w:t xml:space="preserve">………………………………………. </w:t>
      </w:r>
      <w:r w:rsidRPr="008C03C8">
        <w:rPr>
          <w:rFonts w:cs="Times New Roman"/>
          <w:szCs w:val="24"/>
        </w:rPr>
        <w:t>Текст</w:t>
      </w:r>
      <w:r>
        <w:rPr>
          <w:rFonts w:cs="Times New Roman"/>
          <w:szCs w:val="24"/>
        </w:rPr>
        <w:t xml:space="preserve"> статьи</w:t>
      </w:r>
      <w:r w:rsidRPr="00225F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………………………………………………………….. </w:t>
      </w:r>
      <w:r w:rsidRPr="00225F97">
        <w:rPr>
          <w:rFonts w:cs="Times New Roman"/>
          <w:szCs w:val="24"/>
        </w:rPr>
        <w:t>[1</w:t>
      </w:r>
      <w:r>
        <w:rPr>
          <w:rFonts w:cs="Times New Roman"/>
          <w:szCs w:val="24"/>
        </w:rPr>
        <w:t>, с. 37</w:t>
      </w:r>
      <w:r w:rsidRPr="00225F97">
        <w:rPr>
          <w:rFonts w:cs="Times New Roman"/>
          <w:szCs w:val="24"/>
        </w:rPr>
        <w:t xml:space="preserve">] </w:t>
      </w:r>
      <w:r w:rsidRPr="008C03C8">
        <w:rPr>
          <w:rFonts w:cs="Times New Roman"/>
          <w:szCs w:val="24"/>
        </w:rPr>
        <w:t>Текст</w:t>
      </w:r>
      <w:r>
        <w:rPr>
          <w:rFonts w:cs="Times New Roman"/>
          <w:szCs w:val="24"/>
        </w:rPr>
        <w:t xml:space="preserve"> статьи. </w:t>
      </w:r>
    </w:p>
    <w:p w14:paraId="16B7A0A9" w14:textId="77777777" w:rsidR="001C6289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szCs w:val="24"/>
        </w:rPr>
      </w:pPr>
    </w:p>
    <w:p w14:paraId="1D9B1E1B" w14:textId="77777777" w:rsidR="001C6289" w:rsidRPr="008C03C8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szCs w:val="24"/>
        </w:rPr>
      </w:pPr>
      <w:r w:rsidRPr="008C03C8">
        <w:rPr>
          <w:rFonts w:cs="Times New Roman"/>
          <w:b/>
          <w:szCs w:val="24"/>
        </w:rPr>
        <w:t>Благодарность:</w:t>
      </w:r>
      <w:r w:rsidRPr="008C03C8">
        <w:rPr>
          <w:rFonts w:cs="Times New Roman"/>
          <w:szCs w:val="24"/>
        </w:rPr>
        <w:t xml:space="preserve"> </w:t>
      </w:r>
      <w:r w:rsidRPr="008C03C8">
        <w:rPr>
          <w:rFonts w:cs="Times New Roman"/>
          <w:szCs w:val="20"/>
        </w:rPr>
        <w:t xml:space="preserve">Исследование выполнено при финансовой поддержке ….. </w:t>
      </w:r>
      <w:r w:rsidRPr="008C03C8">
        <w:rPr>
          <w:rFonts w:cs="Times New Roman"/>
          <w:i/>
          <w:szCs w:val="20"/>
        </w:rPr>
        <w:t>(наименование фонда)</w:t>
      </w:r>
      <w:r w:rsidRPr="008C03C8">
        <w:rPr>
          <w:rFonts w:cs="Times New Roman"/>
          <w:szCs w:val="20"/>
        </w:rPr>
        <w:t xml:space="preserve">, проект ….. </w:t>
      </w:r>
      <w:r w:rsidRPr="008C03C8">
        <w:rPr>
          <w:rFonts w:cs="Times New Roman"/>
          <w:i/>
          <w:szCs w:val="20"/>
        </w:rPr>
        <w:t>(№ проекта)</w:t>
      </w:r>
      <w:r w:rsidRPr="008C03C8">
        <w:rPr>
          <w:rFonts w:cs="Times New Roman"/>
          <w:szCs w:val="20"/>
        </w:rPr>
        <w:t xml:space="preserve">: «………» </w:t>
      </w:r>
      <w:r w:rsidRPr="008C03C8">
        <w:rPr>
          <w:rFonts w:cs="Times New Roman"/>
          <w:i/>
          <w:szCs w:val="20"/>
        </w:rPr>
        <w:t>(название проекта)</w:t>
      </w:r>
      <w:r w:rsidRPr="008C03C8">
        <w:rPr>
          <w:rFonts w:cs="Times New Roman"/>
          <w:szCs w:val="20"/>
        </w:rPr>
        <w:t>.</w:t>
      </w:r>
    </w:p>
    <w:p w14:paraId="62DEB9D0" w14:textId="77777777" w:rsidR="001C6289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szCs w:val="24"/>
        </w:rPr>
      </w:pPr>
    </w:p>
    <w:p w14:paraId="158B4FC2" w14:textId="77777777" w:rsidR="001C6289" w:rsidRDefault="001C6289" w:rsidP="001C6289">
      <w:pPr>
        <w:autoSpaceDE w:val="0"/>
        <w:autoSpaceDN w:val="0"/>
        <w:adjustRightInd w:val="0"/>
        <w:spacing w:after="240"/>
        <w:ind w:left="-709" w:firstLine="425"/>
        <w:rPr>
          <w:rFonts w:cs="Times New Roman"/>
          <w:b/>
          <w:szCs w:val="24"/>
        </w:rPr>
      </w:pPr>
      <w:r w:rsidRPr="008C03C8">
        <w:rPr>
          <w:rFonts w:cs="Times New Roman"/>
          <w:b/>
          <w:szCs w:val="24"/>
        </w:rPr>
        <w:t>Литература</w:t>
      </w:r>
    </w:p>
    <w:p w14:paraId="1C7F8E3C" w14:textId="77777777" w:rsidR="001C6289" w:rsidRPr="008C03C8" w:rsidRDefault="001C6289" w:rsidP="001C6289">
      <w:pPr>
        <w:autoSpaceDE w:val="0"/>
        <w:autoSpaceDN w:val="0"/>
        <w:adjustRightInd w:val="0"/>
        <w:spacing w:after="240"/>
        <w:ind w:left="-709" w:firstLine="425"/>
        <w:rPr>
          <w:rFonts w:cs="Times New Roman"/>
          <w:b/>
          <w:sz w:val="24"/>
          <w:szCs w:val="24"/>
        </w:rPr>
      </w:pPr>
      <w:r w:rsidRPr="008C03C8">
        <w:rPr>
          <w:rFonts w:cs="Times New Roman"/>
          <w:b/>
          <w:sz w:val="24"/>
          <w:szCs w:val="24"/>
        </w:rPr>
        <w:t>Диссертации и авторефераты диссертации:</w:t>
      </w:r>
    </w:p>
    <w:p w14:paraId="64805595" w14:textId="77777777" w:rsidR="001C6289" w:rsidRDefault="001C6289" w:rsidP="001C6289">
      <w:pPr>
        <w:autoSpaceDE w:val="0"/>
        <w:autoSpaceDN w:val="0"/>
        <w:adjustRightInd w:val="0"/>
        <w:spacing w:after="240"/>
        <w:ind w:left="-709" w:firstLine="0"/>
      </w:pPr>
      <w:r>
        <w:t>Родин А.В. Коммуникационное пространство как социальная реальность. Дисс…к.ф.н. Саранск, 2009. 164 с.</w:t>
      </w:r>
    </w:p>
    <w:p w14:paraId="2A602167" w14:textId="77777777" w:rsidR="001C6289" w:rsidRPr="00225F97" w:rsidRDefault="001C6289" w:rsidP="001C6289">
      <w:pPr>
        <w:autoSpaceDE w:val="0"/>
        <w:autoSpaceDN w:val="0"/>
        <w:adjustRightInd w:val="0"/>
        <w:spacing w:after="240"/>
        <w:ind w:left="-709" w:firstLine="425"/>
        <w:rPr>
          <w:b/>
          <w:sz w:val="24"/>
        </w:rPr>
      </w:pPr>
      <w:r w:rsidRPr="00225F97">
        <w:rPr>
          <w:b/>
          <w:sz w:val="24"/>
        </w:rPr>
        <w:t>Тезисы в сборнике конференций, семинаров и форумов:</w:t>
      </w:r>
    </w:p>
    <w:p w14:paraId="44EE31F4" w14:textId="77777777" w:rsidR="001C6289" w:rsidRDefault="001C6289" w:rsidP="001C6289">
      <w:pPr>
        <w:autoSpaceDE w:val="0"/>
        <w:autoSpaceDN w:val="0"/>
        <w:adjustRightInd w:val="0"/>
        <w:spacing w:after="240"/>
        <w:ind w:left="-709" w:firstLine="0"/>
      </w:pPr>
      <w:r>
        <w:t>Бугай Н.Ф. Проблемы приграничного сотрудничества России: реальность и перспективы (региональный аспект) / Долг и судьба историка. Сборник статей памяти доктора исторических наук П.Н. Зырянова. М., 2008.</w:t>
      </w:r>
    </w:p>
    <w:p w14:paraId="00FF26B3" w14:textId="77777777" w:rsidR="001C6289" w:rsidRPr="008C03C8" w:rsidRDefault="001C6289" w:rsidP="001C6289">
      <w:pPr>
        <w:autoSpaceDE w:val="0"/>
        <w:autoSpaceDN w:val="0"/>
        <w:adjustRightInd w:val="0"/>
        <w:spacing w:after="240"/>
        <w:ind w:left="-709" w:firstLine="425"/>
        <w:rPr>
          <w:rFonts w:cs="Times New Roman"/>
          <w:b/>
          <w:sz w:val="24"/>
          <w:szCs w:val="24"/>
        </w:rPr>
      </w:pPr>
      <w:r w:rsidRPr="008C03C8">
        <w:rPr>
          <w:b/>
          <w:sz w:val="24"/>
        </w:rPr>
        <w:t>Статьи в журналах:</w:t>
      </w:r>
    </w:p>
    <w:p w14:paraId="577C5853" w14:textId="77777777" w:rsidR="001C6289" w:rsidRDefault="001C6289" w:rsidP="001C6289">
      <w:pPr>
        <w:autoSpaceDE w:val="0"/>
        <w:autoSpaceDN w:val="0"/>
        <w:adjustRightInd w:val="0"/>
        <w:spacing w:after="240"/>
        <w:ind w:left="-709" w:firstLine="0"/>
      </w:pPr>
      <w:r>
        <w:lastRenderedPageBreak/>
        <w:t>Емельяненко В.Д., Александрова Н.В. Интернет и мировоззренческие основания религиозного сознания // Альманах современной науки и образования. 2015. №2(92). С. 28-33.</w:t>
      </w:r>
    </w:p>
    <w:p w14:paraId="585543F1" w14:textId="77777777" w:rsidR="001C6289" w:rsidRPr="008C03C8" w:rsidRDefault="001C6289" w:rsidP="001C6289">
      <w:pPr>
        <w:autoSpaceDE w:val="0"/>
        <w:autoSpaceDN w:val="0"/>
        <w:adjustRightInd w:val="0"/>
        <w:spacing w:after="240"/>
        <w:ind w:left="-709" w:firstLine="425"/>
        <w:rPr>
          <w:rFonts w:cs="Times New Roman"/>
          <w:b/>
          <w:sz w:val="24"/>
          <w:szCs w:val="24"/>
        </w:rPr>
      </w:pPr>
      <w:r w:rsidRPr="008C03C8">
        <w:rPr>
          <w:b/>
          <w:sz w:val="24"/>
        </w:rPr>
        <w:t>Книги</w:t>
      </w:r>
      <w:r>
        <w:rPr>
          <w:b/>
          <w:sz w:val="24"/>
        </w:rPr>
        <w:t>, учебные пособия</w:t>
      </w:r>
      <w:r w:rsidRPr="008C03C8">
        <w:rPr>
          <w:b/>
          <w:sz w:val="24"/>
        </w:rPr>
        <w:t xml:space="preserve"> и монографии:</w:t>
      </w:r>
    </w:p>
    <w:p w14:paraId="5A1C470C" w14:textId="77777777" w:rsidR="001C6289" w:rsidRDefault="001C6289" w:rsidP="001C6289">
      <w:pPr>
        <w:autoSpaceDE w:val="0"/>
        <w:autoSpaceDN w:val="0"/>
        <w:adjustRightInd w:val="0"/>
        <w:spacing w:after="240"/>
        <w:ind w:left="-709" w:firstLine="0"/>
      </w:pPr>
      <w:r>
        <w:t>Игнатьев В.И., Владимирова А.Н., Степанова А.Н. Социальная система как информационное взаимодействие: коллективная монография. Новосибирск: Изд-во НГТУ, 2009. 308 с.</w:t>
      </w:r>
    </w:p>
    <w:p w14:paraId="09DE70AD" w14:textId="77777777" w:rsidR="001C6289" w:rsidRPr="00225F97" w:rsidRDefault="001C6289" w:rsidP="001C6289">
      <w:pPr>
        <w:autoSpaceDE w:val="0"/>
        <w:autoSpaceDN w:val="0"/>
        <w:adjustRightInd w:val="0"/>
        <w:spacing w:after="240"/>
        <w:ind w:left="-709" w:firstLine="425"/>
        <w:rPr>
          <w:b/>
          <w:sz w:val="24"/>
        </w:rPr>
      </w:pPr>
      <w:r w:rsidRPr="00225F97">
        <w:rPr>
          <w:b/>
          <w:sz w:val="24"/>
        </w:rPr>
        <w:t>Интернет-источники:</w:t>
      </w:r>
    </w:p>
    <w:p w14:paraId="3595641B" w14:textId="77777777" w:rsidR="001C6289" w:rsidRDefault="001C6289" w:rsidP="001C6289">
      <w:pPr>
        <w:autoSpaceDE w:val="0"/>
        <w:autoSpaceDN w:val="0"/>
        <w:adjustRightInd w:val="0"/>
        <w:spacing w:after="240"/>
        <w:ind w:left="-709" w:firstLine="0"/>
        <w:rPr>
          <w:lang w:val="en-US"/>
        </w:rPr>
      </w:pPr>
      <w:r>
        <w:t xml:space="preserve">Казаков О. Религия рекламы // Православный Санкт-Петербург. </w:t>
      </w:r>
      <w:r w:rsidRPr="00225F97">
        <w:rPr>
          <w:lang w:val="en-US"/>
        </w:rPr>
        <w:t>URL: http:// www.library.pravpiter.ru/book_7/12.htm</w:t>
      </w:r>
    </w:p>
    <w:p w14:paraId="3F2E2FAF" w14:textId="77777777" w:rsidR="001C6289" w:rsidRPr="00A77076" w:rsidRDefault="001C6289" w:rsidP="001C6289">
      <w:pPr>
        <w:autoSpaceDE w:val="0"/>
        <w:autoSpaceDN w:val="0"/>
        <w:adjustRightInd w:val="0"/>
        <w:spacing w:after="240"/>
        <w:ind w:left="-709" w:firstLine="0"/>
      </w:pPr>
      <w:r>
        <w:t xml:space="preserve">Проверка посещаемости сайта. </w:t>
      </w:r>
      <w:r w:rsidRPr="00225F97">
        <w:rPr>
          <w:lang w:val="en-US"/>
        </w:rPr>
        <w:t>URL</w:t>
      </w:r>
      <w:r w:rsidRPr="00A77076">
        <w:t xml:space="preserve">: </w:t>
      </w:r>
      <w:r w:rsidRPr="00225F97">
        <w:rPr>
          <w:lang w:val="en-US"/>
        </w:rPr>
        <w:t>https</w:t>
      </w:r>
      <w:r w:rsidRPr="00A77076">
        <w:t>://</w:t>
      </w:r>
      <w:r w:rsidRPr="00225F97">
        <w:rPr>
          <w:lang w:val="en-US"/>
        </w:rPr>
        <w:t>pr</w:t>
      </w:r>
      <w:r w:rsidRPr="00A77076">
        <w:t>-</w:t>
      </w:r>
      <w:r w:rsidRPr="00225F97">
        <w:rPr>
          <w:lang w:val="en-US"/>
        </w:rPr>
        <w:t>cy</w:t>
      </w:r>
      <w:r w:rsidRPr="00A77076">
        <w:t>.</w:t>
      </w:r>
      <w:r w:rsidRPr="00225F97">
        <w:rPr>
          <w:lang w:val="en-US"/>
        </w:rPr>
        <w:t>ru</w:t>
      </w:r>
      <w:r w:rsidRPr="00A77076">
        <w:t>/</w:t>
      </w:r>
      <w:r w:rsidRPr="00225F97">
        <w:rPr>
          <w:lang w:val="en-US"/>
        </w:rPr>
        <w:t>site</w:t>
      </w:r>
      <w:r w:rsidRPr="00A77076">
        <w:t>-</w:t>
      </w:r>
      <w:r w:rsidRPr="00225F97">
        <w:rPr>
          <w:lang w:val="en-US"/>
        </w:rPr>
        <w:t>statistics</w:t>
      </w:r>
      <w:r w:rsidRPr="00A77076">
        <w:t>/?</w:t>
      </w:r>
      <w:r w:rsidRPr="00225F97">
        <w:rPr>
          <w:lang w:val="en-US"/>
        </w:rPr>
        <w:t>domain</w:t>
      </w:r>
      <w:r w:rsidRPr="00A77076">
        <w:t xml:space="preserve">= </w:t>
      </w:r>
      <w:r w:rsidRPr="00225F97">
        <w:rPr>
          <w:lang w:val="en-US"/>
        </w:rPr>
        <w:t>www</w:t>
      </w:r>
      <w:r w:rsidRPr="00A77076">
        <w:t>.</w:t>
      </w:r>
      <w:r w:rsidRPr="00225F97">
        <w:rPr>
          <w:lang w:val="en-US"/>
        </w:rPr>
        <w:t>patriarchia</w:t>
      </w:r>
      <w:r w:rsidRPr="00A77076">
        <w:t>.</w:t>
      </w:r>
      <w:r w:rsidRPr="00225F97">
        <w:rPr>
          <w:lang w:val="en-US"/>
        </w:rPr>
        <w:t>ru</w:t>
      </w:r>
    </w:p>
    <w:p w14:paraId="69E8182D" w14:textId="77777777" w:rsidR="001C6289" w:rsidRPr="00225F97" w:rsidRDefault="001C6289" w:rsidP="001C6289">
      <w:pPr>
        <w:autoSpaceDE w:val="0"/>
        <w:autoSpaceDN w:val="0"/>
        <w:adjustRightInd w:val="0"/>
        <w:spacing w:after="240"/>
        <w:ind w:left="-709" w:firstLine="0"/>
        <w:rPr>
          <w:rFonts w:cs="Times New Roman"/>
          <w:szCs w:val="24"/>
        </w:rPr>
      </w:pPr>
      <w:r>
        <w:t>Социальная сеть «ВКонтакте». URL: https://vk.com/</w:t>
      </w:r>
    </w:p>
    <w:p w14:paraId="07F45AC1" w14:textId="77777777" w:rsidR="001C6289" w:rsidRPr="00225F97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szCs w:val="24"/>
        </w:rPr>
      </w:pPr>
    </w:p>
    <w:p w14:paraId="444A60E0" w14:textId="77777777" w:rsidR="001C6289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b/>
          <w:sz w:val="24"/>
          <w:szCs w:val="24"/>
        </w:rPr>
      </w:pPr>
      <w:r w:rsidRPr="008C03C8">
        <w:rPr>
          <w:rFonts w:cs="Times New Roman"/>
          <w:b/>
          <w:szCs w:val="24"/>
        </w:rPr>
        <w:t>Данные об авторе</w:t>
      </w:r>
      <w:r>
        <w:rPr>
          <w:rFonts w:cs="Times New Roman"/>
          <w:szCs w:val="24"/>
        </w:rPr>
        <w:t xml:space="preserve">: </w:t>
      </w:r>
      <w:r w:rsidRPr="008C03C8">
        <w:rPr>
          <w:rFonts w:cs="Times New Roman"/>
          <w:szCs w:val="28"/>
        </w:rPr>
        <w:t xml:space="preserve">Романова Анна Петровна, доктор……………наук, профессор, Астраханский государственный университет, Астрахань, </w:t>
      </w:r>
      <w:r w:rsidRPr="008C03C8">
        <w:rPr>
          <w:rFonts w:cs="Times New Roman"/>
          <w:szCs w:val="28"/>
          <w:lang w:val="en-US"/>
        </w:rPr>
        <w:t>E</w:t>
      </w:r>
      <w:r w:rsidRPr="008C03C8">
        <w:rPr>
          <w:rFonts w:cs="Times New Roman"/>
          <w:szCs w:val="28"/>
        </w:rPr>
        <w:t>-</w:t>
      </w:r>
      <w:r w:rsidRPr="008C03C8">
        <w:rPr>
          <w:rFonts w:cs="Times New Roman"/>
          <w:szCs w:val="28"/>
          <w:lang w:val="en-US"/>
        </w:rPr>
        <w:t>mail</w:t>
      </w:r>
      <w:r w:rsidRPr="008C03C8">
        <w:rPr>
          <w:rFonts w:cs="Times New Roman"/>
          <w:szCs w:val="28"/>
        </w:rPr>
        <w:t xml:space="preserve">: </w:t>
      </w:r>
      <w:r w:rsidRPr="008C03C8">
        <w:rPr>
          <w:rFonts w:cs="Times New Roman"/>
          <w:szCs w:val="28"/>
          <w:lang w:val="en-US"/>
        </w:rPr>
        <w:t>aromanova</w:t>
      </w:r>
      <w:r w:rsidRPr="008C03C8">
        <w:rPr>
          <w:rFonts w:cs="Times New Roman"/>
          <w:szCs w:val="28"/>
        </w:rPr>
        <w:t>_</w:t>
      </w:r>
      <w:r w:rsidRPr="008C03C8">
        <w:rPr>
          <w:rFonts w:cs="Times New Roman"/>
          <w:szCs w:val="28"/>
          <w:lang w:val="en-US"/>
        </w:rPr>
        <w:t>mail</w:t>
      </w:r>
      <w:r w:rsidRPr="008C03C8">
        <w:rPr>
          <w:rFonts w:cs="Times New Roman"/>
          <w:szCs w:val="28"/>
        </w:rPr>
        <w:t>@</w:t>
      </w:r>
      <w:r w:rsidRPr="008C03C8">
        <w:rPr>
          <w:rFonts w:cs="Times New Roman"/>
          <w:szCs w:val="28"/>
          <w:lang w:val="en-US"/>
        </w:rPr>
        <w:t>mail</w:t>
      </w:r>
      <w:r w:rsidRPr="008C03C8">
        <w:rPr>
          <w:rFonts w:cs="Times New Roman"/>
          <w:szCs w:val="28"/>
        </w:rPr>
        <w:t>.</w:t>
      </w:r>
      <w:r w:rsidRPr="008C03C8">
        <w:rPr>
          <w:rFonts w:cs="Times New Roman"/>
          <w:szCs w:val="28"/>
          <w:lang w:val="en-US"/>
        </w:rPr>
        <w:t>ru</w:t>
      </w:r>
    </w:p>
    <w:p w14:paraId="74734524" w14:textId="77777777" w:rsidR="001C6289" w:rsidRDefault="001C6289" w:rsidP="001C6289">
      <w:pPr>
        <w:autoSpaceDE w:val="0"/>
        <w:autoSpaceDN w:val="0"/>
        <w:adjustRightInd w:val="0"/>
        <w:ind w:left="-709" w:firstLine="425"/>
        <w:rPr>
          <w:rFonts w:cs="Times New Roman"/>
          <w:b/>
          <w:sz w:val="24"/>
          <w:szCs w:val="24"/>
        </w:rPr>
      </w:pPr>
    </w:p>
    <w:p w14:paraId="4A1DBB88" w14:textId="77777777" w:rsidR="00316F9A" w:rsidRDefault="00316F9A" w:rsidP="00316F9A">
      <w:pPr>
        <w:ind w:left="-426" w:firstLine="0"/>
        <w:rPr>
          <w:szCs w:val="28"/>
        </w:rPr>
      </w:pPr>
    </w:p>
    <w:p w14:paraId="71B03927" w14:textId="77777777" w:rsidR="00A77076" w:rsidRPr="008C03C8" w:rsidRDefault="00A77076" w:rsidP="00316F9A">
      <w:pPr>
        <w:ind w:left="-426" w:firstLine="0"/>
        <w:rPr>
          <w:szCs w:val="28"/>
        </w:rPr>
      </w:pPr>
    </w:p>
    <w:p w14:paraId="4AD3FD06" w14:textId="77777777" w:rsidR="00316F9A" w:rsidRPr="00D04380" w:rsidRDefault="00316F9A" w:rsidP="00316F9A">
      <w:pPr>
        <w:ind w:left="-709" w:firstLine="425"/>
        <w:rPr>
          <w:rFonts w:cs="Times New Roman"/>
          <w:sz w:val="24"/>
          <w:szCs w:val="28"/>
        </w:rPr>
      </w:pPr>
    </w:p>
    <w:sectPr w:rsidR="00316F9A" w:rsidRPr="00D0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2BB7" w14:textId="77777777" w:rsidR="0067140A" w:rsidRDefault="0067140A" w:rsidP="0070213D">
      <w:r>
        <w:separator/>
      </w:r>
    </w:p>
  </w:endnote>
  <w:endnote w:type="continuationSeparator" w:id="0">
    <w:p w14:paraId="124A3174" w14:textId="77777777" w:rsidR="0067140A" w:rsidRDefault="0067140A" w:rsidP="0070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Tahoma;Verdan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1DCC9" w14:textId="77777777" w:rsidR="0067140A" w:rsidRDefault="0067140A" w:rsidP="0070213D">
      <w:r>
        <w:separator/>
      </w:r>
    </w:p>
  </w:footnote>
  <w:footnote w:type="continuationSeparator" w:id="0">
    <w:p w14:paraId="33A1E41E" w14:textId="77777777" w:rsidR="0067140A" w:rsidRDefault="0067140A" w:rsidP="0070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76DF"/>
    <w:multiLevelType w:val="hybridMultilevel"/>
    <w:tmpl w:val="5AFABB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1086837"/>
    <w:multiLevelType w:val="multilevel"/>
    <w:tmpl w:val="B4688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0B"/>
    <w:rsid w:val="0004298A"/>
    <w:rsid w:val="000828DF"/>
    <w:rsid w:val="000E1190"/>
    <w:rsid w:val="001450EA"/>
    <w:rsid w:val="00173736"/>
    <w:rsid w:val="001C6289"/>
    <w:rsid w:val="001D11E3"/>
    <w:rsid w:val="00225F97"/>
    <w:rsid w:val="002944A8"/>
    <w:rsid w:val="002B1484"/>
    <w:rsid w:val="002D02D9"/>
    <w:rsid w:val="00316F9A"/>
    <w:rsid w:val="00317794"/>
    <w:rsid w:val="00365343"/>
    <w:rsid w:val="003E420B"/>
    <w:rsid w:val="00425224"/>
    <w:rsid w:val="004368BE"/>
    <w:rsid w:val="0052305A"/>
    <w:rsid w:val="00543628"/>
    <w:rsid w:val="00552B86"/>
    <w:rsid w:val="005C4508"/>
    <w:rsid w:val="005D305B"/>
    <w:rsid w:val="00632303"/>
    <w:rsid w:val="0067140A"/>
    <w:rsid w:val="006A5F98"/>
    <w:rsid w:val="0070213D"/>
    <w:rsid w:val="007502AD"/>
    <w:rsid w:val="00792558"/>
    <w:rsid w:val="0081703B"/>
    <w:rsid w:val="008C03C8"/>
    <w:rsid w:val="0095587D"/>
    <w:rsid w:val="00973158"/>
    <w:rsid w:val="009E7AC2"/>
    <w:rsid w:val="00A77076"/>
    <w:rsid w:val="00B710E7"/>
    <w:rsid w:val="00C16953"/>
    <w:rsid w:val="00C40015"/>
    <w:rsid w:val="00CE750E"/>
    <w:rsid w:val="00D24BED"/>
    <w:rsid w:val="00D51BAA"/>
    <w:rsid w:val="00D73DA0"/>
    <w:rsid w:val="00E134A4"/>
    <w:rsid w:val="00E91828"/>
    <w:rsid w:val="00EF435A"/>
    <w:rsid w:val="00F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3D8D"/>
  <w15:docId w15:val="{813DF1CC-A3E5-4DDD-B6D0-A53AD5B7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3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20B"/>
    <w:pPr>
      <w:spacing w:after="200" w:line="276" w:lineRule="auto"/>
      <w:ind w:left="720" w:firstLine="0"/>
      <w:contextualSpacing/>
    </w:pPr>
  </w:style>
  <w:style w:type="character" w:styleId="a4">
    <w:name w:val="Hyperlink"/>
    <w:basedOn w:val="a0"/>
    <w:uiPriority w:val="99"/>
    <w:unhideWhenUsed/>
    <w:rsid w:val="00316F9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16F9A"/>
    <w:rPr>
      <w:b/>
      <w:bCs/>
    </w:rPr>
  </w:style>
  <w:style w:type="paragraph" w:styleId="a6">
    <w:name w:val="Normal (Web)"/>
    <w:basedOn w:val="a"/>
    <w:uiPriority w:val="99"/>
    <w:semiHidden/>
    <w:unhideWhenUsed/>
    <w:rsid w:val="00316F9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450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65343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70213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0213D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2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spiumsecuritatis.ru/index.php/csj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A87C-2E53-4929-95F3-E2C2A185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DimaSic</dc:creator>
  <cp:lastModifiedBy>Людмила Владимировна Баева</cp:lastModifiedBy>
  <cp:revision>2</cp:revision>
  <dcterms:created xsi:type="dcterms:W3CDTF">2024-02-13T10:41:00Z</dcterms:created>
  <dcterms:modified xsi:type="dcterms:W3CDTF">2024-02-13T10:41:00Z</dcterms:modified>
</cp:coreProperties>
</file>