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B070" w14:textId="508652C3" w:rsidR="0041749C" w:rsidRDefault="008E754B" w:rsidP="00171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3447">
        <w:rPr>
          <w:rFonts w:ascii="Times New Roman" w:hAnsi="Times New Roman" w:cs="Times New Roman"/>
          <w:b/>
          <w:sz w:val="28"/>
          <w:szCs w:val="24"/>
        </w:rPr>
        <w:t xml:space="preserve">Расчет часов </w:t>
      </w:r>
      <w:r w:rsidR="00E841C0">
        <w:rPr>
          <w:rFonts w:ascii="Times New Roman" w:hAnsi="Times New Roman" w:cs="Times New Roman"/>
          <w:b/>
          <w:sz w:val="28"/>
          <w:szCs w:val="24"/>
        </w:rPr>
        <w:t>кадровых показателей</w:t>
      </w:r>
      <w:r w:rsidRPr="004C344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841C0">
        <w:rPr>
          <w:rFonts w:ascii="Times New Roman" w:hAnsi="Times New Roman" w:cs="Times New Roman"/>
          <w:b/>
          <w:sz w:val="28"/>
          <w:szCs w:val="24"/>
        </w:rPr>
        <w:t>по</w:t>
      </w:r>
      <w:r w:rsidR="00D412D5" w:rsidRPr="004C344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23F39">
        <w:rPr>
          <w:rFonts w:ascii="Times New Roman" w:hAnsi="Times New Roman" w:cs="Times New Roman"/>
          <w:b/>
          <w:sz w:val="28"/>
          <w:szCs w:val="24"/>
        </w:rPr>
        <w:t>ОП ВО</w:t>
      </w:r>
    </w:p>
    <w:p w14:paraId="3DEE7F9B" w14:textId="77777777" w:rsidR="00BD23D7" w:rsidRPr="00171555" w:rsidRDefault="00BD23D7" w:rsidP="00171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1770FFA" w14:textId="77777777" w:rsidR="00BA7F34" w:rsidRPr="008175B5" w:rsidRDefault="00BA7F34" w:rsidP="00F906BA">
      <w:pPr>
        <w:spacing w:line="240" w:lineRule="auto"/>
        <w:rPr>
          <w:rFonts w:ascii="Times New Roman" w:hAnsi="Times New Roman" w:cs="Times New Roman"/>
          <w:sz w:val="2"/>
          <w:szCs w:val="24"/>
        </w:rPr>
      </w:pPr>
    </w:p>
    <w:p w14:paraId="534B1515" w14:textId="6557A196" w:rsidR="000226A9" w:rsidRDefault="000226A9" w:rsidP="000226A9">
      <w:pPr>
        <w:spacing w:after="0" w:line="240" w:lineRule="auto"/>
        <w:jc w:val="both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 xml:space="preserve">Для п. 4.2. </w:t>
      </w:r>
      <w:bookmarkStart w:id="0" w:name="_Toc175918657"/>
      <w:bookmarkStart w:id="1" w:name="_Toc210066256"/>
      <w:r w:rsidRPr="000226A9">
        <w:rPr>
          <w:rFonts w:ascii="Times New Roman" w:hAnsi="Times New Roman" w:cs="Times New Roman"/>
          <w:b/>
          <w:bCs/>
          <w:sz w:val="28"/>
          <w:szCs w:val="28"/>
        </w:rPr>
        <w:t>Оценка кадрового обеспечения образовательной программы</w:t>
      </w:r>
      <w:bookmarkEnd w:id="0"/>
      <w:bookmarkEnd w:id="1"/>
    </w:p>
    <w:p w14:paraId="2D43D55C" w14:textId="77777777" w:rsidR="000226A9" w:rsidRDefault="000226A9" w:rsidP="000226A9">
      <w:pPr>
        <w:spacing w:after="0" w:line="240" w:lineRule="auto"/>
        <w:jc w:val="both"/>
        <w:rPr>
          <w:rFonts w:ascii="Times New Roman" w:eastAsia="Calibri" w:hAnsi="Times New Roman"/>
          <w:b/>
          <w:sz w:val="24"/>
        </w:rPr>
      </w:pPr>
    </w:p>
    <w:p w14:paraId="79903462" w14:textId="587673F3" w:rsidR="000226A9" w:rsidRPr="008308DF" w:rsidRDefault="000226A9" w:rsidP="000226A9">
      <w:pPr>
        <w:spacing w:after="0" w:line="240" w:lineRule="auto"/>
        <w:jc w:val="both"/>
        <w:rPr>
          <w:rFonts w:ascii="Times New Roman" w:eastAsia="Calibri" w:hAnsi="Times New Roman"/>
          <w:b/>
          <w:sz w:val="24"/>
        </w:rPr>
      </w:pPr>
      <w:r w:rsidRPr="008308DF">
        <w:rPr>
          <w:rFonts w:ascii="Times New Roman" w:eastAsia="Calibri" w:hAnsi="Times New Roman"/>
          <w:b/>
          <w:sz w:val="24"/>
        </w:rPr>
        <w:t>Сведения о кадровом обеспечении ОП</w:t>
      </w:r>
    </w:p>
    <w:p w14:paraId="2C369AA0" w14:textId="77777777" w:rsidR="000226A9" w:rsidRPr="008308DF" w:rsidRDefault="000226A9" w:rsidP="000226A9">
      <w:pPr>
        <w:spacing w:after="0" w:line="240" w:lineRule="auto"/>
        <w:jc w:val="both"/>
        <w:rPr>
          <w:rFonts w:ascii="Times New Roman" w:eastAsia="Calibri" w:hAnsi="Times New Roman"/>
          <w:sz w:val="24"/>
        </w:rPr>
      </w:pPr>
    </w:p>
    <w:tbl>
      <w:tblPr>
        <w:tblW w:w="47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5471"/>
        <w:gridCol w:w="3826"/>
      </w:tblGrid>
      <w:tr w:rsidR="006E04F4" w:rsidRPr="008308DF" w14:paraId="2A506989" w14:textId="77777777" w:rsidTr="006E04F4">
        <w:trPr>
          <w:tblHeader/>
        </w:trPr>
        <w:tc>
          <w:tcPr>
            <w:tcW w:w="252" w:type="pct"/>
            <w:shd w:val="clear" w:color="auto" w:fill="FFFFFF"/>
          </w:tcPr>
          <w:p w14:paraId="45D6ABE4" w14:textId="77777777" w:rsidR="006E04F4" w:rsidRPr="001F4522" w:rsidRDefault="006E04F4" w:rsidP="00232889">
            <w:pPr>
              <w:pStyle w:val="5"/>
              <w:shd w:val="clear" w:color="auto" w:fill="auto"/>
              <w:spacing w:after="0" w:line="240" w:lineRule="auto"/>
              <w:rPr>
                <w:bCs w:val="0"/>
                <w:spacing w:val="0"/>
                <w:sz w:val="20"/>
                <w:szCs w:val="20"/>
              </w:rPr>
            </w:pPr>
            <w:r w:rsidRPr="001F4522">
              <w:rPr>
                <w:bCs w:val="0"/>
                <w:spacing w:val="0"/>
                <w:sz w:val="20"/>
                <w:szCs w:val="20"/>
              </w:rPr>
              <w:t>№</w:t>
            </w:r>
          </w:p>
          <w:p w14:paraId="578D1368" w14:textId="77777777" w:rsidR="006E04F4" w:rsidRPr="001F4522" w:rsidRDefault="006E04F4" w:rsidP="00232889">
            <w:pPr>
              <w:pStyle w:val="5"/>
              <w:shd w:val="clear" w:color="auto" w:fill="auto"/>
              <w:spacing w:after="0" w:line="240" w:lineRule="auto"/>
              <w:rPr>
                <w:bCs w:val="0"/>
                <w:spacing w:val="0"/>
                <w:sz w:val="20"/>
                <w:szCs w:val="20"/>
              </w:rPr>
            </w:pPr>
            <w:r w:rsidRPr="001F4522">
              <w:rPr>
                <w:bCs w:val="0"/>
                <w:spacing w:val="0"/>
                <w:sz w:val="20"/>
                <w:szCs w:val="20"/>
              </w:rPr>
              <w:t>п/п</w:t>
            </w:r>
          </w:p>
        </w:tc>
        <w:tc>
          <w:tcPr>
            <w:tcW w:w="2794" w:type="pct"/>
            <w:shd w:val="clear" w:color="auto" w:fill="FFFFFF"/>
          </w:tcPr>
          <w:p w14:paraId="5A2E64DB" w14:textId="77777777" w:rsidR="006E04F4" w:rsidRPr="001F4522" w:rsidRDefault="006E04F4" w:rsidP="00232889">
            <w:pPr>
              <w:pStyle w:val="5"/>
              <w:shd w:val="clear" w:color="auto" w:fill="auto"/>
              <w:spacing w:after="0" w:line="240" w:lineRule="auto"/>
              <w:rPr>
                <w:bCs w:val="0"/>
                <w:spacing w:val="0"/>
                <w:sz w:val="20"/>
                <w:szCs w:val="20"/>
              </w:rPr>
            </w:pPr>
            <w:r w:rsidRPr="001F4522">
              <w:rPr>
                <w:bCs w:val="0"/>
                <w:spacing w:val="0"/>
                <w:sz w:val="20"/>
                <w:szCs w:val="20"/>
              </w:rPr>
              <w:t>Наименование показателя</w:t>
            </w:r>
          </w:p>
          <w:p w14:paraId="40E00ADD" w14:textId="77777777" w:rsidR="006E04F4" w:rsidRPr="001F4522" w:rsidRDefault="006E04F4" w:rsidP="00232889">
            <w:pPr>
              <w:pStyle w:val="5"/>
              <w:shd w:val="clear" w:color="auto" w:fill="auto"/>
              <w:spacing w:after="0" w:line="240" w:lineRule="auto"/>
              <w:rPr>
                <w:bCs w:val="0"/>
                <w:spacing w:val="0"/>
                <w:sz w:val="20"/>
                <w:szCs w:val="20"/>
              </w:rPr>
            </w:pPr>
            <w:r w:rsidRPr="001F4522">
              <w:rPr>
                <w:bCs w:val="0"/>
                <w:spacing w:val="0"/>
                <w:sz w:val="20"/>
                <w:szCs w:val="20"/>
              </w:rPr>
              <w:t>(согласно требованиям ФГОС ВО)</w:t>
            </w:r>
          </w:p>
        </w:tc>
        <w:tc>
          <w:tcPr>
            <w:tcW w:w="1954" w:type="pct"/>
            <w:shd w:val="clear" w:color="auto" w:fill="FFFFFF"/>
          </w:tcPr>
          <w:p w14:paraId="3EC0A2BF" w14:textId="1000F8C7" w:rsidR="006E04F4" w:rsidRPr="001F4522" w:rsidRDefault="006E04F4" w:rsidP="006E04F4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1F4522">
              <w:rPr>
                <w:b/>
                <w:color w:val="auto"/>
                <w:sz w:val="20"/>
                <w:szCs w:val="20"/>
              </w:rPr>
              <w:t xml:space="preserve">расчет </w:t>
            </w:r>
            <w:r w:rsidRPr="001F4522">
              <w:rPr>
                <w:b/>
                <w:color w:val="auto"/>
                <w:sz w:val="20"/>
                <w:szCs w:val="20"/>
              </w:rPr>
              <w:t>показателя</w:t>
            </w:r>
          </w:p>
        </w:tc>
      </w:tr>
      <w:tr w:rsidR="006E04F4" w:rsidRPr="008308DF" w14:paraId="7A7F477B" w14:textId="77777777" w:rsidTr="006E04F4">
        <w:tc>
          <w:tcPr>
            <w:tcW w:w="252" w:type="pct"/>
            <w:shd w:val="clear" w:color="auto" w:fill="FFFFFF"/>
          </w:tcPr>
          <w:p w14:paraId="69ED742D" w14:textId="77777777" w:rsidR="006E04F4" w:rsidRPr="008308DF" w:rsidRDefault="006E04F4" w:rsidP="00232889">
            <w:pPr>
              <w:pStyle w:val="5"/>
              <w:shd w:val="clear" w:color="auto" w:fill="auto"/>
              <w:spacing w:after="0" w:line="240" w:lineRule="auto"/>
              <w:rPr>
                <w:b w:val="0"/>
                <w:i/>
                <w:spacing w:val="0"/>
                <w:sz w:val="20"/>
                <w:szCs w:val="20"/>
              </w:rPr>
            </w:pPr>
            <w:r w:rsidRPr="008308DF">
              <w:rPr>
                <w:b w:val="0"/>
                <w:i/>
                <w:spacing w:val="0"/>
                <w:sz w:val="20"/>
                <w:szCs w:val="20"/>
              </w:rPr>
              <w:t>1</w:t>
            </w:r>
          </w:p>
        </w:tc>
        <w:tc>
          <w:tcPr>
            <w:tcW w:w="2794" w:type="pct"/>
            <w:shd w:val="clear" w:color="auto" w:fill="FFFFFF"/>
          </w:tcPr>
          <w:p w14:paraId="558EC028" w14:textId="77777777" w:rsidR="006E04F4" w:rsidRPr="008308DF" w:rsidRDefault="006E04F4" w:rsidP="00232889">
            <w:pPr>
              <w:pStyle w:val="5"/>
              <w:shd w:val="clear" w:color="auto" w:fill="auto"/>
              <w:spacing w:after="0" w:line="240" w:lineRule="auto"/>
              <w:ind w:right="113"/>
              <w:rPr>
                <w:b w:val="0"/>
                <w:i/>
                <w:spacing w:val="0"/>
                <w:sz w:val="20"/>
                <w:szCs w:val="20"/>
              </w:rPr>
            </w:pPr>
            <w:r w:rsidRPr="008308DF">
              <w:rPr>
                <w:b w:val="0"/>
                <w:i/>
                <w:spacing w:val="0"/>
                <w:sz w:val="20"/>
                <w:szCs w:val="20"/>
              </w:rPr>
              <w:t>2</w:t>
            </w:r>
          </w:p>
        </w:tc>
        <w:tc>
          <w:tcPr>
            <w:tcW w:w="1954" w:type="pct"/>
            <w:shd w:val="clear" w:color="auto" w:fill="FFFFFF"/>
            <w:vAlign w:val="center"/>
          </w:tcPr>
          <w:p w14:paraId="1039AAC5" w14:textId="77777777" w:rsidR="006E04F4" w:rsidRPr="008308DF" w:rsidRDefault="006E04F4" w:rsidP="00232889">
            <w:pPr>
              <w:pStyle w:val="5"/>
              <w:shd w:val="clear" w:color="auto" w:fill="auto"/>
              <w:spacing w:after="0" w:line="240" w:lineRule="auto"/>
              <w:rPr>
                <w:rStyle w:val="6pt0pt"/>
                <w:i/>
                <w:spacing w:val="0"/>
                <w:sz w:val="20"/>
                <w:szCs w:val="20"/>
              </w:rPr>
            </w:pPr>
            <w:r w:rsidRPr="008308DF">
              <w:rPr>
                <w:rStyle w:val="6pt0pt"/>
                <w:i/>
                <w:spacing w:val="0"/>
                <w:sz w:val="20"/>
                <w:szCs w:val="20"/>
              </w:rPr>
              <w:t>4</w:t>
            </w:r>
          </w:p>
        </w:tc>
      </w:tr>
      <w:tr w:rsidR="006E04F4" w:rsidRPr="008308DF" w14:paraId="62C47E4E" w14:textId="77777777" w:rsidTr="006E04F4">
        <w:tc>
          <w:tcPr>
            <w:tcW w:w="252" w:type="pct"/>
            <w:shd w:val="clear" w:color="auto" w:fill="FFFFFF"/>
          </w:tcPr>
          <w:p w14:paraId="7FE6311E" w14:textId="77777777" w:rsidR="006E04F4" w:rsidRPr="008308DF" w:rsidRDefault="006E04F4" w:rsidP="00232889">
            <w:pPr>
              <w:pStyle w:val="5"/>
              <w:shd w:val="clear" w:color="auto" w:fill="auto"/>
              <w:spacing w:after="0" w:line="240" w:lineRule="auto"/>
              <w:rPr>
                <w:b w:val="0"/>
                <w:spacing w:val="0"/>
              </w:rPr>
            </w:pPr>
            <w:r w:rsidRPr="008308DF">
              <w:rPr>
                <w:b w:val="0"/>
                <w:spacing w:val="0"/>
              </w:rPr>
              <w:t>1</w:t>
            </w:r>
          </w:p>
        </w:tc>
        <w:tc>
          <w:tcPr>
            <w:tcW w:w="2794" w:type="pct"/>
            <w:shd w:val="clear" w:color="auto" w:fill="FFFFFF"/>
          </w:tcPr>
          <w:p w14:paraId="483204C0" w14:textId="77777777" w:rsidR="006E04F4" w:rsidRDefault="006E04F4" w:rsidP="006E04F4">
            <w:pPr>
              <w:pStyle w:val="5"/>
              <w:shd w:val="clear" w:color="auto" w:fill="auto"/>
              <w:spacing w:after="0" w:line="240" w:lineRule="auto"/>
              <w:ind w:firstLine="14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8308DF">
              <w:rPr>
                <w:b w:val="0"/>
                <w:spacing w:val="0"/>
                <w:sz w:val="24"/>
                <w:szCs w:val="24"/>
              </w:rPr>
              <w:t>Общее количество ставок, занимаемых научно-педагогическими работниками, участвующими в реализации ОП ВО, в том числе внешние совместители</w:t>
            </w:r>
          </w:p>
          <w:p w14:paraId="3CF73A6B" w14:textId="77777777" w:rsidR="006E04F4" w:rsidRPr="008308DF" w:rsidRDefault="006E04F4" w:rsidP="006E04F4">
            <w:pPr>
              <w:pStyle w:val="5"/>
              <w:shd w:val="clear" w:color="auto" w:fill="auto"/>
              <w:spacing w:after="0" w:line="240" w:lineRule="auto"/>
              <w:ind w:firstLine="142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954" w:type="pct"/>
            <w:shd w:val="clear" w:color="auto" w:fill="FFFFFF"/>
            <w:vAlign w:val="center"/>
          </w:tcPr>
          <w:p w14:paraId="67ADC0F6" w14:textId="77777777" w:rsidR="006E04F4" w:rsidRPr="001F4522" w:rsidRDefault="006E04F4" w:rsidP="006E04F4">
            <w:pPr>
              <w:pStyle w:val="5"/>
              <w:shd w:val="clear" w:color="auto" w:fill="auto"/>
              <w:spacing w:after="0" w:line="240" w:lineRule="auto"/>
              <w:ind w:firstLine="142"/>
              <w:rPr>
                <w:rStyle w:val="6pt0pt"/>
                <w:spacing w:val="0"/>
                <w:sz w:val="24"/>
                <w:szCs w:val="24"/>
              </w:rPr>
            </w:pPr>
            <w:r w:rsidRPr="001F4522">
              <w:rPr>
                <w:rStyle w:val="6pt0pt"/>
                <w:spacing w:val="0"/>
                <w:sz w:val="24"/>
                <w:szCs w:val="24"/>
              </w:rPr>
              <w:t>100%</w:t>
            </w:r>
          </w:p>
        </w:tc>
      </w:tr>
      <w:tr w:rsidR="006E04F4" w:rsidRPr="008308DF" w14:paraId="2B0FA1CF" w14:textId="77777777" w:rsidTr="006E04F4">
        <w:tc>
          <w:tcPr>
            <w:tcW w:w="252" w:type="pct"/>
            <w:shd w:val="clear" w:color="auto" w:fill="FFFFFF"/>
          </w:tcPr>
          <w:p w14:paraId="272E55A6" w14:textId="77777777" w:rsidR="006E04F4" w:rsidRPr="008308DF" w:rsidRDefault="006E04F4" w:rsidP="00232889">
            <w:pPr>
              <w:pStyle w:val="5"/>
              <w:shd w:val="clear" w:color="auto" w:fill="auto"/>
              <w:spacing w:after="0" w:line="240" w:lineRule="auto"/>
              <w:rPr>
                <w:b w:val="0"/>
                <w:spacing w:val="0"/>
              </w:rPr>
            </w:pPr>
            <w:r w:rsidRPr="008308DF">
              <w:rPr>
                <w:b w:val="0"/>
                <w:spacing w:val="0"/>
              </w:rPr>
              <w:t>2</w:t>
            </w:r>
          </w:p>
        </w:tc>
        <w:tc>
          <w:tcPr>
            <w:tcW w:w="2794" w:type="pct"/>
            <w:shd w:val="clear" w:color="auto" w:fill="FFFFFF"/>
          </w:tcPr>
          <w:p w14:paraId="3CC8140A" w14:textId="77777777" w:rsidR="006E04F4" w:rsidRDefault="006E04F4" w:rsidP="006E04F4">
            <w:pPr>
              <w:pStyle w:val="5"/>
              <w:shd w:val="clear" w:color="auto" w:fill="auto"/>
              <w:spacing w:after="0" w:line="240" w:lineRule="auto"/>
              <w:ind w:firstLine="14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8308DF">
              <w:rPr>
                <w:b w:val="0"/>
                <w:spacing w:val="0"/>
                <w:sz w:val="24"/>
                <w:szCs w:val="24"/>
              </w:rPr>
              <w:t>Количество ставок, занимаемых научно-педагогическими работниками с ученой степенью и (или) ученым званием (в том числе богословскими учеными степенями и званиями) и лицами, приравненными к ним, участвующими в реализации ОП ВО, в том числе внешние совместители</w:t>
            </w:r>
          </w:p>
          <w:p w14:paraId="37987694" w14:textId="77777777" w:rsidR="006E04F4" w:rsidRPr="008308DF" w:rsidRDefault="006E04F4" w:rsidP="006E04F4">
            <w:pPr>
              <w:pStyle w:val="5"/>
              <w:shd w:val="clear" w:color="auto" w:fill="auto"/>
              <w:spacing w:after="0" w:line="240" w:lineRule="auto"/>
              <w:ind w:firstLine="142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954" w:type="pct"/>
            <w:shd w:val="clear" w:color="auto" w:fill="FFFFFF"/>
          </w:tcPr>
          <w:p w14:paraId="63E5BD08" w14:textId="6EF04B4E" w:rsidR="001F4522" w:rsidRDefault="001F4522" w:rsidP="006E04F4">
            <w:pPr>
              <w:pStyle w:val="5"/>
              <w:shd w:val="clear" w:color="auto" w:fill="auto"/>
              <w:spacing w:after="0" w:line="240" w:lineRule="auto"/>
              <w:ind w:firstLine="142"/>
              <w:rPr>
                <w:rStyle w:val="6pt0pt"/>
                <w:color w:val="auto"/>
                <w:spacing w:val="0"/>
                <w:sz w:val="24"/>
                <w:szCs w:val="24"/>
              </w:rPr>
            </w:pPr>
            <w:r w:rsidRPr="00C45F07">
              <w:rPr>
                <w:rStyle w:val="6pt0pt"/>
                <w:color w:val="auto"/>
                <w:spacing w:val="0"/>
                <w:sz w:val="24"/>
                <w:szCs w:val="24"/>
              </w:rPr>
              <w:t>(К</w:t>
            </w:r>
            <w:r w:rsidRPr="00C45F07">
              <w:rPr>
                <w:rStyle w:val="6pt0pt"/>
                <w:spacing w:val="0"/>
                <w:sz w:val="24"/>
                <w:szCs w:val="24"/>
              </w:rPr>
              <w:t>оличество ставок НПР с ученой степенью</w:t>
            </w:r>
            <w:r w:rsidR="006E04F4" w:rsidRPr="00C45F07">
              <w:rPr>
                <w:rStyle w:val="6pt0pt"/>
                <w:color w:val="auto"/>
                <w:spacing w:val="0"/>
                <w:sz w:val="24"/>
                <w:szCs w:val="24"/>
              </w:rPr>
              <w:t xml:space="preserve"> / </w:t>
            </w:r>
          </w:p>
          <w:p w14:paraId="6A91D347" w14:textId="25A1169F" w:rsidR="006E04F4" w:rsidRPr="001F4522" w:rsidRDefault="001F4522" w:rsidP="006E04F4">
            <w:pPr>
              <w:pStyle w:val="5"/>
              <w:shd w:val="clear" w:color="auto" w:fill="auto"/>
              <w:spacing w:after="0" w:line="240" w:lineRule="auto"/>
              <w:ind w:firstLine="142"/>
              <w:rPr>
                <w:rStyle w:val="6pt0pt"/>
                <w:b/>
                <w:color w:val="auto"/>
                <w:spacing w:val="0"/>
                <w:sz w:val="24"/>
                <w:szCs w:val="24"/>
              </w:rPr>
            </w:pPr>
            <w:r w:rsidRPr="00C45F07">
              <w:rPr>
                <w:b w:val="0"/>
                <w:spacing w:val="0"/>
                <w:sz w:val="24"/>
                <w:szCs w:val="24"/>
              </w:rPr>
              <w:t>Общее количество ставок</w:t>
            </w:r>
            <w:r w:rsidRPr="00C45F07">
              <w:rPr>
                <w:b w:val="0"/>
                <w:spacing w:val="0"/>
                <w:sz w:val="24"/>
                <w:szCs w:val="24"/>
              </w:rPr>
              <w:t xml:space="preserve"> НПР по ОП ВО</w:t>
            </w:r>
            <w:r w:rsidR="00C45F07">
              <w:rPr>
                <w:b w:val="0"/>
                <w:spacing w:val="0"/>
                <w:sz w:val="24"/>
                <w:szCs w:val="24"/>
              </w:rPr>
              <w:t>)</w:t>
            </w:r>
            <w:r w:rsidR="006E04F4" w:rsidRPr="00C45F07">
              <w:rPr>
                <w:rStyle w:val="6pt0pt"/>
                <w:color w:val="auto"/>
                <w:spacing w:val="0"/>
                <w:sz w:val="24"/>
                <w:szCs w:val="24"/>
              </w:rPr>
              <w:t xml:space="preserve"> × 100</w:t>
            </w:r>
          </w:p>
        </w:tc>
      </w:tr>
      <w:tr w:rsidR="006E04F4" w:rsidRPr="008308DF" w14:paraId="5496716C" w14:textId="77777777" w:rsidTr="006E04F4">
        <w:tc>
          <w:tcPr>
            <w:tcW w:w="252" w:type="pct"/>
            <w:shd w:val="clear" w:color="auto" w:fill="FFFFFF"/>
          </w:tcPr>
          <w:p w14:paraId="11BF43B1" w14:textId="77777777" w:rsidR="006E04F4" w:rsidRPr="008308DF" w:rsidRDefault="006E04F4" w:rsidP="00232889">
            <w:pPr>
              <w:pStyle w:val="5"/>
              <w:shd w:val="clear" w:color="auto" w:fill="auto"/>
              <w:spacing w:after="0" w:line="240" w:lineRule="auto"/>
              <w:rPr>
                <w:b w:val="0"/>
                <w:spacing w:val="0"/>
              </w:rPr>
            </w:pPr>
            <w:r w:rsidRPr="008308DF">
              <w:rPr>
                <w:b w:val="0"/>
                <w:spacing w:val="0"/>
              </w:rPr>
              <w:t>3</w:t>
            </w:r>
          </w:p>
        </w:tc>
        <w:tc>
          <w:tcPr>
            <w:tcW w:w="2794" w:type="pct"/>
            <w:shd w:val="clear" w:color="auto" w:fill="FFFFFF"/>
          </w:tcPr>
          <w:p w14:paraId="6C755BFB" w14:textId="77777777" w:rsidR="006E04F4" w:rsidRDefault="006E04F4" w:rsidP="006E04F4">
            <w:pPr>
              <w:pStyle w:val="5"/>
              <w:shd w:val="clear" w:color="auto" w:fill="auto"/>
              <w:spacing w:after="0" w:line="240" w:lineRule="auto"/>
              <w:ind w:firstLine="14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8308DF">
              <w:rPr>
                <w:b w:val="0"/>
                <w:spacing w:val="0"/>
                <w:sz w:val="24"/>
                <w:szCs w:val="24"/>
              </w:rPr>
              <w:t xml:space="preserve">Количество ставок, занимаемых работниками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 </w:t>
            </w:r>
            <w:r w:rsidRPr="008308DF">
              <w:rPr>
                <w:spacing w:val="0"/>
                <w:sz w:val="24"/>
                <w:szCs w:val="24"/>
              </w:rPr>
              <w:t>не менее 3 лет</w:t>
            </w:r>
            <w:r w:rsidRPr="008308DF">
              <w:rPr>
                <w:b w:val="0"/>
                <w:spacing w:val="0"/>
                <w:sz w:val="24"/>
                <w:szCs w:val="24"/>
              </w:rPr>
              <w:t>), участвующими в реализации ОП ВО, в том числе внешние совместили</w:t>
            </w:r>
          </w:p>
          <w:p w14:paraId="71948755" w14:textId="77777777" w:rsidR="006E04F4" w:rsidRPr="008308DF" w:rsidRDefault="006E04F4" w:rsidP="006E04F4">
            <w:pPr>
              <w:pStyle w:val="5"/>
              <w:shd w:val="clear" w:color="auto" w:fill="auto"/>
              <w:spacing w:after="0" w:line="240" w:lineRule="auto"/>
              <w:ind w:firstLine="142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954" w:type="pct"/>
            <w:shd w:val="clear" w:color="auto" w:fill="FFFFFF"/>
          </w:tcPr>
          <w:p w14:paraId="33C7C3B6" w14:textId="740A5D49" w:rsidR="00C45F07" w:rsidRPr="00C45F07" w:rsidRDefault="00C45F07" w:rsidP="00C45F07">
            <w:pPr>
              <w:pStyle w:val="5"/>
              <w:shd w:val="clear" w:color="auto" w:fill="auto"/>
              <w:spacing w:after="0" w:line="240" w:lineRule="auto"/>
              <w:ind w:firstLine="142"/>
              <w:rPr>
                <w:rStyle w:val="6pt0pt"/>
                <w:color w:val="auto"/>
                <w:spacing w:val="0"/>
                <w:sz w:val="24"/>
                <w:szCs w:val="24"/>
              </w:rPr>
            </w:pPr>
            <w:r w:rsidRPr="00C45F07">
              <w:rPr>
                <w:rStyle w:val="6pt0pt"/>
                <w:color w:val="auto"/>
                <w:spacing w:val="0"/>
                <w:sz w:val="24"/>
                <w:szCs w:val="24"/>
              </w:rPr>
              <w:t>(К</w:t>
            </w:r>
            <w:r w:rsidRPr="00C45F07">
              <w:rPr>
                <w:rStyle w:val="6pt0pt"/>
                <w:spacing w:val="0"/>
                <w:sz w:val="24"/>
                <w:szCs w:val="24"/>
              </w:rPr>
              <w:t xml:space="preserve">оличество ставок </w:t>
            </w:r>
            <w:r w:rsidR="005B6AD0">
              <w:rPr>
                <w:rStyle w:val="6pt0pt"/>
                <w:spacing w:val="0"/>
                <w:sz w:val="24"/>
                <w:szCs w:val="24"/>
              </w:rPr>
              <w:t>р</w:t>
            </w:r>
            <w:r w:rsidR="005B6AD0">
              <w:rPr>
                <w:rStyle w:val="6pt0pt"/>
                <w:sz w:val="24"/>
                <w:szCs w:val="24"/>
              </w:rPr>
              <w:t>аботодателей (практиков)</w:t>
            </w:r>
            <w:r w:rsidRPr="00C45F07">
              <w:rPr>
                <w:rStyle w:val="6pt0pt"/>
                <w:color w:val="auto"/>
                <w:spacing w:val="0"/>
                <w:sz w:val="24"/>
                <w:szCs w:val="24"/>
              </w:rPr>
              <w:t xml:space="preserve"> / </w:t>
            </w:r>
          </w:p>
          <w:p w14:paraId="021491AC" w14:textId="0AACE385" w:rsidR="006E04F4" w:rsidRPr="001F4522" w:rsidRDefault="00C45F07" w:rsidP="00C45F07">
            <w:pPr>
              <w:pStyle w:val="5"/>
              <w:shd w:val="clear" w:color="auto" w:fill="auto"/>
              <w:spacing w:after="0" w:line="240" w:lineRule="auto"/>
              <w:ind w:firstLine="142"/>
              <w:rPr>
                <w:rStyle w:val="6pt0pt"/>
                <w:b/>
                <w:color w:val="auto"/>
                <w:spacing w:val="0"/>
                <w:sz w:val="24"/>
                <w:szCs w:val="24"/>
              </w:rPr>
            </w:pPr>
            <w:r w:rsidRPr="00C45F07">
              <w:rPr>
                <w:b w:val="0"/>
                <w:spacing w:val="0"/>
                <w:sz w:val="24"/>
                <w:szCs w:val="24"/>
              </w:rPr>
              <w:t>Общее количество ставок НПР по ОП ВО</w:t>
            </w:r>
            <w:r>
              <w:rPr>
                <w:b w:val="0"/>
                <w:spacing w:val="0"/>
                <w:sz w:val="24"/>
                <w:szCs w:val="24"/>
              </w:rPr>
              <w:t>)</w:t>
            </w:r>
            <w:r w:rsidRPr="00C45F07">
              <w:rPr>
                <w:rStyle w:val="6pt0pt"/>
                <w:color w:val="auto"/>
                <w:spacing w:val="0"/>
                <w:sz w:val="24"/>
                <w:szCs w:val="24"/>
              </w:rPr>
              <w:t xml:space="preserve"> × 100</w:t>
            </w:r>
          </w:p>
        </w:tc>
      </w:tr>
      <w:tr w:rsidR="006E04F4" w:rsidRPr="008308DF" w14:paraId="378F5AD4" w14:textId="77777777" w:rsidTr="006E04F4">
        <w:tc>
          <w:tcPr>
            <w:tcW w:w="252" w:type="pct"/>
            <w:shd w:val="clear" w:color="auto" w:fill="FFFFFF"/>
          </w:tcPr>
          <w:p w14:paraId="2A8A1759" w14:textId="77777777" w:rsidR="006E04F4" w:rsidRPr="008308DF" w:rsidRDefault="006E04F4" w:rsidP="00232889">
            <w:pPr>
              <w:pStyle w:val="5"/>
              <w:shd w:val="clear" w:color="auto" w:fill="auto"/>
              <w:spacing w:after="0" w:line="240" w:lineRule="auto"/>
              <w:rPr>
                <w:b w:val="0"/>
                <w:spacing w:val="0"/>
              </w:rPr>
            </w:pPr>
            <w:r w:rsidRPr="008308DF">
              <w:rPr>
                <w:b w:val="0"/>
                <w:spacing w:val="0"/>
              </w:rPr>
              <w:t>4</w:t>
            </w:r>
          </w:p>
        </w:tc>
        <w:tc>
          <w:tcPr>
            <w:tcW w:w="2794" w:type="pct"/>
            <w:shd w:val="clear" w:color="auto" w:fill="FFFFFF"/>
          </w:tcPr>
          <w:p w14:paraId="2DF86821" w14:textId="77777777" w:rsidR="006E04F4" w:rsidRDefault="006E04F4" w:rsidP="006E04F4">
            <w:pPr>
              <w:pStyle w:val="5"/>
              <w:shd w:val="clear" w:color="auto" w:fill="auto"/>
              <w:spacing w:after="0" w:line="240" w:lineRule="auto"/>
              <w:ind w:firstLine="14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8308DF">
              <w:rPr>
                <w:b w:val="0"/>
                <w:spacing w:val="0"/>
                <w:sz w:val="24"/>
                <w:szCs w:val="24"/>
              </w:rPr>
              <w:t>Количество ставок, занимаемых научно-педагогическими работниками, участвующих в реализации ОП ВО, ведущих научную, учебно-методическую и (или) практическую работу, соответствующую профилю преподаваемой дисциплины (модуля)</w:t>
            </w:r>
          </w:p>
          <w:p w14:paraId="0EAE8661" w14:textId="77777777" w:rsidR="006E04F4" w:rsidRPr="008308DF" w:rsidRDefault="006E04F4" w:rsidP="006E04F4">
            <w:pPr>
              <w:pStyle w:val="5"/>
              <w:shd w:val="clear" w:color="auto" w:fill="auto"/>
              <w:spacing w:after="0" w:line="240" w:lineRule="auto"/>
              <w:ind w:firstLine="142"/>
              <w:jc w:val="both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954" w:type="pct"/>
            <w:shd w:val="clear" w:color="auto" w:fill="FFFFFF"/>
          </w:tcPr>
          <w:p w14:paraId="19A99E26" w14:textId="03C17758" w:rsidR="005B6AD0" w:rsidRPr="00C45F07" w:rsidRDefault="005B6AD0" w:rsidP="005B6AD0">
            <w:pPr>
              <w:pStyle w:val="5"/>
              <w:shd w:val="clear" w:color="auto" w:fill="auto"/>
              <w:spacing w:after="0" w:line="240" w:lineRule="auto"/>
              <w:ind w:firstLine="142"/>
              <w:rPr>
                <w:rStyle w:val="6pt0pt"/>
                <w:color w:val="auto"/>
                <w:spacing w:val="0"/>
                <w:sz w:val="24"/>
                <w:szCs w:val="24"/>
              </w:rPr>
            </w:pPr>
            <w:r w:rsidRPr="00C45F07">
              <w:rPr>
                <w:rStyle w:val="6pt0pt"/>
                <w:color w:val="auto"/>
                <w:spacing w:val="0"/>
                <w:sz w:val="24"/>
                <w:szCs w:val="24"/>
              </w:rPr>
              <w:t>(К</w:t>
            </w:r>
            <w:r w:rsidRPr="00C45F07">
              <w:rPr>
                <w:rStyle w:val="6pt0pt"/>
                <w:spacing w:val="0"/>
                <w:sz w:val="24"/>
                <w:szCs w:val="24"/>
              </w:rPr>
              <w:t xml:space="preserve">оличество ставок НПР </w:t>
            </w:r>
            <w:r>
              <w:rPr>
                <w:rStyle w:val="6pt0pt"/>
                <w:spacing w:val="0"/>
                <w:sz w:val="24"/>
                <w:szCs w:val="24"/>
              </w:rPr>
              <w:t>ведущих</w:t>
            </w:r>
            <w:r w:rsidRPr="00C45F07">
              <w:rPr>
                <w:rStyle w:val="6pt0pt"/>
                <w:color w:val="auto"/>
                <w:spacing w:val="0"/>
                <w:sz w:val="24"/>
                <w:szCs w:val="24"/>
              </w:rPr>
              <w:t xml:space="preserve"> </w:t>
            </w:r>
            <w:r w:rsidRPr="008308DF">
              <w:rPr>
                <w:b w:val="0"/>
                <w:spacing w:val="0"/>
                <w:sz w:val="24"/>
                <w:szCs w:val="24"/>
              </w:rPr>
              <w:t>научную, учебно-методическую и (или) практическую работу, соответствующую профилю преподаваемой дисциплины</w:t>
            </w:r>
            <w:r w:rsidRPr="00C45F07">
              <w:rPr>
                <w:rStyle w:val="6pt0pt"/>
                <w:color w:val="auto"/>
                <w:spacing w:val="0"/>
                <w:sz w:val="24"/>
                <w:szCs w:val="24"/>
              </w:rPr>
              <w:t xml:space="preserve"> </w:t>
            </w:r>
            <w:r w:rsidRPr="00C45F07">
              <w:rPr>
                <w:rStyle w:val="6pt0pt"/>
                <w:color w:val="auto"/>
                <w:spacing w:val="0"/>
                <w:sz w:val="24"/>
                <w:szCs w:val="24"/>
              </w:rPr>
              <w:t xml:space="preserve">/ </w:t>
            </w:r>
          </w:p>
          <w:p w14:paraId="5A5ADFB5" w14:textId="77777777" w:rsidR="006E04F4" w:rsidRDefault="005B6AD0" w:rsidP="005B6AD0">
            <w:pPr>
              <w:pStyle w:val="5"/>
              <w:shd w:val="clear" w:color="auto" w:fill="auto"/>
              <w:spacing w:after="0" w:line="240" w:lineRule="auto"/>
              <w:ind w:firstLine="142"/>
              <w:rPr>
                <w:rStyle w:val="6pt0pt"/>
                <w:color w:val="auto"/>
                <w:spacing w:val="0"/>
                <w:sz w:val="24"/>
                <w:szCs w:val="24"/>
              </w:rPr>
            </w:pPr>
            <w:r w:rsidRPr="00C45F07">
              <w:rPr>
                <w:b w:val="0"/>
                <w:spacing w:val="0"/>
                <w:sz w:val="24"/>
                <w:szCs w:val="24"/>
              </w:rPr>
              <w:t>Общее количество ставок НПР по ОП ВО</w:t>
            </w:r>
            <w:r>
              <w:rPr>
                <w:b w:val="0"/>
                <w:spacing w:val="0"/>
                <w:sz w:val="24"/>
                <w:szCs w:val="24"/>
              </w:rPr>
              <w:t>)</w:t>
            </w:r>
            <w:r w:rsidRPr="00C45F07">
              <w:rPr>
                <w:rStyle w:val="6pt0pt"/>
                <w:color w:val="auto"/>
                <w:spacing w:val="0"/>
                <w:sz w:val="24"/>
                <w:szCs w:val="24"/>
              </w:rPr>
              <w:t xml:space="preserve"> × 100</w:t>
            </w:r>
          </w:p>
          <w:p w14:paraId="4A1CCA01" w14:textId="1B24D446" w:rsidR="005B6AD0" w:rsidRPr="001F4522" w:rsidRDefault="005B6AD0" w:rsidP="005B6AD0">
            <w:pPr>
              <w:pStyle w:val="5"/>
              <w:shd w:val="clear" w:color="auto" w:fill="auto"/>
              <w:spacing w:after="0" w:line="240" w:lineRule="auto"/>
              <w:ind w:firstLine="142"/>
              <w:rPr>
                <w:rStyle w:val="6pt0pt"/>
                <w:b/>
                <w:color w:val="auto"/>
                <w:spacing w:val="0"/>
                <w:sz w:val="24"/>
                <w:szCs w:val="24"/>
              </w:rPr>
            </w:pPr>
          </w:p>
        </w:tc>
      </w:tr>
    </w:tbl>
    <w:p w14:paraId="60C4289C" w14:textId="77777777" w:rsidR="007A3896" w:rsidRDefault="007A3896" w:rsidP="007A38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56D22B" w14:textId="77777777" w:rsidR="00051A90" w:rsidRDefault="00051A90">
      <w:pPr>
        <w:rPr>
          <w:rFonts w:ascii="Times New Roman" w:hAnsi="Times New Roman" w:cs="Times New Roman"/>
          <w:b/>
          <w:sz w:val="24"/>
          <w:szCs w:val="24"/>
        </w:rPr>
      </w:pPr>
    </w:p>
    <w:p w14:paraId="7DC9B23B" w14:textId="77777777" w:rsidR="00051A90" w:rsidRDefault="00051A90">
      <w:pPr>
        <w:rPr>
          <w:rFonts w:ascii="Times New Roman" w:hAnsi="Times New Roman" w:cs="Times New Roman"/>
          <w:b/>
          <w:sz w:val="24"/>
          <w:szCs w:val="24"/>
        </w:rPr>
      </w:pPr>
    </w:p>
    <w:sectPr w:rsidR="00051A90" w:rsidSect="00BD23D7">
      <w:pgSz w:w="11906" w:h="16838"/>
      <w:pgMar w:top="1135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93F4B"/>
    <w:multiLevelType w:val="hybridMultilevel"/>
    <w:tmpl w:val="B574C0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193A86"/>
    <w:multiLevelType w:val="hybridMultilevel"/>
    <w:tmpl w:val="218C6950"/>
    <w:lvl w:ilvl="0" w:tplc="CB3C6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54C6"/>
    <w:multiLevelType w:val="hybridMultilevel"/>
    <w:tmpl w:val="03FAEC5E"/>
    <w:lvl w:ilvl="0" w:tplc="86C0F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209F6"/>
    <w:multiLevelType w:val="hybridMultilevel"/>
    <w:tmpl w:val="89529FEA"/>
    <w:lvl w:ilvl="0" w:tplc="EB803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C1DDA"/>
    <w:multiLevelType w:val="hybridMultilevel"/>
    <w:tmpl w:val="D4BCADF2"/>
    <w:lvl w:ilvl="0" w:tplc="41061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254702">
    <w:abstractNumId w:val="0"/>
  </w:num>
  <w:num w:numId="2" w16cid:durableId="1534221033">
    <w:abstractNumId w:val="3"/>
  </w:num>
  <w:num w:numId="3" w16cid:durableId="1347291990">
    <w:abstractNumId w:val="4"/>
  </w:num>
  <w:num w:numId="4" w16cid:durableId="479275633">
    <w:abstractNumId w:val="2"/>
  </w:num>
  <w:num w:numId="5" w16cid:durableId="731078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40A"/>
    <w:rsid w:val="00007061"/>
    <w:rsid w:val="00007BC0"/>
    <w:rsid w:val="00011888"/>
    <w:rsid w:val="00015351"/>
    <w:rsid w:val="000226A9"/>
    <w:rsid w:val="000236FA"/>
    <w:rsid w:val="000237FC"/>
    <w:rsid w:val="0002723A"/>
    <w:rsid w:val="000323A8"/>
    <w:rsid w:val="0004265C"/>
    <w:rsid w:val="00050F34"/>
    <w:rsid w:val="00051A90"/>
    <w:rsid w:val="00051B10"/>
    <w:rsid w:val="000564F4"/>
    <w:rsid w:val="00057E5F"/>
    <w:rsid w:val="00061492"/>
    <w:rsid w:val="00062C0D"/>
    <w:rsid w:val="00064210"/>
    <w:rsid w:val="00076035"/>
    <w:rsid w:val="000806B3"/>
    <w:rsid w:val="00085905"/>
    <w:rsid w:val="0008768A"/>
    <w:rsid w:val="00092F4C"/>
    <w:rsid w:val="00093130"/>
    <w:rsid w:val="0009565F"/>
    <w:rsid w:val="00096B08"/>
    <w:rsid w:val="00096B85"/>
    <w:rsid w:val="0009789F"/>
    <w:rsid w:val="000A375A"/>
    <w:rsid w:val="000B447F"/>
    <w:rsid w:val="000B6A44"/>
    <w:rsid w:val="000C10C9"/>
    <w:rsid w:val="000D0BD7"/>
    <w:rsid w:val="000D3212"/>
    <w:rsid w:val="000E62F4"/>
    <w:rsid w:val="000F307C"/>
    <w:rsid w:val="000F467A"/>
    <w:rsid w:val="000F5DE2"/>
    <w:rsid w:val="00100413"/>
    <w:rsid w:val="00122121"/>
    <w:rsid w:val="00122317"/>
    <w:rsid w:val="00123115"/>
    <w:rsid w:val="00124E9E"/>
    <w:rsid w:val="00144BD0"/>
    <w:rsid w:val="00171555"/>
    <w:rsid w:val="00174D2F"/>
    <w:rsid w:val="0017567A"/>
    <w:rsid w:val="0017760B"/>
    <w:rsid w:val="00180040"/>
    <w:rsid w:val="00180A58"/>
    <w:rsid w:val="00181714"/>
    <w:rsid w:val="00183E9D"/>
    <w:rsid w:val="0018452C"/>
    <w:rsid w:val="001855ED"/>
    <w:rsid w:val="00187AA2"/>
    <w:rsid w:val="00187B34"/>
    <w:rsid w:val="001A0278"/>
    <w:rsid w:val="001B0161"/>
    <w:rsid w:val="001B5850"/>
    <w:rsid w:val="001B63F4"/>
    <w:rsid w:val="001D5882"/>
    <w:rsid w:val="001E0E5E"/>
    <w:rsid w:val="001E55D1"/>
    <w:rsid w:val="001F039C"/>
    <w:rsid w:val="001F108A"/>
    <w:rsid w:val="001F2E6C"/>
    <w:rsid w:val="001F4522"/>
    <w:rsid w:val="00200565"/>
    <w:rsid w:val="00201D6F"/>
    <w:rsid w:val="002143C7"/>
    <w:rsid w:val="00220AD8"/>
    <w:rsid w:val="00222A31"/>
    <w:rsid w:val="00222C6F"/>
    <w:rsid w:val="00225272"/>
    <w:rsid w:val="00244262"/>
    <w:rsid w:val="0024647C"/>
    <w:rsid w:val="00251605"/>
    <w:rsid w:val="00253BD0"/>
    <w:rsid w:val="00254F76"/>
    <w:rsid w:val="00260DC7"/>
    <w:rsid w:val="00263DC1"/>
    <w:rsid w:val="00266EF6"/>
    <w:rsid w:val="00287339"/>
    <w:rsid w:val="002908D1"/>
    <w:rsid w:val="00296A74"/>
    <w:rsid w:val="002A08F3"/>
    <w:rsid w:val="002A0CA9"/>
    <w:rsid w:val="002A2121"/>
    <w:rsid w:val="002B21F1"/>
    <w:rsid w:val="002B25F1"/>
    <w:rsid w:val="002B77BC"/>
    <w:rsid w:val="002B7A80"/>
    <w:rsid w:val="002C11A9"/>
    <w:rsid w:val="002D581B"/>
    <w:rsid w:val="002D5AEB"/>
    <w:rsid w:val="002E0D0A"/>
    <w:rsid w:val="002F1F51"/>
    <w:rsid w:val="0030467C"/>
    <w:rsid w:val="003131F6"/>
    <w:rsid w:val="003140BF"/>
    <w:rsid w:val="003251F5"/>
    <w:rsid w:val="00325751"/>
    <w:rsid w:val="00334BAF"/>
    <w:rsid w:val="003361A0"/>
    <w:rsid w:val="0034358F"/>
    <w:rsid w:val="00343780"/>
    <w:rsid w:val="00343DFC"/>
    <w:rsid w:val="00352FBD"/>
    <w:rsid w:val="003562C6"/>
    <w:rsid w:val="003576B7"/>
    <w:rsid w:val="00360891"/>
    <w:rsid w:val="00360C45"/>
    <w:rsid w:val="00370D09"/>
    <w:rsid w:val="00381CC7"/>
    <w:rsid w:val="00390EEE"/>
    <w:rsid w:val="003A3F4F"/>
    <w:rsid w:val="003A65DC"/>
    <w:rsid w:val="003B611F"/>
    <w:rsid w:val="003C0903"/>
    <w:rsid w:val="003C16E6"/>
    <w:rsid w:val="003D04FA"/>
    <w:rsid w:val="003E231D"/>
    <w:rsid w:val="003E2EFC"/>
    <w:rsid w:val="003E31F4"/>
    <w:rsid w:val="003E5303"/>
    <w:rsid w:val="003E7399"/>
    <w:rsid w:val="003F2191"/>
    <w:rsid w:val="003F26A0"/>
    <w:rsid w:val="003F6BD5"/>
    <w:rsid w:val="0040010A"/>
    <w:rsid w:val="00404B36"/>
    <w:rsid w:val="0041749C"/>
    <w:rsid w:val="00420F45"/>
    <w:rsid w:val="00425AC2"/>
    <w:rsid w:val="00433003"/>
    <w:rsid w:val="00436EF4"/>
    <w:rsid w:val="00437415"/>
    <w:rsid w:val="00441E90"/>
    <w:rsid w:val="004441E0"/>
    <w:rsid w:val="004523A5"/>
    <w:rsid w:val="00455C87"/>
    <w:rsid w:val="00467E69"/>
    <w:rsid w:val="004928B4"/>
    <w:rsid w:val="004928C9"/>
    <w:rsid w:val="00492FD7"/>
    <w:rsid w:val="004948D5"/>
    <w:rsid w:val="004976F4"/>
    <w:rsid w:val="004A3AF5"/>
    <w:rsid w:val="004C2AF5"/>
    <w:rsid w:val="004C3447"/>
    <w:rsid w:val="004C4788"/>
    <w:rsid w:val="004D3070"/>
    <w:rsid w:val="004D3BB1"/>
    <w:rsid w:val="004E6542"/>
    <w:rsid w:val="004F3A97"/>
    <w:rsid w:val="004F4412"/>
    <w:rsid w:val="004F5528"/>
    <w:rsid w:val="005006E1"/>
    <w:rsid w:val="00502DFD"/>
    <w:rsid w:val="005035C4"/>
    <w:rsid w:val="00512CB3"/>
    <w:rsid w:val="00514F89"/>
    <w:rsid w:val="00517741"/>
    <w:rsid w:val="00520964"/>
    <w:rsid w:val="0052292B"/>
    <w:rsid w:val="00525B44"/>
    <w:rsid w:val="00552724"/>
    <w:rsid w:val="00552871"/>
    <w:rsid w:val="005537C9"/>
    <w:rsid w:val="00555A32"/>
    <w:rsid w:val="00560E06"/>
    <w:rsid w:val="00563538"/>
    <w:rsid w:val="0057362B"/>
    <w:rsid w:val="00582ECA"/>
    <w:rsid w:val="00585A73"/>
    <w:rsid w:val="00590ECD"/>
    <w:rsid w:val="005912F7"/>
    <w:rsid w:val="00592B43"/>
    <w:rsid w:val="00594454"/>
    <w:rsid w:val="005945F0"/>
    <w:rsid w:val="00594D44"/>
    <w:rsid w:val="005A4084"/>
    <w:rsid w:val="005A4606"/>
    <w:rsid w:val="005A642C"/>
    <w:rsid w:val="005A7E05"/>
    <w:rsid w:val="005B3439"/>
    <w:rsid w:val="005B5E08"/>
    <w:rsid w:val="005B6AD0"/>
    <w:rsid w:val="005C1F2E"/>
    <w:rsid w:val="005C73FF"/>
    <w:rsid w:val="005D0053"/>
    <w:rsid w:val="005D6C1B"/>
    <w:rsid w:val="005D72D8"/>
    <w:rsid w:val="005E3648"/>
    <w:rsid w:val="005E4B48"/>
    <w:rsid w:val="005F2D31"/>
    <w:rsid w:val="005F69D9"/>
    <w:rsid w:val="00616176"/>
    <w:rsid w:val="00624B74"/>
    <w:rsid w:val="00625932"/>
    <w:rsid w:val="0062630D"/>
    <w:rsid w:val="00634B1C"/>
    <w:rsid w:val="006429CE"/>
    <w:rsid w:val="006441C9"/>
    <w:rsid w:val="006516DE"/>
    <w:rsid w:val="00661EB6"/>
    <w:rsid w:val="00662BCC"/>
    <w:rsid w:val="00662DFF"/>
    <w:rsid w:val="00665696"/>
    <w:rsid w:val="00674145"/>
    <w:rsid w:val="00685512"/>
    <w:rsid w:val="00685C6B"/>
    <w:rsid w:val="006B0891"/>
    <w:rsid w:val="006B4615"/>
    <w:rsid w:val="006C52FC"/>
    <w:rsid w:val="006D32DE"/>
    <w:rsid w:val="006D5054"/>
    <w:rsid w:val="006D5BD9"/>
    <w:rsid w:val="006E04F4"/>
    <w:rsid w:val="006E1A13"/>
    <w:rsid w:val="006E3B98"/>
    <w:rsid w:val="006E46E9"/>
    <w:rsid w:val="006E6E3E"/>
    <w:rsid w:val="007027D2"/>
    <w:rsid w:val="0070293D"/>
    <w:rsid w:val="00707721"/>
    <w:rsid w:val="007122D2"/>
    <w:rsid w:val="00715FC9"/>
    <w:rsid w:val="00720EE8"/>
    <w:rsid w:val="00733EF7"/>
    <w:rsid w:val="007357E4"/>
    <w:rsid w:val="00740BD8"/>
    <w:rsid w:val="00751CA5"/>
    <w:rsid w:val="0075458C"/>
    <w:rsid w:val="0075710E"/>
    <w:rsid w:val="007578FD"/>
    <w:rsid w:val="007622DD"/>
    <w:rsid w:val="0077261D"/>
    <w:rsid w:val="007747F6"/>
    <w:rsid w:val="00775A30"/>
    <w:rsid w:val="00775FB8"/>
    <w:rsid w:val="00776100"/>
    <w:rsid w:val="0078148D"/>
    <w:rsid w:val="00782391"/>
    <w:rsid w:val="00787877"/>
    <w:rsid w:val="007921A4"/>
    <w:rsid w:val="0079731A"/>
    <w:rsid w:val="007A3896"/>
    <w:rsid w:val="007B0580"/>
    <w:rsid w:val="007B12D9"/>
    <w:rsid w:val="007C04FF"/>
    <w:rsid w:val="007C67F9"/>
    <w:rsid w:val="007D36CE"/>
    <w:rsid w:val="007F187A"/>
    <w:rsid w:val="007F4AFE"/>
    <w:rsid w:val="008130C2"/>
    <w:rsid w:val="008175B5"/>
    <w:rsid w:val="00821B78"/>
    <w:rsid w:val="00837BDA"/>
    <w:rsid w:val="0084381F"/>
    <w:rsid w:val="00846126"/>
    <w:rsid w:val="00847EAC"/>
    <w:rsid w:val="00854F8C"/>
    <w:rsid w:val="0086185D"/>
    <w:rsid w:val="00862C02"/>
    <w:rsid w:val="00866760"/>
    <w:rsid w:val="0087434F"/>
    <w:rsid w:val="008844B6"/>
    <w:rsid w:val="00890D7A"/>
    <w:rsid w:val="00896053"/>
    <w:rsid w:val="0089753F"/>
    <w:rsid w:val="008B39EC"/>
    <w:rsid w:val="008C5F9A"/>
    <w:rsid w:val="008C67B7"/>
    <w:rsid w:val="008D0F1A"/>
    <w:rsid w:val="008E754B"/>
    <w:rsid w:val="008F02BC"/>
    <w:rsid w:val="008F1AEB"/>
    <w:rsid w:val="008F49F2"/>
    <w:rsid w:val="008F4FA2"/>
    <w:rsid w:val="008F6E19"/>
    <w:rsid w:val="00901EE1"/>
    <w:rsid w:val="00904F30"/>
    <w:rsid w:val="00904FD7"/>
    <w:rsid w:val="00920EDA"/>
    <w:rsid w:val="00921D8E"/>
    <w:rsid w:val="0092522F"/>
    <w:rsid w:val="00950876"/>
    <w:rsid w:val="0095191F"/>
    <w:rsid w:val="00960C4B"/>
    <w:rsid w:val="00961351"/>
    <w:rsid w:val="00961EE1"/>
    <w:rsid w:val="00963740"/>
    <w:rsid w:val="00964B33"/>
    <w:rsid w:val="00982F9E"/>
    <w:rsid w:val="009838DE"/>
    <w:rsid w:val="00986956"/>
    <w:rsid w:val="00992D7E"/>
    <w:rsid w:val="00993EE0"/>
    <w:rsid w:val="009A3A29"/>
    <w:rsid w:val="009B3182"/>
    <w:rsid w:val="009C0EF7"/>
    <w:rsid w:val="009C1BF7"/>
    <w:rsid w:val="009C5D7B"/>
    <w:rsid w:val="009E073D"/>
    <w:rsid w:val="009F6B61"/>
    <w:rsid w:val="00A14CBE"/>
    <w:rsid w:val="00A1793F"/>
    <w:rsid w:val="00A24A52"/>
    <w:rsid w:val="00A26B99"/>
    <w:rsid w:val="00A30B35"/>
    <w:rsid w:val="00A32FD7"/>
    <w:rsid w:val="00A42928"/>
    <w:rsid w:val="00A45F5A"/>
    <w:rsid w:val="00A54896"/>
    <w:rsid w:val="00A65218"/>
    <w:rsid w:val="00A6692C"/>
    <w:rsid w:val="00A766BB"/>
    <w:rsid w:val="00A76F4C"/>
    <w:rsid w:val="00A77E8F"/>
    <w:rsid w:val="00A823D4"/>
    <w:rsid w:val="00A82FC4"/>
    <w:rsid w:val="00AA1F57"/>
    <w:rsid w:val="00AA29E5"/>
    <w:rsid w:val="00AA7E65"/>
    <w:rsid w:val="00AB071F"/>
    <w:rsid w:val="00AB1D8D"/>
    <w:rsid w:val="00AB36E9"/>
    <w:rsid w:val="00AC1268"/>
    <w:rsid w:val="00AC2B2D"/>
    <w:rsid w:val="00AC7AA4"/>
    <w:rsid w:val="00AD39EC"/>
    <w:rsid w:val="00AF71D8"/>
    <w:rsid w:val="00B003B2"/>
    <w:rsid w:val="00B01953"/>
    <w:rsid w:val="00B05BCE"/>
    <w:rsid w:val="00B0686E"/>
    <w:rsid w:val="00B12A61"/>
    <w:rsid w:val="00B130A9"/>
    <w:rsid w:val="00B14642"/>
    <w:rsid w:val="00B17F0F"/>
    <w:rsid w:val="00B26527"/>
    <w:rsid w:val="00B27F09"/>
    <w:rsid w:val="00B27F66"/>
    <w:rsid w:val="00B323C3"/>
    <w:rsid w:val="00B35FCC"/>
    <w:rsid w:val="00B3761E"/>
    <w:rsid w:val="00B41E31"/>
    <w:rsid w:val="00B424D6"/>
    <w:rsid w:val="00B47D28"/>
    <w:rsid w:val="00B51375"/>
    <w:rsid w:val="00B52685"/>
    <w:rsid w:val="00B60ABA"/>
    <w:rsid w:val="00B62A40"/>
    <w:rsid w:val="00B70600"/>
    <w:rsid w:val="00B718A7"/>
    <w:rsid w:val="00B75705"/>
    <w:rsid w:val="00B80D63"/>
    <w:rsid w:val="00B97A00"/>
    <w:rsid w:val="00BA2D9F"/>
    <w:rsid w:val="00BA2E99"/>
    <w:rsid w:val="00BA7F34"/>
    <w:rsid w:val="00BB52AA"/>
    <w:rsid w:val="00BB66E3"/>
    <w:rsid w:val="00BD23D7"/>
    <w:rsid w:val="00BD2C90"/>
    <w:rsid w:val="00BD53BD"/>
    <w:rsid w:val="00BE00C5"/>
    <w:rsid w:val="00BE3D24"/>
    <w:rsid w:val="00BF3C4E"/>
    <w:rsid w:val="00BF4006"/>
    <w:rsid w:val="00BF4444"/>
    <w:rsid w:val="00BF5ECF"/>
    <w:rsid w:val="00C01258"/>
    <w:rsid w:val="00C0519F"/>
    <w:rsid w:val="00C05B69"/>
    <w:rsid w:val="00C14992"/>
    <w:rsid w:val="00C169BD"/>
    <w:rsid w:val="00C25A55"/>
    <w:rsid w:val="00C33F9F"/>
    <w:rsid w:val="00C341DB"/>
    <w:rsid w:val="00C37F16"/>
    <w:rsid w:val="00C45F07"/>
    <w:rsid w:val="00C5130C"/>
    <w:rsid w:val="00C52B48"/>
    <w:rsid w:val="00C55F93"/>
    <w:rsid w:val="00C60E3F"/>
    <w:rsid w:val="00C64E92"/>
    <w:rsid w:val="00C65A9D"/>
    <w:rsid w:val="00C708DE"/>
    <w:rsid w:val="00C71CBB"/>
    <w:rsid w:val="00C74CA5"/>
    <w:rsid w:val="00C74CDD"/>
    <w:rsid w:val="00C806B0"/>
    <w:rsid w:val="00C832D7"/>
    <w:rsid w:val="00C840AA"/>
    <w:rsid w:val="00C87401"/>
    <w:rsid w:val="00C875E9"/>
    <w:rsid w:val="00C87D25"/>
    <w:rsid w:val="00CA55ED"/>
    <w:rsid w:val="00CC180E"/>
    <w:rsid w:val="00CC4265"/>
    <w:rsid w:val="00CD2B72"/>
    <w:rsid w:val="00CD2BF5"/>
    <w:rsid w:val="00CD3B3A"/>
    <w:rsid w:val="00CE35A5"/>
    <w:rsid w:val="00CE40B9"/>
    <w:rsid w:val="00CF18DC"/>
    <w:rsid w:val="00CF2D63"/>
    <w:rsid w:val="00CF2DEB"/>
    <w:rsid w:val="00CF3FC0"/>
    <w:rsid w:val="00D052B9"/>
    <w:rsid w:val="00D12D2F"/>
    <w:rsid w:val="00D27339"/>
    <w:rsid w:val="00D301C7"/>
    <w:rsid w:val="00D412D5"/>
    <w:rsid w:val="00D46D02"/>
    <w:rsid w:val="00D501B5"/>
    <w:rsid w:val="00D56CBA"/>
    <w:rsid w:val="00D61164"/>
    <w:rsid w:val="00D7076F"/>
    <w:rsid w:val="00D725DB"/>
    <w:rsid w:val="00D74A5D"/>
    <w:rsid w:val="00D82A4D"/>
    <w:rsid w:val="00D86750"/>
    <w:rsid w:val="00D9112E"/>
    <w:rsid w:val="00D97E75"/>
    <w:rsid w:val="00DA4AED"/>
    <w:rsid w:val="00DA4BD8"/>
    <w:rsid w:val="00DA53E2"/>
    <w:rsid w:val="00DC303E"/>
    <w:rsid w:val="00DC3369"/>
    <w:rsid w:val="00DD6860"/>
    <w:rsid w:val="00DE1260"/>
    <w:rsid w:val="00DE49DE"/>
    <w:rsid w:val="00DE532E"/>
    <w:rsid w:val="00DE561E"/>
    <w:rsid w:val="00DE6611"/>
    <w:rsid w:val="00DF0D71"/>
    <w:rsid w:val="00DF3B57"/>
    <w:rsid w:val="00DF6336"/>
    <w:rsid w:val="00DF6715"/>
    <w:rsid w:val="00DF6E1B"/>
    <w:rsid w:val="00E00E24"/>
    <w:rsid w:val="00E01911"/>
    <w:rsid w:val="00E205CA"/>
    <w:rsid w:val="00E3140A"/>
    <w:rsid w:val="00E36404"/>
    <w:rsid w:val="00E37877"/>
    <w:rsid w:val="00E4659F"/>
    <w:rsid w:val="00E47411"/>
    <w:rsid w:val="00E52E9B"/>
    <w:rsid w:val="00E53707"/>
    <w:rsid w:val="00E53774"/>
    <w:rsid w:val="00E55BDC"/>
    <w:rsid w:val="00E57F30"/>
    <w:rsid w:val="00E62FAD"/>
    <w:rsid w:val="00E65CE0"/>
    <w:rsid w:val="00E70289"/>
    <w:rsid w:val="00E74CEF"/>
    <w:rsid w:val="00E81017"/>
    <w:rsid w:val="00E841C0"/>
    <w:rsid w:val="00E9354C"/>
    <w:rsid w:val="00E9525F"/>
    <w:rsid w:val="00E979C3"/>
    <w:rsid w:val="00EA652D"/>
    <w:rsid w:val="00EC6621"/>
    <w:rsid w:val="00EE11EB"/>
    <w:rsid w:val="00EE1D15"/>
    <w:rsid w:val="00EE4758"/>
    <w:rsid w:val="00EE5D47"/>
    <w:rsid w:val="00EE5FC7"/>
    <w:rsid w:val="00F02941"/>
    <w:rsid w:val="00F04A2D"/>
    <w:rsid w:val="00F15197"/>
    <w:rsid w:val="00F23F39"/>
    <w:rsid w:val="00F329F3"/>
    <w:rsid w:val="00F34D6F"/>
    <w:rsid w:val="00F36A0B"/>
    <w:rsid w:val="00F4696C"/>
    <w:rsid w:val="00F53150"/>
    <w:rsid w:val="00F56670"/>
    <w:rsid w:val="00F56CD5"/>
    <w:rsid w:val="00F56DF8"/>
    <w:rsid w:val="00F611B1"/>
    <w:rsid w:val="00F6568F"/>
    <w:rsid w:val="00F906BA"/>
    <w:rsid w:val="00FA083B"/>
    <w:rsid w:val="00FA748B"/>
    <w:rsid w:val="00FC2160"/>
    <w:rsid w:val="00FC4D39"/>
    <w:rsid w:val="00FC74AB"/>
    <w:rsid w:val="00FD62D6"/>
    <w:rsid w:val="00FE040A"/>
    <w:rsid w:val="00FE3B7D"/>
    <w:rsid w:val="00FE5F45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AF83"/>
  <w15:docId w15:val="{6052A72E-DF90-4012-A7FA-5D6CAFA1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6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3B7D"/>
    <w:rPr>
      <w:rFonts w:ascii="Segoe UI" w:hAnsi="Segoe UI" w:cs="Segoe UI"/>
      <w:sz w:val="18"/>
      <w:szCs w:val="18"/>
    </w:rPr>
  </w:style>
  <w:style w:type="paragraph" w:customStyle="1" w:styleId="4">
    <w:name w:val="Основной текст4"/>
    <w:basedOn w:val="a"/>
    <w:rsid w:val="000226A9"/>
    <w:pPr>
      <w:widowControl w:val="0"/>
      <w:shd w:val="clear" w:color="auto" w:fill="FFFFFF"/>
      <w:spacing w:after="0" w:line="346" w:lineRule="exact"/>
      <w:ind w:hanging="440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6pt0pt">
    <w:name w:val="Основной текст + 6 pt;Интервал 0 pt"/>
    <w:rsid w:val="000226A9"/>
    <w:rPr>
      <w:rFonts w:ascii="Times New Roman" w:eastAsia="Times New Roman" w:hAnsi="Times New Roman" w:cs="Times New Roman"/>
      <w:b/>
      <w:bCs/>
      <w:color w:val="000000"/>
      <w:spacing w:val="14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0226A9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-1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DDFC1-3AF7-4450-93F0-91BCDFC9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Агафонова</dc:creator>
  <cp:keywords/>
  <dc:description/>
  <cp:lastModifiedBy>Светлана Агафонова</cp:lastModifiedBy>
  <cp:revision>141</cp:revision>
  <cp:lastPrinted>2025-11-28T12:48:00Z</cp:lastPrinted>
  <dcterms:created xsi:type="dcterms:W3CDTF">2020-09-29T06:51:00Z</dcterms:created>
  <dcterms:modified xsi:type="dcterms:W3CDTF">2026-01-18T17:13:00Z</dcterms:modified>
</cp:coreProperties>
</file>