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092" w:rsidRPr="00006092" w:rsidRDefault="00006092" w:rsidP="000060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Методология научного исследования</w:t>
      </w:r>
    </w:p>
    <w:tbl>
      <w:tblPr>
        <w:tblW w:w="483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"/>
        <w:gridCol w:w="99"/>
        <w:gridCol w:w="8140"/>
      </w:tblGrid>
      <w:tr w:rsidR="00006092" w:rsidRPr="00006092" w:rsidTr="00006092">
        <w:trPr>
          <w:tblCellSpacing w:w="15" w:type="dxa"/>
        </w:trPr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092" w:rsidRPr="00006092" w:rsidRDefault="00006092" w:rsidP="00006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М 749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092" w:rsidRPr="00006092" w:rsidRDefault="00006092" w:rsidP="00006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060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Мокий</w:t>
            </w:r>
            <w:proofErr w:type="spellEnd"/>
            <w:r w:rsidRPr="000060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М.С.</w:t>
            </w: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Методология научных исследований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магистратуры; доп. УМО </w:t>
            </w:r>
            <w:proofErr w:type="spell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учебника для студентов вузов / под ред. М.С. </w:t>
            </w:r>
            <w:proofErr w:type="spell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Мокия</w:t>
            </w:r>
            <w:proofErr w:type="spell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2015. - 255 с. : ил. - (Магистр). - ISBN 978-5-9916-4853-0: 407-00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407-00.</w:t>
            </w: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ЮФ-9; </w:t>
            </w:r>
          </w:p>
        </w:tc>
      </w:tr>
      <w:tr w:rsidR="00006092" w:rsidRPr="00006092" w:rsidTr="00006092">
        <w:trPr>
          <w:tblCellSpacing w:w="15" w:type="dxa"/>
        </w:trPr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092" w:rsidRPr="00006092" w:rsidRDefault="00006092" w:rsidP="00006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72, Н 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092" w:rsidRPr="00006092" w:rsidRDefault="00006092" w:rsidP="00006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060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Научные исследования: информация, анализ, прогноз. Кн. 24</w:t>
            </w: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монография / под общ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О.И. Кирикова. - Воронеж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ВГПУ, 2009. - 315 с. - ISBN 978-5-88519-524-9: 54-00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54-00.</w:t>
            </w: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006092" w:rsidRPr="00006092" w:rsidTr="00006092">
        <w:trPr>
          <w:tblCellSpacing w:w="15" w:type="dxa"/>
        </w:trPr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092" w:rsidRPr="00006092" w:rsidRDefault="00006092" w:rsidP="00006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72, Н 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092" w:rsidRPr="00006092" w:rsidRDefault="00006092" w:rsidP="00006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060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Научные исследования: информация, анализ, прогноз. Кн. 28</w:t>
            </w: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монография / под общ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О.И. Кирикова. - Воронеж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ВГПУ, 2010. - 595 с. - ISBN 978-5-88519-584-3: 54-00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54-00.</w:t>
            </w: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006092" w:rsidRPr="00006092" w:rsidTr="00006092">
        <w:trPr>
          <w:tblCellSpacing w:w="15" w:type="dxa"/>
        </w:trPr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092" w:rsidRPr="00006092" w:rsidRDefault="00006092" w:rsidP="00006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72, Н 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092" w:rsidRPr="00006092" w:rsidRDefault="00006092" w:rsidP="00006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060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Научные исследования: информация, анализ, прогноз. Кн. 31</w:t>
            </w: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монография / под общ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О.И. Кирикова. - Воронеж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ВГПУ, 2010. - 600 с. - ISBN 978-5-88519-640-6: 54-00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54-00.</w:t>
            </w: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006092" w:rsidRPr="00006092" w:rsidTr="00006092">
        <w:trPr>
          <w:tblCellSpacing w:w="15" w:type="dxa"/>
        </w:trPr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092" w:rsidRPr="00006092" w:rsidRDefault="00006092" w:rsidP="00006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72, Н 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092" w:rsidRPr="00006092" w:rsidRDefault="00006092" w:rsidP="00006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060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Научные исследования: информация, анализ, прогноз. Кн. 35</w:t>
            </w: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монография / под общ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О.И. Кирикова. - Воронеж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ВГПУ, 2011. - 172 с. - ISBN 978-5-88519-796-0: 54-00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54-00.</w:t>
            </w: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006092" w:rsidRPr="00006092" w:rsidTr="00006092">
        <w:trPr>
          <w:tblCellSpacing w:w="15" w:type="dxa"/>
        </w:trPr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092" w:rsidRPr="00006092" w:rsidRDefault="00006092" w:rsidP="00006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72, Н 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092" w:rsidRPr="00006092" w:rsidRDefault="00006092" w:rsidP="00006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060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Научные исследования: информация, анализ, прогноз. Кн. 32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[Н.В. Аверина [и др.]; Под общ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О.И. Кирикова. - Воронеж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ВГПУ, 2010. - 636 с. - ISBN 978-5-88519-694-9: 61-00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61-00.</w:t>
            </w: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006092" w:rsidRPr="00006092" w:rsidTr="00006092">
        <w:trPr>
          <w:tblCellSpacing w:w="15" w:type="dxa"/>
        </w:trPr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092" w:rsidRPr="00006092" w:rsidRDefault="00006092" w:rsidP="00006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72, Н 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092" w:rsidRPr="00006092" w:rsidRDefault="00006092" w:rsidP="00006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060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Научные исследования: информация, анализ, прогноз. Кн. 33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[Н.Г. Бондарь [и др.]; Под общ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О.И. Кирикова. - Воронеж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ВГПУ, 2011. - 289 с. - ISBN 978-5-88519-727-4: 61-00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61-00.</w:t>
            </w: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006092" w:rsidRPr="00006092" w:rsidTr="00006092">
        <w:trPr>
          <w:tblCellSpacing w:w="15" w:type="dxa"/>
        </w:trPr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092" w:rsidRPr="00006092" w:rsidRDefault="00006092" w:rsidP="00006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72, Н 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092" w:rsidRPr="00006092" w:rsidRDefault="00006092" w:rsidP="00006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060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Научные исследования: информация, анализ, прогноз. Кн. 34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[А.М. </w:t>
            </w:r>
            <w:proofErr w:type="spell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Аматов</w:t>
            </w:r>
            <w:proofErr w:type="spell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общ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О.И. Кирикова. - Воронеж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ВГПУ, 2011. - 204 с. - ISBN 978-5-88519-763-2: 61-00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61-00.</w:t>
            </w: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006092" w:rsidRPr="00006092" w:rsidTr="00006092">
        <w:trPr>
          <w:tblCellSpacing w:w="15" w:type="dxa"/>
        </w:trPr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092" w:rsidRPr="00006092" w:rsidRDefault="00006092" w:rsidP="00006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72, Н 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092" w:rsidRPr="00006092" w:rsidRDefault="00006092" w:rsidP="00006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060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Научные исследования: информация, анализ, прогноз. Кн. 36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[М.С. Азарина [и др.]; Под общ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О.И. Кирикова. - Воронеж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ВГПУ, 2012. - 291 с. - ISBN 978-5-88519-795-3: 61-00</w:t>
            </w:r>
            <w:proofErr w:type="gramStart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61-00.</w:t>
            </w:r>
            <w:r w:rsidRPr="000060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</w:tbl>
    <w:p w:rsidR="00006092" w:rsidRDefault="00006092">
      <w:pPr>
        <w:rPr>
          <w:rFonts w:ascii="Times New Roman" w:hAnsi="Times New Roman" w:cs="Times New Roman"/>
          <w:sz w:val="24"/>
          <w:szCs w:val="24"/>
        </w:rPr>
      </w:pPr>
    </w:p>
    <w:p w:rsidR="00006092" w:rsidRDefault="00006092">
      <w:pPr>
        <w:rPr>
          <w:rFonts w:ascii="Times New Roman" w:hAnsi="Times New Roman" w:cs="Times New Roman"/>
          <w:sz w:val="24"/>
          <w:szCs w:val="24"/>
        </w:rPr>
      </w:pPr>
    </w:p>
    <w:p w:rsidR="009565F8" w:rsidRPr="00006092" w:rsidRDefault="0000609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06092">
        <w:rPr>
          <w:rFonts w:ascii="Times New Roman" w:hAnsi="Times New Roman" w:cs="Times New Roman"/>
          <w:sz w:val="24"/>
          <w:szCs w:val="24"/>
        </w:rPr>
        <w:t>Методология научного познания: монография [Электронный ресурс] / Лебедев С.А. - М.</w:t>
      </w:r>
      <w:proofErr w:type="gramStart"/>
      <w:r w:rsidRPr="0000609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06092">
        <w:rPr>
          <w:rFonts w:ascii="Times New Roman" w:hAnsi="Times New Roman" w:cs="Times New Roman"/>
          <w:sz w:val="24"/>
          <w:szCs w:val="24"/>
        </w:rPr>
        <w:t xml:space="preserve"> Проспект, 2016. - </w:t>
      </w:r>
      <w:hyperlink r:id="rId5" w:history="1">
        <w:r w:rsidRPr="00006092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http://www.studentlibrary.ru/book/ISBN9785392201327.html</w:t>
        </w:r>
      </w:hyperlink>
    </w:p>
    <w:p w:rsidR="00006092" w:rsidRPr="00006092" w:rsidRDefault="0000609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06092">
        <w:rPr>
          <w:rFonts w:ascii="Times New Roman" w:hAnsi="Times New Roman" w:cs="Times New Roman"/>
          <w:sz w:val="24"/>
          <w:szCs w:val="24"/>
        </w:rPr>
        <w:t>Methodology</w:t>
      </w:r>
      <w:proofErr w:type="spellEnd"/>
      <w:r w:rsidRPr="000060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6092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060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6092">
        <w:rPr>
          <w:rFonts w:ascii="Times New Roman" w:hAnsi="Times New Roman" w:cs="Times New Roman"/>
          <w:sz w:val="24"/>
          <w:szCs w:val="24"/>
        </w:rPr>
        <w:t>Scientific</w:t>
      </w:r>
      <w:proofErr w:type="spellEnd"/>
      <w:r w:rsidRPr="000060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6092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Pr="00006092">
        <w:rPr>
          <w:rFonts w:ascii="Times New Roman" w:hAnsi="Times New Roman" w:cs="Times New Roman"/>
          <w:sz w:val="24"/>
          <w:szCs w:val="24"/>
        </w:rPr>
        <w:t xml:space="preserve"> (Методология научного исследования) [Электронный ресурс]</w:t>
      </w:r>
      <w:proofErr w:type="gramStart"/>
      <w:r w:rsidRPr="0000609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060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6092">
        <w:rPr>
          <w:rFonts w:ascii="Times New Roman" w:hAnsi="Times New Roman" w:cs="Times New Roman"/>
          <w:sz w:val="24"/>
          <w:szCs w:val="24"/>
        </w:rPr>
        <w:t>Study</w:t>
      </w:r>
      <w:proofErr w:type="spellEnd"/>
      <w:r w:rsidRPr="000060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6092">
        <w:rPr>
          <w:rFonts w:ascii="Times New Roman" w:hAnsi="Times New Roman" w:cs="Times New Roman"/>
          <w:sz w:val="24"/>
          <w:szCs w:val="24"/>
        </w:rPr>
        <w:t>Book</w:t>
      </w:r>
      <w:proofErr w:type="spellEnd"/>
      <w:r w:rsidRPr="00006092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006092">
        <w:rPr>
          <w:rFonts w:ascii="Times New Roman" w:hAnsi="Times New Roman" w:cs="Times New Roman"/>
          <w:sz w:val="24"/>
          <w:szCs w:val="24"/>
        </w:rPr>
        <w:t>Ivanova</w:t>
      </w:r>
      <w:proofErr w:type="spellEnd"/>
      <w:r w:rsidRPr="00006092">
        <w:rPr>
          <w:rFonts w:ascii="Times New Roman" w:hAnsi="Times New Roman" w:cs="Times New Roman"/>
          <w:sz w:val="24"/>
          <w:szCs w:val="24"/>
        </w:rPr>
        <w:t xml:space="preserve"> T.B., </w:t>
      </w:r>
      <w:proofErr w:type="spellStart"/>
      <w:r w:rsidRPr="00006092">
        <w:rPr>
          <w:rFonts w:ascii="Times New Roman" w:hAnsi="Times New Roman" w:cs="Times New Roman"/>
          <w:sz w:val="24"/>
          <w:szCs w:val="24"/>
        </w:rPr>
        <w:t>Kozlov</w:t>
      </w:r>
      <w:proofErr w:type="spellEnd"/>
      <w:r w:rsidRPr="00006092">
        <w:rPr>
          <w:rFonts w:ascii="Times New Roman" w:hAnsi="Times New Roman" w:cs="Times New Roman"/>
          <w:sz w:val="24"/>
          <w:szCs w:val="24"/>
        </w:rPr>
        <w:t xml:space="preserve"> A.A., </w:t>
      </w:r>
      <w:proofErr w:type="spellStart"/>
      <w:r w:rsidRPr="00006092">
        <w:rPr>
          <w:rFonts w:ascii="Times New Roman" w:hAnsi="Times New Roman" w:cs="Times New Roman"/>
          <w:sz w:val="24"/>
          <w:szCs w:val="24"/>
        </w:rPr>
        <w:t>Zhuravleva</w:t>
      </w:r>
      <w:proofErr w:type="spellEnd"/>
      <w:r w:rsidRPr="00006092">
        <w:rPr>
          <w:rFonts w:ascii="Times New Roman" w:hAnsi="Times New Roman" w:cs="Times New Roman"/>
          <w:sz w:val="24"/>
          <w:szCs w:val="24"/>
        </w:rPr>
        <w:t xml:space="preserve"> E.A. (Т.Б. Иванова, А.А. </w:t>
      </w:r>
      <w:r w:rsidRPr="00006092">
        <w:rPr>
          <w:rFonts w:ascii="Times New Roman" w:hAnsi="Times New Roman" w:cs="Times New Roman"/>
          <w:sz w:val="24"/>
          <w:szCs w:val="24"/>
        </w:rPr>
        <w:lastRenderedPageBreak/>
        <w:t>Козлов, Е.А. Журавлева) - М.</w:t>
      </w:r>
      <w:proofErr w:type="gramStart"/>
      <w:r w:rsidRPr="0000609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06092">
        <w:rPr>
          <w:rFonts w:ascii="Times New Roman" w:hAnsi="Times New Roman" w:cs="Times New Roman"/>
          <w:sz w:val="24"/>
          <w:szCs w:val="24"/>
        </w:rPr>
        <w:t xml:space="preserve"> Издательство РУДН, 2012. - </w:t>
      </w:r>
      <w:hyperlink r:id="rId6" w:history="1">
        <w:r w:rsidRPr="00006092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http://www.studentlibrary.ru/book/ISBN9785209036579.html</w:t>
        </w:r>
      </w:hyperlink>
    </w:p>
    <w:p w:rsidR="00006092" w:rsidRPr="00006092" w:rsidRDefault="00006092">
      <w:pPr>
        <w:rPr>
          <w:rFonts w:ascii="Times New Roman" w:hAnsi="Times New Roman" w:cs="Times New Roman"/>
          <w:sz w:val="24"/>
          <w:szCs w:val="24"/>
        </w:rPr>
      </w:pPr>
      <w:r w:rsidRPr="00006092">
        <w:rPr>
          <w:rFonts w:ascii="Times New Roman" w:hAnsi="Times New Roman" w:cs="Times New Roman"/>
          <w:sz w:val="24"/>
          <w:szCs w:val="24"/>
        </w:rPr>
        <w:t xml:space="preserve">Логика, методология, аргументация в научном исследовании [Электронный ресурс] / Демина Л.А., </w:t>
      </w:r>
      <w:proofErr w:type="spellStart"/>
      <w:r w:rsidRPr="00006092">
        <w:rPr>
          <w:rFonts w:ascii="Times New Roman" w:hAnsi="Times New Roman" w:cs="Times New Roman"/>
          <w:sz w:val="24"/>
          <w:szCs w:val="24"/>
        </w:rPr>
        <w:t>Пржиленский</w:t>
      </w:r>
      <w:proofErr w:type="spellEnd"/>
      <w:r w:rsidRPr="00006092">
        <w:rPr>
          <w:rFonts w:ascii="Times New Roman" w:hAnsi="Times New Roman" w:cs="Times New Roman"/>
          <w:sz w:val="24"/>
          <w:szCs w:val="24"/>
        </w:rPr>
        <w:t xml:space="preserve"> В.И. - М.</w:t>
      </w:r>
      <w:proofErr w:type="gramStart"/>
      <w:r w:rsidRPr="0000609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06092">
        <w:rPr>
          <w:rFonts w:ascii="Times New Roman" w:hAnsi="Times New Roman" w:cs="Times New Roman"/>
          <w:sz w:val="24"/>
          <w:szCs w:val="24"/>
        </w:rPr>
        <w:t xml:space="preserve"> Проспект, 2017. - </w:t>
      </w:r>
      <w:hyperlink r:id="rId7" w:history="1">
        <w:r w:rsidRPr="00006092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http://www.studentlibrary.ru/book/ISBN9785392242641.html</w:t>
        </w:r>
      </w:hyperlink>
    </w:p>
    <w:p w:rsidR="00006092" w:rsidRPr="00006092" w:rsidRDefault="00006092">
      <w:pPr>
        <w:rPr>
          <w:rFonts w:ascii="Times New Roman" w:hAnsi="Times New Roman" w:cs="Times New Roman"/>
          <w:sz w:val="24"/>
          <w:szCs w:val="24"/>
        </w:rPr>
      </w:pPr>
      <w:r w:rsidRPr="00006092">
        <w:rPr>
          <w:rFonts w:ascii="Times New Roman" w:hAnsi="Times New Roman" w:cs="Times New Roman"/>
          <w:sz w:val="24"/>
          <w:szCs w:val="24"/>
        </w:rPr>
        <w:t>Философское исследование науки [Электронный ресурс] / Ивин А.А. - М.</w:t>
      </w:r>
      <w:proofErr w:type="gramStart"/>
      <w:r w:rsidRPr="0000609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06092">
        <w:rPr>
          <w:rFonts w:ascii="Times New Roman" w:hAnsi="Times New Roman" w:cs="Times New Roman"/>
          <w:sz w:val="24"/>
          <w:szCs w:val="24"/>
        </w:rPr>
        <w:t xml:space="preserve"> Проспект, 2016. - </w:t>
      </w:r>
      <w:hyperlink r:id="rId8" w:history="1">
        <w:r w:rsidRPr="00006092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http://www.studentlibrary.ru/book/ISBN9785392175222.html</w:t>
        </w:r>
      </w:hyperlink>
    </w:p>
    <w:p w:rsidR="00006092" w:rsidRPr="00006092" w:rsidRDefault="00006092">
      <w:pPr>
        <w:rPr>
          <w:rFonts w:ascii="Times New Roman" w:hAnsi="Times New Roman" w:cs="Times New Roman"/>
          <w:sz w:val="24"/>
          <w:szCs w:val="24"/>
        </w:rPr>
      </w:pPr>
    </w:p>
    <w:sectPr w:rsidR="00006092" w:rsidRPr="00006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092"/>
    <w:rsid w:val="00006092"/>
    <w:rsid w:val="0095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60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60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7522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224264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209036579.html" TargetMode="External"/><Relationship Id="rId5" Type="http://schemas.openxmlformats.org/officeDocument/2006/relationships/hyperlink" Target="http://www.studentlibrary.ru/book/ISBN9785392201327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455</Words>
  <Characters>2596</Characters>
  <Application>Microsoft Office Word</Application>
  <DocSecurity>0</DocSecurity>
  <Lines>21</Lines>
  <Paragraphs>6</Paragraphs>
  <ScaleCrop>false</ScaleCrop>
  <Company>пїЅпїЅпїЅ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2019-01-25T06:55:00Z</dcterms:created>
  <dcterms:modified xsi:type="dcterms:W3CDTF">2019-01-25T07:02:00Z</dcterms:modified>
</cp:coreProperties>
</file>