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D35" w:rsidRPr="00012F61" w:rsidRDefault="003E6D35" w:rsidP="003E6D35">
      <w:pPr>
        <w:spacing w:after="160" w:line="259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012F61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Бухгалтерский учет предприятий питания</w:t>
      </w:r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3E6D35" w:rsidRPr="00012F61" w:rsidRDefault="003E6D35" w:rsidP="003E6D35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2F61">
        <w:rPr>
          <w:rFonts w:ascii="Times New Roman" w:eastAsia="Calibri" w:hAnsi="Times New Roman" w:cs="Times New Roman"/>
          <w:b/>
          <w:sz w:val="24"/>
          <w:szCs w:val="24"/>
        </w:rPr>
        <w:t>Из ЭБС «Консультант студента»</w:t>
      </w:r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Кисилевич Т.И., Питание в санаторно-курортныхорганизациях [Электронный ресурс] / Т.И. 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Кисилевич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 Финансы и статистика, 2010. - 152 с. - ISBN 978-5-279-03457-4 - Режим доступа: </w:t>
      </w:r>
      <w:hyperlink r:id="rId5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http://www.studentlibrary.ru/book/ISBN9785279034574.html</w:t>
        </w:r>
      </w:hyperlink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Трофимова А.Н., Бухгалтерский учет в сфере товарного обращения [Электронный ресурс]: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А.Н. Трофимова - Минск :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., 2014. - 303 с. - ISBN 978-985-06-2467-3 - Режим доступа: </w:t>
      </w:r>
      <w:hyperlink r:id="rId6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http://www.studentlibrary.ru/book/ISBN9789850624673.html</w:t>
        </w:r>
      </w:hyperlink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Добриян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Т.А., Бухгалтерский учет и отчетность в промышленности. Практикум [Электронный ресурс]: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Т.А.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Добриян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- Минск :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., 2016. - 191 с. - ISBN 978-985-06-2713-1 - Режим доступа: </w:t>
      </w:r>
      <w:hyperlink r:id="rId7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http://www.studentlibrary.ru/book/ISBN9789850627131.html</w:t>
        </w:r>
      </w:hyperlink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Сушко Т.И., Бухгалтерский учет и отчетность в промышленности [Электронный ресурс]: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Т.И. Сушко - Минск :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., 2013. - 527 с. - ISBN 978-985-06-2308-9 - Режим доступа: </w:t>
      </w:r>
      <w:hyperlink r:id="rId8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http://www.studentlibrary.ru/book/ISBN9789850623089.html</w:t>
        </w:r>
      </w:hyperlink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Козлова Е.П., Бухгалтерский учет в организациях [Электронный ресурс] / Е.П. Козлова, Т.Н. Бабченко, Е.Н. Галанина. - 6-е изд.,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. и </w:t>
      </w:r>
      <w:proofErr w:type="spellStart"/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доп</w:t>
      </w:r>
      <w:proofErr w:type="spellEnd"/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- М. : Финансы и статистика, 2008. - 768 с. - ISBN 978-5-279-03294-5 - Режим доступа: </w:t>
      </w:r>
      <w:hyperlink r:id="rId9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http://www.studentlibrary.ru/book/ISBN9785279032945.html</w:t>
        </w:r>
      </w:hyperlink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Тимофеева Т.В., Анализ денежных потоков предприятия [Электронный ресурс] 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Т.В. Тимофеева. - 3-е изд.,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Финансы и статистика, 2010. - 368 с. - ISBN 978-5-279-03378-2 - Режим доступа: </w:t>
      </w:r>
      <w:hyperlink r:id="rId10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http://www.studentlibrary.ru/book/ISBN9785279033782.html</w:t>
        </w:r>
      </w:hyperlink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Гварлиани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Т.Е., Управленческий учет по видам деятельности: Лекции и практикум в таблицах и схемах [Электронный ресурс] / Т.Е.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Гварлиани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, Е.А. Быков, Е.В. Мостовая, С.В.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Черемшанов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; под ред. проф. Т.Е.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Гварлиани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. - М.: Финансы и статистика, 2007. - 304 с. - ISBN 978-5-279-03234-1 - Режим доступа: </w:t>
      </w:r>
      <w:hyperlink r:id="rId11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http://www.studentlibrary.ru/book/ISBN9785279032341.html</w:t>
        </w:r>
      </w:hyperlink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3E6D35" w:rsidRDefault="003E6D35" w:rsidP="003E6D35">
      <w:pPr>
        <w:spacing w:after="160" w:line="259" w:lineRule="auto"/>
        <w:contextualSpacing/>
        <w:rPr>
          <w:rFonts w:ascii="Times New Roman" w:eastAsia="Calibri" w:hAnsi="Times New Roman" w:cs="Times New Roman"/>
          <w:color w:val="0563C1"/>
          <w:sz w:val="24"/>
          <w:szCs w:val="24"/>
          <w:u w:val="single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Сорокина Е.М., Бухгалтерская и финансовая отчетность организаций [Электронный ресурс] 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Е.М. Сорокина. - 2-е изд. - М. : Финансы и статистика, 2008. - 192 с. - ISBN 978-5-279-03354-6 - Режим доступа: </w:t>
      </w:r>
      <w:hyperlink r:id="rId12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http://www.studentlibrary.ru/book/ISBN9785279033546.html</w:t>
        </w:r>
      </w:hyperlink>
    </w:p>
    <w:p w:rsidR="003E6D35" w:rsidRPr="00012F61" w:rsidRDefault="003E6D35" w:rsidP="003E6D35">
      <w:pPr>
        <w:spacing w:after="160" w:line="259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tbl>
      <w:tblPr>
        <w:tblW w:w="4832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4"/>
        <w:gridCol w:w="8233"/>
      </w:tblGrid>
      <w:tr w:rsidR="003E6D35" w:rsidRPr="00012F61" w:rsidTr="003E6D35">
        <w:trPr>
          <w:tblCellSpacing w:w="15" w:type="dxa"/>
        </w:trPr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6D35" w:rsidRPr="00012F61" w:rsidRDefault="003E6D35" w:rsidP="0057159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012F61">
              <w:rPr>
                <w:rFonts w:ascii="Calibri" w:eastAsia="Calibri" w:hAnsi="Calibri" w:cs="Times New Roman"/>
              </w:rPr>
              <w:t>65.052, Б 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6D35" w:rsidRPr="00012F61" w:rsidRDefault="003E6D35" w:rsidP="003E6D35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proofErr w:type="spellStart"/>
            <w:r w:rsidRPr="00012F61">
              <w:rPr>
                <w:rFonts w:ascii="Calibri" w:eastAsia="Calibri" w:hAnsi="Calibri" w:cs="Times New Roman"/>
                <w:b/>
                <w:bCs/>
              </w:rPr>
              <w:t>Брыкова</w:t>
            </w:r>
            <w:proofErr w:type="spellEnd"/>
            <w:r w:rsidRPr="00012F61">
              <w:rPr>
                <w:rFonts w:ascii="Calibri" w:eastAsia="Calibri" w:hAnsi="Calibri" w:cs="Times New Roman"/>
                <w:b/>
                <w:bCs/>
              </w:rPr>
              <w:t>, Н.В.</w:t>
            </w:r>
            <w:r w:rsidRPr="00012F61">
              <w:rPr>
                <w:rFonts w:ascii="Calibri" w:eastAsia="Calibri" w:hAnsi="Calibri" w:cs="Times New Roman"/>
              </w:rPr>
              <w:br/>
              <w:t>   Бухгалтерский учет в торговле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доп. Экспертным советом по профессиональному образованию в качестве учебного пособия для образовательных учреждений, реализующих программы начального профессионального образования и профессиональной подготовки. - М.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Академия, 2007. - 80 с. - (Непрерывное профессиональное образование. </w:t>
            </w:r>
            <w:proofErr w:type="gramStart"/>
            <w:r w:rsidRPr="00012F61">
              <w:rPr>
                <w:rFonts w:ascii="Calibri" w:eastAsia="Calibri" w:hAnsi="Calibri" w:cs="Times New Roman"/>
              </w:rPr>
              <w:t>(Бухгалтер)).</w:t>
            </w:r>
            <w:proofErr w:type="gramEnd"/>
            <w:r w:rsidRPr="00012F61">
              <w:rPr>
                <w:rFonts w:ascii="Calibri" w:eastAsia="Calibri" w:hAnsi="Calibri" w:cs="Times New Roman"/>
              </w:rPr>
              <w:t xml:space="preserve"> - ISBN 978-5-7695-3189-7: </w:t>
            </w:r>
            <w:r>
              <w:rPr>
                <w:rFonts w:ascii="Calibri" w:eastAsia="Calibri" w:hAnsi="Calibri" w:cs="Times New Roman"/>
              </w:rPr>
              <w:t xml:space="preserve">   </w:t>
            </w:r>
            <w:r w:rsidRPr="00012F61">
              <w:rPr>
                <w:rFonts w:ascii="Calibri" w:eastAsia="Calibri" w:hAnsi="Calibri" w:cs="Times New Roman"/>
              </w:rPr>
              <w:t>ТК-10; </w:t>
            </w:r>
          </w:p>
        </w:tc>
      </w:tr>
    </w:tbl>
    <w:p w:rsidR="003E6D35" w:rsidRPr="00012F61" w:rsidRDefault="003E6D35" w:rsidP="003E6D35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lastRenderedPageBreak/>
        <w:br w:type="page"/>
      </w:r>
    </w:p>
    <w:p w:rsidR="001C4633" w:rsidRDefault="001C4633"/>
    <w:sectPr w:rsidR="001C4633" w:rsidSect="003E6D3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D35"/>
    <w:rsid w:val="001C4633"/>
    <w:rsid w:val="003E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9850623089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9850627131.html" TargetMode="External"/><Relationship Id="rId12" Type="http://schemas.openxmlformats.org/officeDocument/2006/relationships/hyperlink" Target="http://www.studentlibrary.ru/book/ISBN978527903354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4673.html" TargetMode="External"/><Relationship Id="rId11" Type="http://schemas.openxmlformats.org/officeDocument/2006/relationships/hyperlink" Target="http://www.studentlibrary.ru/book/ISBN9785279032341.html" TargetMode="External"/><Relationship Id="rId5" Type="http://schemas.openxmlformats.org/officeDocument/2006/relationships/hyperlink" Target="http://www.studentlibrary.ru/book/ISBN9785279034574.html" TargetMode="External"/><Relationship Id="rId10" Type="http://schemas.openxmlformats.org/officeDocument/2006/relationships/hyperlink" Target="http://www.studentlibrary.ru/book/ISBN978527903378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27903294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485</Words>
  <Characters>2767</Characters>
  <Application>Microsoft Office Word</Application>
  <DocSecurity>0</DocSecurity>
  <Lines>23</Lines>
  <Paragraphs>6</Paragraphs>
  <ScaleCrop>false</ScaleCrop>
  <Company>пїЅпїЅпїЅ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2019-03-15T07:15:00Z</dcterms:created>
  <dcterms:modified xsi:type="dcterms:W3CDTF">2019-03-15T07:18:00Z</dcterms:modified>
</cp:coreProperties>
</file>