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22" w:rsidRDefault="00B4598E" w:rsidP="00B459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98E">
        <w:rPr>
          <w:rFonts w:ascii="Times New Roman" w:hAnsi="Times New Roman" w:cs="Times New Roman"/>
          <w:b/>
          <w:sz w:val="24"/>
          <w:szCs w:val="24"/>
        </w:rPr>
        <w:t>Экономическая безопасность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B4598E" w:rsidRPr="00B4598E" w:rsidTr="00B4598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Ярочкин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Иванович.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Секьюритология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наука о безопасности жизнедеятельности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"Ось-89", 2000. - 400 с. - ISBN 5-86894-317-1: 75-00 : 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Гуськов, Н.С. 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безопасность регионов России.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Алгоритм, 2000. - 288 с. - ISBN 5-9265-0006-0: 56-00 : 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и национальная безопасность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образованию в области национальной экономики и экономики труда в качестве... учеб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Е.А.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Олейникова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Экзамен, 2004. - 768 с. - (РЭА им. Г.В. Плеханова). - ISBN 5-94692-783-3: 237-00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Измалков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безопасностью социально-экономических систем и оценка его эффективности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Компания Спутник+, 2003. - 442 с. - (ОАО "ГИАП"). - ISBN 5-93406-500-9: 262-00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Миграция, права человека и экономическая безопасность современной России: состояние, проблемы, эффективность защиты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Под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В.М. Баранова. -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 Новгород, 2004. - 486 с. - (Центр "Юристы за конституционные права и свободы".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Федеральная миграционная служба МВД России.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ун-т МВД России).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5-88840-044-0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Сенчагов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безопасность: геополитика, глобализация, самосохранение и развитие. Кн. 4.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Финстатинформ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- 128 с. - (Ин-т экономики РАН). - ISBN 5-7866-0182-Х: 52-40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АБ-9; 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Гончаренко, Л.П.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Управление безопасностью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2005. - 272 с. : табл. - (Российская экономическая академия им. Г.В. Плеханова). - ISBN 5-85971-231-6: 90-60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Социально-демографическая безопасность России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Черешнева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А.И. Татаркина. - Екатеринбург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Ин-т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экономикиУрО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РАН, 2008. - 864 с. - (РАН.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экономики Уральского отделения РАН).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978-5-94646-185-6: 140-00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Правила квалификации преступлений, совершаемых в кредитно-финансовой сфере. Теория и практика применения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"Профессиональный учебник" и НИИ образования и науки в качестве науч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. - М. : ЮНИТИ-ДАНА: Закон и право, 2011. - 184 с. - ISBN 978-5-238-02173-7: 86-70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Серьезные экономические преступления XXI века. Опыт противодействия им в Великобритании, России и США : рек. к изд. НИИ образования и науки в качестве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...; Рек. к изд. УМЦ "Проф. учеб." в качестве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ЮНИТИ: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Закон и право, 2013. - 223 с. - (Финансовый ун-т при Правительстве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Magister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978-5-238-02442-4: 60-00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 развития экономического и финансового образования в России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30 сент. - 4 окт. 2013 г.) / сост. Е.О. Вострикова, Т.М. Деева, Э.И.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- 237 с. - 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978-5-9926-0730-7: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Перспективы развития экономического и финансового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образованияв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России [Электронный ресурс]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конференции. г. Астрахань, 30 сентября - 4 октября 2013 г. / сост. Е.О. Вострикова, Т.М. Деева, Э.И.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(237 с.). -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978-5-9926-0730-7: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Бардовский, В.П.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Экономическая теория : доп. М-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учреждений сред. проф. образования, обучающихся по группе спец. 0600 Экономика и управление.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- 400 с.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(Проф. образование). - ISBN 978-5-8199-0295-0; 978-5-16-002800-2: 180-00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безопасность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направлениям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050100 Естественнонаучное образование (профиль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"Безопасность жизнедеятельности" / О.А.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Грунин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2010. - 270 с. - (Высшее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978-5-358-04649-8: 336-71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336-71.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- 163 с. - 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15-16 апр. 2014 г.) / сост. Е.О. Вострикова [и др.].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(163, [1] с.). -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978-5-9926-0762-8: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Карпович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О.Г.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Беловоротничковая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преступность в США через призму мирового финансово-экономического кризиса : рек. к изд. УМЦ "Проф. учеб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 качестве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"Уголовное право, криминология, уголовно-исполнительное право". Рек. к изд. НИИ образования и науки в качестве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ЮНИТИ: Закон и право, 2014. - 207 с. - (Научные издания для юристов). - ISBN 978-5-238-02555-1: 132-00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 в ВТО: год после вступления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.... 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Т. II. В 2 ч. Ч. 1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В.А.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Черешнева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А.И. Татаркина, М.В. Федорова.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2014. - 848 с. - (Близкая и такая неразгаданная экономика. РАН. Уральское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экономики. Уральский гос.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ун-т. Южно-Уральский гос. ун-т (нац.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ун-т).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Уфимский гос. ун-т экономики и сервиса).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978-5-282-03375-5 (ч. 1): 130-00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Управление конкурентоспособностью. Теория и практика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УМО по образованию в обл. менеджмента в качестве учебника для студентов,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"Менеджмент" (магистр) / под ред. Е.А.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Горбашко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Максимцева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- 447 с. - (Магистр). - ISBN 978-5-9916-3331-4: 427-35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427-35.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ЮФ-10;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 [Электронный ресурс]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21-22 апр. 2015 г.) / сост. Е.О. Вострикова [и др.].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(169, [3] с.). -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978-5-9926-0851-9: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21-22 апр. 2015 г.) / сост. Е.О. Вострикова [и др.].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- 168 с. - 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978-5-9926-0851-9: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Географические науки и образование: [Электронный ресурс]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IX Всероссийской научно-практической конференции (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страхань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25 марта 2016 г.) / сост. В.В.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Занозин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А.З.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Карабаева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Иолин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А.Н. Бармин. - Астрахань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(232 с.). -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978-5-9926-0922-6.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4598E" w:rsidRPr="00B4598E" w:rsidTr="00B4598E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98E" w:rsidRPr="00B4598E" w:rsidRDefault="00B4598E" w:rsidP="00B45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459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Интенсивный стресс в контексте психологической безопасности </w:t>
            </w: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Н.В.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Тарабрина</w:t>
            </w:r>
            <w:proofErr w:type="spell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и др.]; Под общ. ред. Н.Е. </w:t>
            </w:r>
            <w:proofErr w:type="spell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Харламенковой</w:t>
            </w:r>
            <w:proofErr w:type="spellEnd"/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Ин-т психологии РАН, 2017. - 344 с. - (Социокультурные аспекты национальной безопасности). - ISBN 978-5-9270-0359-4: 250-00</w:t>
            </w:r>
            <w:proofErr w:type="gramStart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598E" w:rsidRPr="00B4598E" w:rsidRDefault="00B4598E" w:rsidP="00B4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459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B4598E" w:rsidRDefault="00B4598E" w:rsidP="00B4598E">
      <w:pPr>
        <w:rPr>
          <w:rFonts w:ascii="Times New Roman" w:hAnsi="Times New Roman" w:cs="Times New Roman"/>
          <w:b/>
          <w:sz w:val="24"/>
          <w:szCs w:val="24"/>
        </w:rPr>
      </w:pPr>
    </w:p>
    <w:p w:rsidR="00B4598E" w:rsidRDefault="000E035E" w:rsidP="000E0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Плотников Н.В.,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proofErr w:type="spellEnd"/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устойчивость [Электронный ресурс] / Плотников Н.В., Гончарук О.В.,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Песоцкий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А.А.,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Анчабадзе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Т.Д.,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Ротенберг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Б.Б.,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Шейкин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А.Г.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Горная книга, 2014. - 57 с. - ISBN 0236-1493-2014-17 - Режим доступа: </w:t>
      </w:r>
      <w:hyperlink r:id="rId6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http://www.studentlibrary.ru/book/GK-0236-1493-2014-17.html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Шмелёва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Шмелёва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- 54 с. - ISBN 978-5-906846-00-6 - Режим доступа: </w:t>
      </w:r>
      <w:hyperlink r:id="rId7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http://www.studentlibrary.ru/book/ISBN9785906846006.html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Лелюхин С.Е.,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предпринимательской деятельности: учебник [Электронный ресурс] /Лелюхин С.Е. ,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Коротченков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А.М., Данилова У.В.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- 336 с. - ISBN 978-5-392-19542-8 - Режим доступа: </w:t>
      </w:r>
      <w:hyperlink r:id="rId8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http://www.studentlibrary.ru/book/ISBN9785392195428.html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Сенчагов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России. Общий курс [Электронный ресурс] /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БИНОМ, 2012. - 815 с. - ISBN 978-5-9963-0773-9 - Режим доступа: </w:t>
      </w:r>
      <w:hyperlink r:id="rId9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http://www.studentlibrary.ru/book/ISBN9785996307739.html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Сенчагова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России. Общий курс [Электронный ресурс]: учебник /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Сенчагов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В.К.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2015. - ISBN 978-5-9963-2605-1 - Режим доступа: </w:t>
      </w:r>
      <w:hyperlink r:id="rId10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http://www.studentlibrary.ru/book/ISBN9785996326051.html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Колесникова Н.А.,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Таможенный аспект.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Economic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security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Customs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aspects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Колесникова Н.А.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- 274 с. - ISBN 978-5-9765-2826-0 - Режим доступа: </w:t>
      </w:r>
      <w:hyperlink r:id="rId11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http://www.studentlibrary.ru/book/ISBN9785976528260.html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 И.Н., Бизнес-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И.Н. Кузнецов. - 4-е изд.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- 416 с. - ISBN 978-5-394-02654-6 - Режим доступа: </w:t>
      </w:r>
      <w:hyperlink r:id="rId12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http://www.studentlibrary.ru/book/ISBN9785394026546.html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Господарик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Ю.П., Международная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экономическаябезопасность</w:t>
      </w:r>
      <w:proofErr w:type="spellEnd"/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Господарик</w:t>
      </w:r>
      <w:proofErr w:type="spell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Ю.П.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Университет "Синергия", . - 416 с. (Серия "Легкий учебник") - ISBN 978-5-4257-0305-7 - Режим доступа: </w:t>
      </w:r>
      <w:hyperlink r:id="rId13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http://www.studentlibrary.ru/book/ISBN9785425703057.html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Одинцов А.А., Защита предпринимательства (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информационная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ресурс]: учебное пособие / Одинцов А.А. - М.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Международные отношения, 2003. - 328 с. - ISBN 5-7133-1169-4 - Режим доступа: </w:t>
      </w:r>
      <w:hyperlink r:id="rId14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http://www.studentlibrary.ru/book/ISBN5713311694.html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Петренко С.А., Управление информационными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рисками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proofErr w:type="gramEnd"/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кономически</w:t>
      </w:r>
      <w:proofErr w:type="spellEnd"/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оправданная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С.А. Петренко, С.В. Симонов - М. : ДМК Пресс, 2018. - 396 с. (Информационные технологии для инженеров) - ISBN 978-5-93700-058-3 - Режим доступа: </w:t>
      </w:r>
      <w:hyperlink r:id="rId15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http://www.studentlibrary.ru/book/ISBN9785937000583.html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Петренко С.А., Управление информационными </w:t>
      </w:r>
      <w:proofErr w:type="spell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рисками</w:t>
      </w:r>
      <w:proofErr w:type="gramStart"/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proofErr w:type="gramEnd"/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кономически</w:t>
      </w:r>
      <w:proofErr w:type="spellEnd"/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оправданная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Петренко С.А. - М. : ДМК Пресс, 2004. - 384 с. (Информационные технологии для инженеров) - ISBN 5-94074-246-7 - Режим доступа: </w:t>
      </w:r>
      <w:hyperlink r:id="rId16" w:history="1">
        <w:r w:rsidRPr="00FA3A32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http://www.studentlibrary.ru/book/ISBN5940742467.html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hd w:val="clear" w:color="auto" w:fill="F7F7F7"/>
        </w:rPr>
        <w:t>Лукьянова Т.В., Управление персоналом: теория и практика. Психофизиология профессиональной деятельности и</w:t>
      </w:r>
      <w:r w:rsidRPr="00FA3A32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труда персонала [Электронный ресурс] / Лукьянова Т.В., </w:t>
      </w:r>
      <w:proofErr w:type="spell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>Сувалова</w:t>
      </w:r>
      <w:proofErr w:type="spell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Т.В., Ярцева С.И. - М.</w:t>
      </w:r>
      <w:proofErr w:type="gram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Проспект, 2012. - 72 с. - ISBN 978-5-392-02958-7 - Режим доступа: </w:t>
      </w:r>
      <w:hyperlink r:id="rId17" w:history="1">
        <w:r w:rsidRPr="00FA3A32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http://www.studentlibrary.ru/book/ISBN9785392029587.html</w:t>
        </w:r>
      </w:hyperlink>
    </w:p>
    <w:p w:rsidR="000E035E" w:rsidRPr="00FA3A32" w:rsidRDefault="000E035E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hd w:val="clear" w:color="auto" w:fill="F7F7F7"/>
        </w:rPr>
        <w:t>Грачев Г.В., Личность и общество: информационно-психологическая</w:t>
      </w:r>
      <w:r w:rsidRPr="00FA3A32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FA3A32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безопасность</w:t>
      </w:r>
      <w:r w:rsidRPr="00FA3A32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hd w:val="clear" w:color="auto" w:fill="F7F7F7"/>
        </w:rPr>
        <w:t>и психологическая защита [Электронный ресурс] / Г.В. Грачев. - М.</w:t>
      </w:r>
      <w:proofErr w:type="gram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ПЕР СЭ, 2003. - 304 с. - ISBN 5-9292-0101-3 - Режим доступа: </w:t>
      </w:r>
      <w:hyperlink r:id="rId18" w:history="1">
        <w:r w:rsidRPr="00FA3A32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http://www.studentlibrary.ru/book/ISBN5929201013.html</w:t>
        </w:r>
      </w:hyperlink>
    </w:p>
    <w:p w:rsidR="000E035E" w:rsidRPr="00FA3A32" w:rsidRDefault="00FA3A32" w:rsidP="00FA3A32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Боброва В.В., Мировая экономика и </w:t>
      </w:r>
      <w:proofErr w:type="spell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>международные</w:t>
      </w:r>
      <w:r w:rsidRPr="00FA3A32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экономические</w:t>
      </w:r>
      <w:proofErr w:type="spellEnd"/>
      <w:r w:rsidRPr="00FA3A32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отношения [Электронный ресурс] / Боброва В.В. - Оренбург: ОГУ, . - 126 с. - ISBN 978-5-7410-1986-3 - Режим доступа: </w:t>
      </w:r>
      <w:hyperlink r:id="rId19" w:history="1">
        <w:r w:rsidRPr="00FA3A32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http://www.studentlibrary.ru/book/ISBN9785741019863.html</w:t>
        </w:r>
      </w:hyperlink>
    </w:p>
    <w:p w:rsidR="00FA3A32" w:rsidRPr="00FA3A32" w:rsidRDefault="00FA3A32" w:rsidP="000E035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>Балдин</w:t>
      </w:r>
      <w:proofErr w:type="spell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К.В., Информационные системы в экономике [Электронный ресурс] / </w:t>
      </w:r>
      <w:proofErr w:type="spell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>Балдин</w:t>
      </w:r>
      <w:proofErr w:type="spell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К. В. - М.</w:t>
      </w:r>
      <w:proofErr w:type="gramStart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FA3A32">
        <w:rPr>
          <w:rFonts w:ascii="Times New Roman" w:hAnsi="Times New Roman" w:cs="Times New Roman"/>
          <w:color w:val="333333"/>
          <w:shd w:val="clear" w:color="auto" w:fill="F7F7F7"/>
        </w:rPr>
        <w:t xml:space="preserve"> Дашков и К, 2013. - 395 с. - ISBN 978-5-394-01449-9 - Режим доступа: </w:t>
      </w:r>
      <w:hyperlink r:id="rId20" w:history="1">
        <w:r w:rsidRPr="00FA3A32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http://www.studentlibrary.ru/book/ISBN9785394014499.html</w:t>
        </w:r>
      </w:hyperlink>
      <w:bookmarkStart w:id="0" w:name="_GoBack"/>
      <w:bookmarkEnd w:id="0"/>
    </w:p>
    <w:sectPr w:rsidR="00FA3A32" w:rsidRPr="00FA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0C28"/>
    <w:multiLevelType w:val="hybridMultilevel"/>
    <w:tmpl w:val="EDE87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E9"/>
    <w:rsid w:val="000C69E9"/>
    <w:rsid w:val="000E035E"/>
    <w:rsid w:val="00425E22"/>
    <w:rsid w:val="00B4598E"/>
    <w:rsid w:val="00FA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4598E"/>
  </w:style>
  <w:style w:type="character" w:styleId="a3">
    <w:name w:val="Hyperlink"/>
    <w:basedOn w:val="a0"/>
    <w:uiPriority w:val="99"/>
    <w:unhideWhenUsed/>
    <w:rsid w:val="00B459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598E"/>
    <w:rPr>
      <w:color w:val="000077"/>
      <w:u w:val="single"/>
    </w:rPr>
  </w:style>
  <w:style w:type="character" w:customStyle="1" w:styleId="apple-converted-space">
    <w:name w:val="apple-converted-space"/>
    <w:basedOn w:val="a0"/>
    <w:rsid w:val="000E035E"/>
  </w:style>
  <w:style w:type="character" w:customStyle="1" w:styleId="hilight">
    <w:name w:val="hilight"/>
    <w:basedOn w:val="a0"/>
    <w:rsid w:val="000E035E"/>
  </w:style>
  <w:style w:type="paragraph" w:styleId="a5">
    <w:name w:val="List Paragraph"/>
    <w:basedOn w:val="a"/>
    <w:uiPriority w:val="34"/>
    <w:qFormat/>
    <w:rsid w:val="00FA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4598E"/>
  </w:style>
  <w:style w:type="character" w:styleId="a3">
    <w:name w:val="Hyperlink"/>
    <w:basedOn w:val="a0"/>
    <w:uiPriority w:val="99"/>
    <w:unhideWhenUsed/>
    <w:rsid w:val="00B459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598E"/>
    <w:rPr>
      <w:color w:val="000077"/>
      <w:u w:val="single"/>
    </w:rPr>
  </w:style>
  <w:style w:type="character" w:customStyle="1" w:styleId="apple-converted-space">
    <w:name w:val="apple-converted-space"/>
    <w:basedOn w:val="a0"/>
    <w:rsid w:val="000E035E"/>
  </w:style>
  <w:style w:type="character" w:customStyle="1" w:styleId="hilight">
    <w:name w:val="hilight"/>
    <w:basedOn w:val="a0"/>
    <w:rsid w:val="000E035E"/>
  </w:style>
  <w:style w:type="paragraph" w:styleId="a5">
    <w:name w:val="List Paragraph"/>
    <w:basedOn w:val="a"/>
    <w:uiPriority w:val="34"/>
    <w:qFormat/>
    <w:rsid w:val="00FA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428.html" TargetMode="External"/><Relationship Id="rId13" Type="http://schemas.openxmlformats.org/officeDocument/2006/relationships/hyperlink" Target="http://www.studentlibrary.ru/book/ISBN9785425703057.html" TargetMode="External"/><Relationship Id="rId18" Type="http://schemas.openxmlformats.org/officeDocument/2006/relationships/hyperlink" Target="http://www.studentlibrary.ru/book/ISBN5929201013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studentlibrary.ru/book/ISBN9785906846006.html" TargetMode="External"/><Relationship Id="rId12" Type="http://schemas.openxmlformats.org/officeDocument/2006/relationships/hyperlink" Target="http://www.studentlibrary.ru/book/ISBN9785394026546.html" TargetMode="External"/><Relationship Id="rId17" Type="http://schemas.openxmlformats.org/officeDocument/2006/relationships/hyperlink" Target="http://www.studentlibrary.ru/book/ISBN978539202958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5940742467.html" TargetMode="External"/><Relationship Id="rId20" Type="http://schemas.openxmlformats.org/officeDocument/2006/relationships/hyperlink" Target="http://www.studentlibrary.ru/book/ISBN978539401449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GK-0236-1493-2014-17.html" TargetMode="External"/><Relationship Id="rId11" Type="http://schemas.openxmlformats.org/officeDocument/2006/relationships/hyperlink" Target="http://www.studentlibrary.ru/book/ISBN978597652826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37000583.html" TargetMode="External"/><Relationship Id="rId10" Type="http://schemas.openxmlformats.org/officeDocument/2006/relationships/hyperlink" Target="http://www.studentlibrary.ru/book/ISBN9785996326051.html" TargetMode="External"/><Relationship Id="rId19" Type="http://schemas.openxmlformats.org/officeDocument/2006/relationships/hyperlink" Target="http://www.studentlibrary.ru/book/ISBN978574101986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96307739.html" TargetMode="External"/><Relationship Id="rId14" Type="http://schemas.openxmlformats.org/officeDocument/2006/relationships/hyperlink" Target="http://www.studentlibrary.ru/book/ISBN571331169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2019-03-07T06:18:00Z</dcterms:created>
  <dcterms:modified xsi:type="dcterms:W3CDTF">2019-03-11T11:54:00Z</dcterms:modified>
</cp:coreProperties>
</file>