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5B3" w:rsidRPr="00012F61" w:rsidRDefault="006C45B3" w:rsidP="006C45B3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b/>
          <w:color w:val="333333"/>
          <w:sz w:val="32"/>
          <w:szCs w:val="32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b/>
          <w:color w:val="333333"/>
          <w:sz w:val="32"/>
          <w:szCs w:val="32"/>
          <w:shd w:val="clear" w:color="auto" w:fill="F7F7F7"/>
        </w:rPr>
        <w:t>Бухгалтерский учет предприятий туристской индустрии</w:t>
      </w:r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b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>Из ЭБС «Консультант студента»</w:t>
      </w:r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Кисилевич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 Т.И., Аудит туристских организаци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й[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 учеб. пособие / Т.И. 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Кисилевич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, Н.Г. 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Чепилко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Финансы и статистика, 2009. - 208 с. - ISBN 978-5-279-03408-6 - Режим доступа: </w:t>
      </w:r>
      <w:hyperlink r:id="rId5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http://www.studentlibrary.ru/book/ISBN9785279034086.html</w:t>
        </w:r>
      </w:hyperlink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Козырева Т.В., Управленческий учет в туризм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е[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/ Т.В. Козырева.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Финансы и статистика, 2008. - 160 с. - ISBN -- - Режим доступа: </w:t>
      </w:r>
      <w:hyperlink r:id="rId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http://www.studentlibrary.ru/book/ISBN527902869.html</w:t>
        </w:r>
      </w:hyperlink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Козырева Т.В., Управленческий учет в туризм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е[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 учеб. пособие / Т. В. Козырева.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Советский спорт, 2011. - 156 с. (Профессиональное туристское образование) - ISBN 978-5-9718-0502-1 - Режим доступа: </w:t>
      </w:r>
      <w:hyperlink r:id="rId7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http://www.studentlibrary.ru/book/ISBN9785971805021.html</w:t>
        </w:r>
      </w:hyperlink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Гварлиани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Т.Е., Управленческий учет по видам деятельности: Лекции и практикум в таблицах и схемах [Электронный ресурс] / Т.Е.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Гварлиани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Е.А. Быков, Е.В. Мостовая, С.В.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Черемшанов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; под ред. проф. Т.Е.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Гварлиани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- М.: Финансы и статистика, 2007. - 304 с. - ISBN 978-5-279-03234-1 - Режим доступа: </w:t>
      </w:r>
      <w:hyperlink r:id="rId8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http://www.studentlibrary.ru/book/ISBN9785279032341.html</w:t>
        </w:r>
      </w:hyperlink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Керимов В.Э., Учет затрат, калькулирование и бюджетирование в отдельных отрасляхпроизводственной сферы [Электронный ресурс] / Керимов В.Э.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2010. - 476 с. - ISBN 978-5-394-01056-9 - Режим доступа: </w:t>
      </w:r>
      <w:hyperlink r:id="rId9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http://www.studentlibrary.ru/book/ISBN9785394010569.html</w:t>
        </w:r>
      </w:hyperlink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color w:val="0563C1"/>
          <w:sz w:val="24"/>
          <w:szCs w:val="24"/>
          <w:u w:val="single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Керимов В.Э., Учет затрат, калькулирование и бюджетирование в отдельных отрасляхпроизводственной сферы [Электронный ресурс] / Керимов В.Э.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- 384 с. - ISBN 978-5-394-02317-0 - Режим доступа: </w:t>
      </w:r>
      <w:hyperlink r:id="rId10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http://www.studentlibrary.ru/book/ISBN9785394023170.html</w:t>
        </w:r>
      </w:hyperlink>
    </w:p>
    <w:p w:rsidR="006C45B3" w:rsidRPr="00012F61" w:rsidRDefault="006C45B3" w:rsidP="006C45B3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</w:p>
    <w:p w:rsidR="006C45B3" w:rsidRPr="00012F61" w:rsidRDefault="006C45B3" w:rsidP="006C45B3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</w:p>
    <w:p w:rsidR="006C45B3" w:rsidRPr="00012F61" w:rsidRDefault="006C45B3" w:rsidP="006C45B3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1C4633" w:rsidRDefault="001C4633"/>
    <w:sectPr w:rsidR="001C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5B3"/>
    <w:rsid w:val="001C4633"/>
    <w:rsid w:val="006C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3234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1805021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27902869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279034086.html" TargetMode="External"/><Relationship Id="rId10" Type="http://schemas.openxmlformats.org/officeDocument/2006/relationships/hyperlink" Target="http://www.studentlibrary.ru/book/ISBN978539402317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401056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1839</Characters>
  <Application>Microsoft Office Word</Application>
  <DocSecurity>0</DocSecurity>
  <Lines>15</Lines>
  <Paragraphs>4</Paragraphs>
  <ScaleCrop>false</ScaleCrop>
  <Company>пїЅпїЅпїЅ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2019-03-15T07:18:00Z</dcterms:created>
  <dcterms:modified xsi:type="dcterms:W3CDTF">2019-03-15T07:19:00Z</dcterms:modified>
</cp:coreProperties>
</file>