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4E" w:rsidRDefault="00EE744E" w:rsidP="00EE744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Декомпозиция универсальных компетенций </w:t>
      </w:r>
      <w:r w:rsidRPr="005C6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796F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педагогических</w:t>
      </w: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направлений </w:t>
      </w:r>
      <w:proofErr w:type="spellStart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специальностей</w:t>
      </w:r>
    </w:p>
    <w:p w:rsidR="00EE744E" w:rsidRPr="00796F11" w:rsidRDefault="00EE744E" w:rsidP="00EE744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14991" w:type="dxa"/>
        <w:tblLook w:val="04A0" w:firstRow="1" w:lastRow="0" w:firstColumn="1" w:lastColumn="0" w:noHBand="0" w:noVBand="1"/>
      </w:tblPr>
      <w:tblGrid>
        <w:gridCol w:w="2378"/>
        <w:gridCol w:w="4534"/>
        <w:gridCol w:w="8079"/>
      </w:tblGrid>
      <w:tr w:rsidR="00E63A4B" w:rsidRPr="00796F11" w:rsidTr="006E04F9">
        <w:trPr>
          <w:tblHeader/>
        </w:trPr>
        <w:tc>
          <w:tcPr>
            <w:tcW w:w="2378" w:type="dxa"/>
          </w:tcPr>
          <w:p w:rsidR="00E63A4B" w:rsidRPr="00796F11" w:rsidRDefault="00E63A4B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Категория универсальных компетенций</w:t>
            </w:r>
          </w:p>
        </w:tc>
        <w:tc>
          <w:tcPr>
            <w:tcW w:w="4534" w:type="dxa"/>
          </w:tcPr>
          <w:p w:rsidR="00E63A4B" w:rsidRPr="00796F11" w:rsidRDefault="00E63A4B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универсальной компетенции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Системное и критическое мышление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УК-1.1. </w:t>
            </w:r>
            <w:r w:rsidRPr="00796F11">
              <w:rPr>
                <w:rFonts w:ascii="Times New Roman" w:hAnsi="Times New Roman" w:cs="Times New Roman"/>
              </w:rPr>
              <w:t>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УК-1.2. </w:t>
            </w:r>
            <w:r w:rsidRPr="00796F11">
              <w:rPr>
                <w:rFonts w:ascii="Times New Roman" w:hAnsi="Times New Roman" w:cs="Times New Roman"/>
              </w:rPr>
              <w:t>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УК-1.3. </w:t>
            </w:r>
            <w:r w:rsidRPr="00796F11">
              <w:rPr>
                <w:rFonts w:ascii="Times New Roman" w:hAnsi="Times New Roman" w:cs="Times New Roman"/>
              </w:rPr>
              <w:t>Анализирует источники информации с целью выявления их противоречий и поиска достоверных суждений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Разработка и реализация проектов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УК-2.1. </w:t>
            </w:r>
            <w:r w:rsidRPr="00796F11">
              <w:rPr>
                <w:rFonts w:ascii="Times New Roman" w:hAnsi="Times New Roman" w:cs="Times New Roman"/>
                <w:spacing w:val="-6"/>
              </w:rPr>
              <w:t>Определяет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УК-2.2. </w:t>
            </w:r>
            <w:r w:rsidRPr="00796F11">
              <w:rPr>
                <w:rFonts w:ascii="Times New Roman" w:hAnsi="Times New Roman" w:cs="Times New Roman"/>
              </w:rPr>
              <w:t>Оценивает вероятные риски и ограничения, определяет ожидаемые результаты решения поставленных задач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УК-2.3. </w:t>
            </w:r>
            <w:r w:rsidRPr="00796F11">
              <w:rPr>
                <w:rFonts w:ascii="Times New Roman" w:hAnsi="Times New Roman" w:cs="Times New Roman"/>
              </w:rPr>
              <w:t>Использует инструменты и техники цифрового моделирования для реализации образовательных процессов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Командная работа и лидерство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ind w:firstLine="34"/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УК-3.1. Демонстрирует способность работать в команде, проявляет лидерские качества и умения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ind w:firstLine="34"/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</w:rPr>
              <w:t>УК-3.2. Демонстрирует способность эффективного речевого и социального взаимодействия, в том числе с различными организациями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ind w:firstLine="34"/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УК-3.3. </w:t>
            </w:r>
            <w:r w:rsidRPr="00796F11">
              <w:rPr>
                <w:rFonts w:ascii="Times New Roman" w:hAnsi="Times New Roman" w:cs="Times New Roman"/>
              </w:rPr>
              <w:t>Знает основные принципы и механизмы социального взаимодействия и условия эффективной работы в команде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Коммуникация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 языке(ах)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 языка(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ов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), использует различные формы, виды устной и письменной коммуникации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ых</w:t>
            </w:r>
            <w:proofErr w:type="spellEnd"/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) языке(ах) в рамках межличностного и межкультурного общения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УК-4.3. Осуществляет коммуникацию в цифровой среде для достижения профессиональных целей и эффективного взаимодействия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lang w:bidi="ru-RU"/>
              </w:rPr>
            </w:pPr>
            <w:r w:rsidRPr="00796F11">
              <w:rPr>
                <w:rFonts w:ascii="Times New Roman" w:hAnsi="Times New Roman"/>
              </w:rPr>
              <w:t>Межкультурное</w:t>
            </w:r>
            <w:r w:rsidRPr="00796F11">
              <w:rPr>
                <w:rFonts w:ascii="Times New Roman" w:hAnsi="Times New Roman"/>
                <w:lang w:val="en-US"/>
              </w:rPr>
              <w:t xml:space="preserve"> </w:t>
            </w:r>
            <w:r w:rsidRPr="00796F11">
              <w:rPr>
                <w:rFonts w:ascii="Times New Roman" w:hAnsi="Times New Roman"/>
              </w:rPr>
              <w:t>взаимодействие</w:t>
            </w:r>
            <w:r w:rsidRPr="00796F1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УК-5.2. Демонстрирует уважительное отношение к историческому наследию и социокультурным традициям Отечества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lang w:bidi="ru-RU"/>
              </w:rPr>
            </w:pPr>
            <w:r w:rsidRPr="00796F11">
              <w:rPr>
                <w:rFonts w:ascii="Times New Roman" w:hAnsi="Times New Roman"/>
              </w:rPr>
              <w:t>УК-5.3.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ind w:right="16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96F11">
              <w:rPr>
                <w:rFonts w:ascii="Times New Roman" w:hAnsi="Times New Roman"/>
              </w:rPr>
              <w:t xml:space="preserve">Самоорганизация и саморазвитие (в том числе </w:t>
            </w:r>
            <w:proofErr w:type="spellStart"/>
            <w:r w:rsidRPr="00796F11">
              <w:rPr>
                <w:rFonts w:ascii="Times New Roman" w:hAnsi="Times New Roman"/>
              </w:rPr>
              <w:t>здоровьесбережение</w:t>
            </w:r>
            <w:proofErr w:type="spellEnd"/>
            <w:r w:rsidRPr="00796F11">
              <w:rPr>
                <w:rFonts w:ascii="Times New Roman" w:hAnsi="Times New Roman"/>
              </w:rPr>
              <w:t>)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 w:cs="Times New Roman"/>
              </w:rPr>
              <w:t xml:space="preserve">УК-6.1. Оценивает личностные ресурсы по достижению целей саморазвития и </w:t>
            </w:r>
            <w:r w:rsidRPr="00796F11">
              <w:rPr>
                <w:rFonts w:ascii="Times New Roman" w:hAnsi="Times New Roman" w:cs="Times New Roman"/>
                <w:spacing w:val="-6"/>
              </w:rPr>
              <w:t>управления своим временем на основе принципов образования в течение всей жизни</w:t>
            </w:r>
            <w:r w:rsidRPr="00796F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16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 w:cs="Times New Roman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tabs>
                <w:tab w:val="left" w:pos="3360"/>
              </w:tabs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УК-7.1. Определяет личный уровень </w:t>
            </w:r>
            <w:proofErr w:type="spellStart"/>
            <w:r w:rsidRPr="00796F1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796F11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УК-7.2. Владеет технологиями здорового образа жизни и </w:t>
            </w:r>
            <w:proofErr w:type="spellStart"/>
            <w:r w:rsidRPr="00796F11">
              <w:rPr>
                <w:rFonts w:ascii="Times New Roman" w:hAnsi="Times New Roman"/>
              </w:rPr>
              <w:t>здоровьесбережения</w:t>
            </w:r>
            <w:proofErr w:type="spellEnd"/>
            <w:r w:rsidRPr="00796F11">
              <w:rPr>
                <w:rFonts w:ascii="Times New Roman" w:hAnsi="Times New Roman"/>
              </w:rPr>
              <w:t xml:space="preserve">, отбирает комплекс физических упражнений с учетом их воздействия на </w:t>
            </w: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Безопасность жизнедеятельности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Экономическая культура, в том числе финансовая грамотность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E63A4B" w:rsidRPr="00796F11" w:rsidTr="006E04F9">
        <w:tc>
          <w:tcPr>
            <w:tcW w:w="2378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Гражданская позиция</w:t>
            </w:r>
          </w:p>
        </w:tc>
        <w:tc>
          <w:tcPr>
            <w:tcW w:w="4534" w:type="dxa"/>
            <w:vMerge w:val="restart"/>
          </w:tcPr>
          <w:p w:rsidR="00E63A4B" w:rsidRPr="00796F11" w:rsidRDefault="00E63A4B" w:rsidP="006E04F9">
            <w:pPr>
              <w:rPr>
                <w:rFonts w:ascii="Times New Roman" w:hAnsi="Times New Roman"/>
                <w:sz w:val="28"/>
                <w:szCs w:val="28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hAnsi="Times New Roman"/>
              </w:rPr>
              <w:t xml:space="preserve">УК-10.1.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 коррупционному </w:t>
            </w:r>
            <w:r w:rsidRPr="00796F11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поведению в профессиональной деятельности</w:t>
            </w:r>
          </w:p>
        </w:tc>
      </w:tr>
      <w:tr w:rsidR="00E63A4B" w:rsidRPr="00796F11" w:rsidTr="006E04F9">
        <w:tc>
          <w:tcPr>
            <w:tcW w:w="2378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534" w:type="dxa"/>
            <w:vMerge/>
          </w:tcPr>
          <w:p w:rsidR="00E63A4B" w:rsidRPr="00796F11" w:rsidRDefault="00E63A4B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079" w:type="dxa"/>
          </w:tcPr>
          <w:p w:rsidR="00E63A4B" w:rsidRPr="00796F11" w:rsidRDefault="00E63A4B" w:rsidP="006E04F9">
            <w:pPr>
              <w:rPr>
                <w:rFonts w:ascii="Times New Roman" w:hAnsi="Times New Roman"/>
              </w:rPr>
            </w:pPr>
            <w:r w:rsidRPr="00796F11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 xml:space="preserve">УК-10.2. Знает и понимает основные принципы государственной политики в сфере противодействия терроризму и экстремизму, правовые и организационные основы </w:t>
            </w:r>
            <w:r w:rsidRPr="00796F11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lastRenderedPageBreak/>
              <w:t>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</w:t>
            </w:r>
          </w:p>
        </w:tc>
      </w:tr>
    </w:tbl>
    <w:p w:rsidR="00FE4C3D" w:rsidRDefault="00FE4C3D">
      <w:bookmarkStart w:id="0" w:name="_GoBack"/>
      <w:bookmarkEnd w:id="0"/>
    </w:p>
    <w:sectPr w:rsidR="00FE4C3D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A0" w:rsidRDefault="00805DA0" w:rsidP="00EE744E">
      <w:pPr>
        <w:spacing w:after="0" w:line="240" w:lineRule="auto"/>
      </w:pPr>
      <w:r>
        <w:separator/>
      </w:r>
    </w:p>
  </w:endnote>
  <w:endnote w:type="continuationSeparator" w:id="0">
    <w:p w:rsidR="00805DA0" w:rsidRDefault="00805DA0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A0" w:rsidRDefault="00805DA0" w:rsidP="00EE744E">
      <w:pPr>
        <w:spacing w:after="0" w:line="240" w:lineRule="auto"/>
      </w:pPr>
      <w:r>
        <w:separator/>
      </w:r>
    </w:p>
  </w:footnote>
  <w:footnote w:type="continuationSeparator" w:id="0">
    <w:p w:rsidR="00805DA0" w:rsidRDefault="00805DA0" w:rsidP="00EE7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5C6A70"/>
    <w:rsid w:val="00805DA0"/>
    <w:rsid w:val="00873A4B"/>
    <w:rsid w:val="00922089"/>
    <w:rsid w:val="00C7637A"/>
    <w:rsid w:val="00E63A4B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5</cp:revision>
  <dcterms:created xsi:type="dcterms:W3CDTF">2026-02-17T09:16:00Z</dcterms:created>
  <dcterms:modified xsi:type="dcterms:W3CDTF">2026-02-17T09:18:00Z</dcterms:modified>
</cp:coreProperties>
</file>