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106" w:type="dxa"/>
        <w:tblLook w:val="01E0" w:firstRow="1" w:lastRow="1" w:firstColumn="1" w:lastColumn="1" w:noHBand="0" w:noVBand="0"/>
      </w:tblPr>
      <w:tblGrid>
        <w:gridCol w:w="9930"/>
        <w:gridCol w:w="1126"/>
      </w:tblGrid>
      <w:tr w:rsidR="00594D40" w:rsidRPr="0096193C" w14:paraId="485F0A06" w14:textId="77777777">
        <w:trPr>
          <w:trHeight w:val="713"/>
        </w:trPr>
        <w:tc>
          <w:tcPr>
            <w:tcW w:w="5528" w:type="dxa"/>
          </w:tcPr>
          <w:p w14:paraId="0D3F85F3" w14:textId="77777777" w:rsidR="00A138B4" w:rsidRPr="001452B4" w:rsidRDefault="00A138B4" w:rsidP="00A138B4">
            <w:pPr>
              <w:jc w:val="center"/>
              <w:rPr>
                <w:b/>
              </w:rPr>
            </w:pPr>
            <w:r w:rsidRPr="001452B4">
              <w:rPr>
                <w:b/>
              </w:rPr>
              <w:t xml:space="preserve">Федеральное государственное бюджетное </w:t>
            </w:r>
          </w:p>
          <w:p w14:paraId="59026277" w14:textId="77777777" w:rsidR="00A138B4" w:rsidRPr="001452B4" w:rsidRDefault="00A138B4" w:rsidP="00A138B4">
            <w:pPr>
              <w:jc w:val="center"/>
              <w:rPr>
                <w:b/>
              </w:rPr>
            </w:pPr>
            <w:r w:rsidRPr="001452B4">
              <w:rPr>
                <w:b/>
              </w:rPr>
              <w:t xml:space="preserve">образовательное учреждение высшего образования </w:t>
            </w:r>
          </w:p>
          <w:p w14:paraId="4B8848FF" w14:textId="77777777" w:rsidR="00A138B4" w:rsidRPr="001452B4" w:rsidRDefault="00A138B4" w:rsidP="00A138B4">
            <w:pPr>
              <w:jc w:val="center"/>
              <w:rPr>
                <w:b/>
              </w:rPr>
            </w:pPr>
            <w:r w:rsidRPr="001452B4">
              <w:rPr>
                <w:b/>
              </w:rPr>
              <w:t xml:space="preserve">«Астраханский государственный университет имени В.Н. Татищева» </w:t>
            </w:r>
          </w:p>
          <w:p w14:paraId="485F09F3" w14:textId="77777777" w:rsidR="00B77FEF" w:rsidRDefault="00B77FEF" w:rsidP="00B77FEF">
            <w:pPr>
              <w:rPr>
                <w:sz w:val="28"/>
                <w:szCs w:val="28"/>
              </w:rPr>
            </w:pPr>
          </w:p>
          <w:p w14:paraId="3501FD86" w14:textId="77777777" w:rsidR="006F5500" w:rsidRDefault="006F5500" w:rsidP="006F5500"/>
          <w:p w14:paraId="1B70CCFB" w14:textId="77777777" w:rsidR="006F5500" w:rsidRDefault="006F5500" w:rsidP="006F5500"/>
          <w:tbl>
            <w:tblPr>
              <w:tblW w:w="9714" w:type="dxa"/>
              <w:tblLook w:val="01E0" w:firstRow="1" w:lastRow="1" w:firstColumn="1" w:lastColumn="1" w:noHBand="0" w:noVBand="0"/>
            </w:tblPr>
            <w:tblGrid>
              <w:gridCol w:w="4554"/>
              <w:gridCol w:w="616"/>
              <w:gridCol w:w="4544"/>
            </w:tblGrid>
            <w:tr w:rsidR="00B968ED" w14:paraId="77DBFA1D" w14:textId="77777777" w:rsidTr="006F5500">
              <w:trPr>
                <w:trHeight w:val="1373"/>
              </w:trPr>
              <w:tc>
                <w:tcPr>
                  <w:tcW w:w="4644" w:type="dxa"/>
                </w:tcPr>
                <w:p w14:paraId="2867D4E6" w14:textId="77777777" w:rsidR="006F5500" w:rsidRDefault="006F5500" w:rsidP="006F5500">
                  <w:pPr>
                    <w:jc w:val="center"/>
                  </w:pPr>
                  <w:r>
                    <w:t>СОГЛАСОВАНО</w:t>
                  </w:r>
                </w:p>
                <w:p w14:paraId="325F3F84" w14:textId="77777777" w:rsidR="006F5500" w:rsidRDefault="006F5500" w:rsidP="006F5500">
                  <w:pPr>
                    <w:spacing w:before="120"/>
                    <w:jc w:val="center"/>
                  </w:pPr>
                  <w:r>
                    <w:t>Руководитель программы аспирантуры</w:t>
                  </w:r>
                </w:p>
                <w:p w14:paraId="0B147B21" w14:textId="77777777" w:rsidR="006F5500" w:rsidRDefault="006F5500" w:rsidP="006F5500">
                  <w:pPr>
                    <w:jc w:val="center"/>
                  </w:pPr>
                </w:p>
                <w:p w14:paraId="2BC4621A" w14:textId="3E2E5418" w:rsidR="006F5500" w:rsidRDefault="006F5500" w:rsidP="006F5500">
                  <w:pPr>
                    <w:jc w:val="center"/>
                  </w:pPr>
                  <w:r>
                    <w:rPr>
                      <w:rFonts w:eastAsia="Calibri"/>
                      <w:noProof/>
                      <w:lang w:eastAsia="en-US"/>
                    </w:rPr>
                    <w:drawing>
                      <wp:inline distT="0" distB="0" distL="0" distR="0" wp14:anchorId="49D995E2" wp14:editId="67017690">
                        <wp:extent cx="1012190" cy="304800"/>
                        <wp:effectExtent l="0" t="0" r="0" b="0"/>
                        <wp:docPr id="16275829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304800"/>
                                </a:xfrm>
                                <a:prstGeom prst="rect">
                                  <a:avLst/>
                                </a:prstGeom>
                                <a:noFill/>
                                <a:ln>
                                  <a:noFill/>
                                </a:ln>
                              </pic:spPr>
                            </pic:pic>
                          </a:graphicData>
                        </a:graphic>
                      </wp:inline>
                    </w:drawing>
                  </w:r>
                  <w:r>
                    <w:t xml:space="preserve"> С.А. Храпов</w:t>
                  </w:r>
                </w:p>
                <w:p w14:paraId="27F4535E" w14:textId="6AFEB0EF" w:rsidR="006F5500" w:rsidRDefault="006F5500" w:rsidP="006F5500">
                  <w:pPr>
                    <w:spacing w:before="120"/>
                  </w:pPr>
                  <w:r>
                    <w:t xml:space="preserve">       «</w:t>
                  </w:r>
                  <w:r w:rsidR="00B968ED">
                    <w:t>17</w:t>
                  </w:r>
                  <w:r>
                    <w:t xml:space="preserve">» </w:t>
                  </w:r>
                  <w:r w:rsidR="00B968ED">
                    <w:t>июня</w:t>
                  </w:r>
                  <w:r>
                    <w:t xml:space="preserve"> 202</w:t>
                  </w:r>
                  <w:r w:rsidR="00B968ED">
                    <w:t>4</w:t>
                  </w:r>
                  <w:r>
                    <w:t xml:space="preserve">   г.</w:t>
                  </w:r>
                </w:p>
              </w:tc>
              <w:tc>
                <w:tcPr>
                  <w:tcW w:w="426" w:type="dxa"/>
                </w:tcPr>
                <w:p w14:paraId="632F0168" w14:textId="77777777" w:rsidR="006F5500" w:rsidRDefault="006F5500" w:rsidP="006F5500">
                  <w:pPr>
                    <w:jc w:val="right"/>
                  </w:pPr>
                </w:p>
                <w:p w14:paraId="1D55DED5" w14:textId="77777777" w:rsidR="006F5500" w:rsidRDefault="006F5500" w:rsidP="006F5500">
                  <w:pPr>
                    <w:jc w:val="right"/>
                  </w:pPr>
                </w:p>
                <w:p w14:paraId="02524203" w14:textId="77777777" w:rsidR="006F5500" w:rsidRDefault="006F5500" w:rsidP="006F5500">
                  <w:pPr>
                    <w:jc w:val="right"/>
                  </w:pPr>
                </w:p>
                <w:p w14:paraId="28BB1C26" w14:textId="77777777" w:rsidR="006F5500" w:rsidRDefault="006F5500" w:rsidP="006F5500">
                  <w:pPr>
                    <w:jc w:val="right"/>
                  </w:pPr>
                </w:p>
              </w:tc>
              <w:tc>
                <w:tcPr>
                  <w:tcW w:w="4644" w:type="dxa"/>
                  <w:hideMark/>
                </w:tcPr>
                <w:p w14:paraId="2D3393FB" w14:textId="77777777" w:rsidR="006F5500" w:rsidRDefault="006F5500" w:rsidP="006F5500">
                  <w:pPr>
                    <w:jc w:val="center"/>
                  </w:pPr>
                  <w:r>
                    <w:t>УТВЕРЖДАЮ</w:t>
                  </w:r>
                </w:p>
                <w:p w14:paraId="2EC0DB2D" w14:textId="77777777" w:rsidR="006F5500" w:rsidRDefault="006F5500" w:rsidP="006F5500">
                  <w:pPr>
                    <w:jc w:val="center"/>
                  </w:pPr>
                  <w:r>
                    <w:t xml:space="preserve">Заведующий кафедрой </w:t>
                  </w:r>
                </w:p>
                <w:p w14:paraId="553395BD" w14:textId="2245F1AE" w:rsidR="006F5500" w:rsidRPr="00B968ED" w:rsidRDefault="006F5500" w:rsidP="00B968ED">
                  <w:pPr>
                    <w:ind w:firstLine="0"/>
                  </w:pPr>
                  <w:r>
                    <w:t xml:space="preserve">философии, культурологии и </w:t>
                  </w:r>
                  <w:r w:rsidR="00B968ED">
                    <w:t>социологии</w:t>
                  </w:r>
                  <w:r>
                    <w:rPr>
                      <w:i/>
                    </w:rPr>
                    <w:t xml:space="preserve">        </w:t>
                  </w:r>
                </w:p>
                <w:p w14:paraId="767BE428" w14:textId="1F08EE20" w:rsidR="00B968ED" w:rsidRDefault="00B968ED" w:rsidP="00B968ED">
                  <w:pPr>
                    <w:ind w:firstLine="0"/>
                  </w:pPr>
                  <w:r>
                    <w:t xml:space="preserve">                     </w:t>
                  </w:r>
                </w:p>
                <w:p w14:paraId="37045A03" w14:textId="583078D2" w:rsidR="006F5500" w:rsidRDefault="00B968ED" w:rsidP="00B968ED">
                  <w:pPr>
                    <w:ind w:firstLine="0"/>
                  </w:pPr>
                  <w:r>
                    <w:t xml:space="preserve">              </w:t>
                  </w:r>
                  <w:r w:rsidRPr="00B968ED">
                    <w:rPr>
                      <w:noProof/>
                    </w:rPr>
                    <w:drawing>
                      <wp:inline distT="0" distB="0" distL="0" distR="0" wp14:anchorId="4E5EBE2D" wp14:editId="23B29ECA">
                        <wp:extent cx="1218054" cy="538842"/>
                        <wp:effectExtent l="0" t="0" r="1270" b="0"/>
                        <wp:docPr id="227720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6628" cy="573601"/>
                                </a:xfrm>
                                <a:prstGeom prst="rect">
                                  <a:avLst/>
                                </a:prstGeom>
                                <a:noFill/>
                                <a:ln>
                                  <a:noFill/>
                                </a:ln>
                              </pic:spPr>
                            </pic:pic>
                          </a:graphicData>
                        </a:graphic>
                      </wp:inline>
                    </w:drawing>
                  </w:r>
                  <w:r>
                    <w:t>А.В. Григорьев</w:t>
                  </w:r>
                </w:p>
                <w:p w14:paraId="3CFE0393" w14:textId="34A405E3" w:rsidR="006F5500" w:rsidRDefault="006F5500" w:rsidP="006F5500">
                  <w:pPr>
                    <w:jc w:val="center"/>
                  </w:pPr>
                  <w:r>
                    <w:t>«</w:t>
                  </w:r>
                  <w:r w:rsidR="00B968ED">
                    <w:t>18</w:t>
                  </w:r>
                  <w:r>
                    <w:t xml:space="preserve">» </w:t>
                  </w:r>
                  <w:r w:rsidR="00B968ED">
                    <w:t>июня</w:t>
                  </w:r>
                  <w:r>
                    <w:t xml:space="preserve">  202</w:t>
                  </w:r>
                  <w:r w:rsidR="00B968ED">
                    <w:t>4</w:t>
                  </w:r>
                  <w:r>
                    <w:t xml:space="preserve"> г.</w:t>
                  </w:r>
                </w:p>
              </w:tc>
            </w:tr>
          </w:tbl>
          <w:p w14:paraId="4D1710F6" w14:textId="77777777" w:rsidR="006F5500" w:rsidRDefault="006F5500" w:rsidP="006F5500"/>
          <w:p w14:paraId="08F292E6" w14:textId="77777777" w:rsidR="006F5500" w:rsidRDefault="006F5500" w:rsidP="006F5500"/>
          <w:p w14:paraId="5CFA39C0" w14:textId="77777777" w:rsidR="006F5500" w:rsidRDefault="006F5500" w:rsidP="006F5500"/>
          <w:p w14:paraId="485F0A04" w14:textId="77777777" w:rsidR="00594D40" w:rsidRPr="0096193C" w:rsidRDefault="00594D40" w:rsidP="00E7155C">
            <w:pPr>
              <w:widowControl/>
              <w:ind w:firstLine="0"/>
              <w:jc w:val="left"/>
            </w:pPr>
          </w:p>
        </w:tc>
        <w:tc>
          <w:tcPr>
            <w:tcW w:w="5528" w:type="dxa"/>
          </w:tcPr>
          <w:p w14:paraId="485F0A05" w14:textId="77777777" w:rsidR="00594D40" w:rsidRPr="0096193C" w:rsidRDefault="00594D40" w:rsidP="00322B28">
            <w:pPr>
              <w:pStyle w:val="a4"/>
            </w:pPr>
          </w:p>
        </w:tc>
      </w:tr>
    </w:tbl>
    <w:p w14:paraId="485F0A09" w14:textId="77777777" w:rsidR="00594D40" w:rsidRPr="00322B28" w:rsidRDefault="00594D40" w:rsidP="00B968ED">
      <w:pPr>
        <w:ind w:firstLine="0"/>
        <w:rPr>
          <w:b/>
          <w:bCs/>
          <w:sz w:val="32"/>
          <w:szCs w:val="32"/>
        </w:rPr>
      </w:pPr>
    </w:p>
    <w:p w14:paraId="485F0A0A" w14:textId="77777777" w:rsidR="00594D40" w:rsidRPr="00322B28" w:rsidRDefault="00594D40" w:rsidP="00856100">
      <w:pPr>
        <w:ind w:firstLine="0"/>
        <w:jc w:val="center"/>
        <w:rPr>
          <w:b/>
          <w:bCs/>
          <w:sz w:val="32"/>
          <w:szCs w:val="32"/>
        </w:rPr>
      </w:pPr>
      <w:r w:rsidRPr="00322B28">
        <w:rPr>
          <w:b/>
          <w:bCs/>
          <w:sz w:val="32"/>
          <w:szCs w:val="32"/>
        </w:rPr>
        <w:t xml:space="preserve">Рабочая программа дисциплины </w:t>
      </w:r>
    </w:p>
    <w:p w14:paraId="485F0A0B" w14:textId="77777777" w:rsidR="00594D40" w:rsidRDefault="00594D40" w:rsidP="00856100">
      <w:pPr>
        <w:jc w:val="center"/>
        <w:rPr>
          <w:b/>
          <w:bCs/>
          <w:sz w:val="32"/>
          <w:szCs w:val="32"/>
        </w:rPr>
      </w:pPr>
    </w:p>
    <w:p w14:paraId="485F0A0C" w14:textId="77777777" w:rsidR="00594D40" w:rsidRPr="00341B4E" w:rsidRDefault="00AB1D2E" w:rsidP="00856100">
      <w:pPr>
        <w:jc w:val="center"/>
        <w:rPr>
          <w:b/>
          <w:bCs/>
          <w:sz w:val="32"/>
          <w:szCs w:val="32"/>
        </w:rPr>
      </w:pPr>
      <w:r>
        <w:rPr>
          <w:b/>
          <w:bCs/>
          <w:sz w:val="32"/>
          <w:szCs w:val="32"/>
        </w:rPr>
        <w:t>Социально-ф</w:t>
      </w:r>
      <w:r w:rsidR="00594D40" w:rsidRPr="00322B28">
        <w:rPr>
          <w:b/>
          <w:bCs/>
          <w:sz w:val="32"/>
          <w:szCs w:val="32"/>
        </w:rPr>
        <w:t>илософские проблемы информационно</w:t>
      </w:r>
      <w:r>
        <w:rPr>
          <w:b/>
          <w:bCs/>
          <w:sz w:val="32"/>
          <w:szCs w:val="32"/>
        </w:rPr>
        <w:t>й эпохи</w:t>
      </w:r>
    </w:p>
    <w:tbl>
      <w:tblPr>
        <w:tblW w:w="9831" w:type="dxa"/>
        <w:jc w:val="center"/>
        <w:tblLayout w:type="fixed"/>
        <w:tblCellMar>
          <w:left w:w="0" w:type="dxa"/>
          <w:right w:w="0" w:type="dxa"/>
        </w:tblCellMar>
        <w:tblLook w:val="0000" w:firstRow="0" w:lastRow="0" w:firstColumn="0" w:lastColumn="0" w:noHBand="0" w:noVBand="0"/>
      </w:tblPr>
      <w:tblGrid>
        <w:gridCol w:w="4077"/>
        <w:gridCol w:w="5704"/>
        <w:gridCol w:w="50"/>
      </w:tblGrid>
      <w:tr w:rsidR="0061135A" w:rsidRPr="006143F4" w14:paraId="0F601676" w14:textId="77777777" w:rsidTr="008C7188">
        <w:trPr>
          <w:trHeight w:val="353"/>
          <w:jc w:val="center"/>
        </w:trPr>
        <w:tc>
          <w:tcPr>
            <w:tcW w:w="4077" w:type="dxa"/>
            <w:shd w:val="clear" w:color="auto" w:fill="FFFFFF"/>
          </w:tcPr>
          <w:p w14:paraId="624DA869" w14:textId="77777777" w:rsidR="0061135A" w:rsidRPr="006143F4" w:rsidRDefault="0061135A" w:rsidP="008C7188">
            <w:pPr>
              <w:spacing w:before="120"/>
              <w:rPr>
                <w:rFonts w:eastAsiaTheme="minorHAnsi"/>
                <w:lang w:eastAsia="en-US"/>
              </w:rPr>
            </w:pPr>
          </w:p>
        </w:tc>
        <w:tc>
          <w:tcPr>
            <w:tcW w:w="5754" w:type="dxa"/>
            <w:gridSpan w:val="2"/>
            <w:shd w:val="clear" w:color="auto" w:fill="FFFFFF"/>
          </w:tcPr>
          <w:p w14:paraId="5842A27A"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709"/>
              <w:jc w:val="right"/>
              <w:rPr>
                <w:rFonts w:eastAsiaTheme="minorHAnsi"/>
                <w:lang w:eastAsia="en-US" w:bidi="en-US"/>
              </w:rPr>
            </w:pPr>
          </w:p>
        </w:tc>
      </w:tr>
      <w:tr w:rsidR="0061135A" w:rsidRPr="006143F4" w14:paraId="677A2792" w14:textId="77777777" w:rsidTr="008C7188">
        <w:trPr>
          <w:trHeight w:val="353"/>
          <w:jc w:val="center"/>
        </w:trPr>
        <w:tc>
          <w:tcPr>
            <w:tcW w:w="4077" w:type="dxa"/>
            <w:shd w:val="clear" w:color="auto" w:fill="FFFFFF"/>
          </w:tcPr>
          <w:p w14:paraId="744A752C" w14:textId="77777777" w:rsidR="0061135A" w:rsidRPr="006143F4" w:rsidRDefault="0061135A" w:rsidP="008C7188">
            <w:pPr>
              <w:spacing w:before="120"/>
              <w:ind w:firstLine="709"/>
              <w:rPr>
                <w:rFonts w:eastAsiaTheme="minorHAnsi"/>
                <w:lang w:eastAsia="en-US"/>
              </w:rPr>
            </w:pPr>
          </w:p>
        </w:tc>
        <w:tc>
          <w:tcPr>
            <w:tcW w:w="5754" w:type="dxa"/>
            <w:gridSpan w:val="2"/>
            <w:shd w:val="clear" w:color="auto" w:fill="FFFFFF"/>
          </w:tcPr>
          <w:p w14:paraId="677DFDB0"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709"/>
              <w:jc w:val="right"/>
              <w:rPr>
                <w:rFonts w:eastAsiaTheme="minorHAnsi"/>
                <w:lang w:eastAsia="en-US" w:bidi="en-US"/>
              </w:rPr>
            </w:pPr>
          </w:p>
        </w:tc>
      </w:tr>
      <w:tr w:rsidR="0061135A" w:rsidRPr="006143F4" w14:paraId="1ECB0540" w14:textId="77777777" w:rsidTr="008C7188">
        <w:trPr>
          <w:trHeight w:val="353"/>
          <w:jc w:val="center"/>
        </w:trPr>
        <w:tc>
          <w:tcPr>
            <w:tcW w:w="4077" w:type="dxa"/>
            <w:shd w:val="clear" w:color="auto" w:fill="FFFFFF"/>
          </w:tcPr>
          <w:p w14:paraId="544CF5B0" w14:textId="77777777" w:rsidR="0061135A" w:rsidRPr="006143F4" w:rsidRDefault="0061135A" w:rsidP="008C7188">
            <w:pPr>
              <w:ind w:firstLine="709"/>
              <w:rPr>
                <w:rFonts w:eastAsiaTheme="minorHAnsi"/>
                <w:lang w:eastAsia="en-US"/>
              </w:rPr>
            </w:pPr>
            <w:r w:rsidRPr="005B3261">
              <w:t>Составитель</w:t>
            </w:r>
          </w:p>
        </w:tc>
        <w:tc>
          <w:tcPr>
            <w:tcW w:w="5754" w:type="dxa"/>
            <w:gridSpan w:val="2"/>
            <w:shd w:val="clear" w:color="auto" w:fill="FFFFFF"/>
          </w:tcPr>
          <w:p w14:paraId="277A3F20" w14:textId="6B8AF9D6" w:rsidR="0061135A" w:rsidRDefault="0061135A" w:rsidP="006F5500">
            <w:pPr>
              <w:spacing w:before="120"/>
              <w:jc w:val="right"/>
              <w:rPr>
                <w:b/>
                <w:bCs/>
              </w:rPr>
            </w:pPr>
            <w:r>
              <w:rPr>
                <w:b/>
                <w:bCs/>
              </w:rPr>
              <w:t xml:space="preserve">Баева Л.В., </w:t>
            </w:r>
          </w:p>
          <w:p w14:paraId="1D9CFFEB" w14:textId="77777777" w:rsidR="006F5500" w:rsidRDefault="006F5500" w:rsidP="006F5500">
            <w:pPr>
              <w:spacing w:before="120"/>
              <w:jc w:val="right"/>
              <w:rPr>
                <w:b/>
                <w:bCs/>
              </w:rPr>
            </w:pPr>
            <w:r>
              <w:rPr>
                <w:b/>
                <w:bCs/>
              </w:rPr>
              <w:t>д.</w:t>
            </w:r>
            <w:r w:rsidR="0061135A">
              <w:rPr>
                <w:b/>
                <w:bCs/>
              </w:rPr>
              <w:t>филос</w:t>
            </w:r>
            <w:r>
              <w:rPr>
                <w:b/>
                <w:bCs/>
              </w:rPr>
              <w:t>.</w:t>
            </w:r>
            <w:r w:rsidR="0061135A">
              <w:rPr>
                <w:b/>
                <w:bCs/>
              </w:rPr>
              <w:t>н</w:t>
            </w:r>
            <w:r>
              <w:rPr>
                <w:b/>
                <w:bCs/>
              </w:rPr>
              <w:t>.</w:t>
            </w:r>
            <w:r w:rsidR="0061135A">
              <w:rPr>
                <w:b/>
                <w:bCs/>
              </w:rPr>
              <w:t>,</w:t>
            </w:r>
            <w:r>
              <w:rPr>
                <w:b/>
                <w:bCs/>
              </w:rPr>
              <w:t xml:space="preserve"> профессор </w:t>
            </w:r>
            <w:r w:rsidR="0061135A">
              <w:rPr>
                <w:b/>
                <w:bCs/>
              </w:rPr>
              <w:t xml:space="preserve">кафедры </w:t>
            </w:r>
          </w:p>
          <w:p w14:paraId="4B9E9BC7" w14:textId="5511A923" w:rsidR="0061135A" w:rsidRPr="006F5500" w:rsidRDefault="0061135A" w:rsidP="006F5500">
            <w:pPr>
              <w:spacing w:before="120"/>
              <w:jc w:val="right"/>
              <w:rPr>
                <w:b/>
                <w:bCs/>
              </w:rPr>
            </w:pPr>
            <w:r>
              <w:rPr>
                <w:b/>
                <w:bCs/>
              </w:rPr>
              <w:t>философии</w:t>
            </w:r>
            <w:r w:rsidR="006F5500">
              <w:rPr>
                <w:b/>
                <w:bCs/>
              </w:rPr>
              <w:t xml:space="preserve">, культурологии и </w:t>
            </w:r>
            <w:r w:rsidR="0007135E">
              <w:rPr>
                <w:b/>
                <w:bCs/>
              </w:rPr>
              <w:t>социологии</w:t>
            </w:r>
          </w:p>
        </w:tc>
      </w:tr>
      <w:tr w:rsidR="0061135A" w:rsidRPr="006143F4" w14:paraId="569AFEA3" w14:textId="77777777" w:rsidTr="008C7188">
        <w:trPr>
          <w:trHeight w:val="353"/>
          <w:jc w:val="center"/>
        </w:trPr>
        <w:tc>
          <w:tcPr>
            <w:tcW w:w="4077" w:type="dxa"/>
            <w:shd w:val="clear" w:color="auto" w:fill="FFFFFF"/>
          </w:tcPr>
          <w:p w14:paraId="6D952790" w14:textId="77777777" w:rsidR="0061135A" w:rsidRPr="006143F4" w:rsidRDefault="0061135A" w:rsidP="008C7188">
            <w:pPr>
              <w:spacing w:before="120"/>
              <w:ind w:firstLine="0"/>
              <w:rPr>
                <w:rFonts w:eastAsiaTheme="minorHAnsi"/>
                <w:b/>
                <w:bCs/>
                <w:lang w:eastAsia="en-US"/>
              </w:rPr>
            </w:pPr>
            <w:r>
              <w:t xml:space="preserve">           </w:t>
            </w:r>
            <w:r w:rsidRPr="00A2019E">
              <w:t>Группа научных специальностей</w:t>
            </w:r>
          </w:p>
        </w:tc>
        <w:tc>
          <w:tcPr>
            <w:tcW w:w="5754" w:type="dxa"/>
            <w:gridSpan w:val="2"/>
            <w:shd w:val="clear" w:color="auto" w:fill="FFFFFF"/>
          </w:tcPr>
          <w:p w14:paraId="0E1BABD0" w14:textId="77777777" w:rsidR="0061135A" w:rsidRPr="006143F4" w:rsidRDefault="0061135A" w:rsidP="008C7188">
            <w:pPr>
              <w:pBdr>
                <w:top w:val="none" w:sz="4" w:space="0" w:color="000000"/>
                <w:left w:val="none" w:sz="4" w:space="0" w:color="000000"/>
                <w:bottom w:val="none" w:sz="4" w:space="0" w:color="000000"/>
                <w:right w:val="none" w:sz="4" w:space="0" w:color="000000"/>
                <w:between w:val="none" w:sz="4" w:space="0" w:color="000000"/>
              </w:pBdr>
              <w:spacing w:before="120"/>
              <w:ind w:firstLine="0"/>
              <w:jc w:val="right"/>
              <w:rPr>
                <w:rFonts w:eastAsiaTheme="minorHAnsi"/>
                <w:b/>
                <w:lang w:eastAsia="en-US" w:bidi="en-US"/>
              </w:rPr>
            </w:pPr>
            <w:r>
              <w:rPr>
                <w:b/>
              </w:rPr>
              <w:t xml:space="preserve"> 5.7. Философия</w:t>
            </w:r>
          </w:p>
        </w:tc>
      </w:tr>
      <w:tr w:rsidR="0061135A" w:rsidRPr="006143F4" w14:paraId="124C836C" w14:textId="77777777" w:rsidTr="008C7188">
        <w:trPr>
          <w:trHeight w:val="353"/>
          <w:jc w:val="center"/>
        </w:trPr>
        <w:tc>
          <w:tcPr>
            <w:tcW w:w="4077" w:type="dxa"/>
            <w:shd w:val="clear" w:color="auto" w:fill="FFFFFF"/>
          </w:tcPr>
          <w:p w14:paraId="13279646" w14:textId="77777777" w:rsidR="0061135A" w:rsidRPr="006143F4" w:rsidRDefault="0061135A" w:rsidP="008C7188">
            <w:pPr>
              <w:spacing w:before="120"/>
              <w:ind w:firstLine="709"/>
              <w:rPr>
                <w:rFonts w:eastAsiaTheme="minorHAnsi"/>
                <w:b/>
                <w:bCs/>
                <w:lang w:eastAsia="en-US"/>
              </w:rPr>
            </w:pPr>
            <w:r>
              <w:t>Н</w:t>
            </w:r>
            <w:r w:rsidRPr="00A2019E">
              <w:t>аучная специальность</w:t>
            </w:r>
          </w:p>
        </w:tc>
        <w:tc>
          <w:tcPr>
            <w:tcW w:w="5754" w:type="dxa"/>
            <w:gridSpan w:val="2"/>
            <w:shd w:val="clear" w:color="auto" w:fill="FFFFFF"/>
          </w:tcPr>
          <w:p w14:paraId="70BCB3D9" w14:textId="77777777" w:rsidR="0061135A" w:rsidRPr="006143F4" w:rsidRDefault="0061135A" w:rsidP="008C7188">
            <w:pPr>
              <w:spacing w:before="120"/>
              <w:ind w:firstLine="709"/>
              <w:jc w:val="right"/>
              <w:rPr>
                <w:rFonts w:eastAsiaTheme="minorHAnsi"/>
                <w:b/>
                <w:lang w:eastAsia="en-US"/>
              </w:rPr>
            </w:pPr>
            <w:r>
              <w:rPr>
                <w:b/>
              </w:rPr>
              <w:t xml:space="preserve">        5.7.7. Социальная и политическая философия</w:t>
            </w:r>
            <w:r w:rsidRPr="00160321">
              <w:rPr>
                <w:b/>
              </w:rPr>
              <w:t xml:space="preserve"> </w:t>
            </w:r>
          </w:p>
        </w:tc>
      </w:tr>
      <w:tr w:rsidR="0061135A" w:rsidRPr="006143F4" w14:paraId="5B35F875" w14:textId="77777777" w:rsidTr="008C7188">
        <w:trPr>
          <w:trHeight w:val="353"/>
          <w:jc w:val="center"/>
        </w:trPr>
        <w:tc>
          <w:tcPr>
            <w:tcW w:w="4077" w:type="dxa"/>
            <w:shd w:val="clear" w:color="auto" w:fill="FFFFFF"/>
          </w:tcPr>
          <w:p w14:paraId="1C5A75D1" w14:textId="77777777" w:rsidR="0061135A" w:rsidRPr="006143F4" w:rsidRDefault="0061135A" w:rsidP="008C7188">
            <w:pPr>
              <w:spacing w:before="120"/>
              <w:ind w:firstLine="709"/>
              <w:rPr>
                <w:rFonts w:eastAsiaTheme="minorHAnsi"/>
                <w:lang w:eastAsia="en-US"/>
              </w:rPr>
            </w:pPr>
            <w:r w:rsidRPr="005B3261">
              <w:t>Форма обучения</w:t>
            </w:r>
          </w:p>
        </w:tc>
        <w:tc>
          <w:tcPr>
            <w:tcW w:w="5754" w:type="dxa"/>
            <w:gridSpan w:val="2"/>
            <w:shd w:val="clear" w:color="auto" w:fill="FFFFFF"/>
          </w:tcPr>
          <w:p w14:paraId="55669383" w14:textId="77777777" w:rsidR="0061135A" w:rsidRPr="006143F4" w:rsidRDefault="0061135A" w:rsidP="008C7188">
            <w:pPr>
              <w:spacing w:before="120"/>
              <w:ind w:firstLine="709"/>
              <w:jc w:val="right"/>
              <w:rPr>
                <w:rFonts w:eastAsiaTheme="minorHAnsi"/>
                <w:b/>
                <w:bCs/>
                <w:lang w:eastAsia="en-US"/>
              </w:rPr>
            </w:pPr>
            <w:r>
              <w:rPr>
                <w:b/>
                <w:bCs/>
              </w:rPr>
              <w:t xml:space="preserve">очная  </w:t>
            </w:r>
          </w:p>
        </w:tc>
      </w:tr>
      <w:tr w:rsidR="0061135A" w:rsidRPr="006143F4" w14:paraId="5D97062E" w14:textId="77777777" w:rsidTr="00285368">
        <w:trPr>
          <w:gridAfter w:val="1"/>
          <w:wAfter w:w="50" w:type="dxa"/>
          <w:trHeight w:val="353"/>
          <w:jc w:val="center"/>
        </w:trPr>
        <w:tc>
          <w:tcPr>
            <w:tcW w:w="4077" w:type="dxa"/>
            <w:shd w:val="clear" w:color="auto" w:fill="FFFFFF"/>
          </w:tcPr>
          <w:p w14:paraId="4089819C" w14:textId="6E537588" w:rsidR="0061135A" w:rsidRDefault="006F5500" w:rsidP="008C7188">
            <w:pPr>
              <w:spacing w:before="120"/>
            </w:pPr>
            <w:r>
              <w:t xml:space="preserve">      </w:t>
            </w:r>
            <w:r w:rsidR="0061135A" w:rsidRPr="005B3261">
              <w:t xml:space="preserve">Год приема </w:t>
            </w:r>
          </w:p>
          <w:p w14:paraId="763E2718" w14:textId="77777777" w:rsidR="0061135A" w:rsidRPr="006143F4" w:rsidRDefault="0061135A" w:rsidP="008C7188">
            <w:pPr>
              <w:spacing w:before="120"/>
              <w:ind w:firstLine="709"/>
              <w:rPr>
                <w:rFonts w:eastAsiaTheme="minorHAnsi"/>
                <w:lang w:eastAsia="en-US"/>
              </w:rPr>
            </w:pPr>
            <w:r>
              <w:t>Срок освоения</w:t>
            </w:r>
          </w:p>
        </w:tc>
        <w:tc>
          <w:tcPr>
            <w:tcW w:w="5704" w:type="dxa"/>
            <w:shd w:val="clear" w:color="auto" w:fill="FFFFFF"/>
          </w:tcPr>
          <w:p w14:paraId="496EB35D" w14:textId="19D8DDFF" w:rsidR="0061135A" w:rsidRDefault="0061135A" w:rsidP="00285368">
            <w:pPr>
              <w:spacing w:before="120"/>
              <w:jc w:val="right"/>
              <w:rPr>
                <w:b/>
                <w:bCs/>
              </w:rPr>
            </w:pPr>
            <w:r>
              <w:rPr>
                <w:b/>
                <w:bCs/>
              </w:rPr>
              <w:t>2</w:t>
            </w:r>
            <w:r w:rsidR="00285368">
              <w:rPr>
                <w:b/>
                <w:bCs/>
              </w:rPr>
              <w:t>024</w:t>
            </w:r>
          </w:p>
          <w:p w14:paraId="36E3C323" w14:textId="77777777" w:rsidR="0061135A" w:rsidRDefault="0061135A" w:rsidP="008C7188">
            <w:pPr>
              <w:spacing w:before="120"/>
              <w:jc w:val="right"/>
              <w:rPr>
                <w:b/>
                <w:bCs/>
              </w:rPr>
            </w:pPr>
            <w:r>
              <w:rPr>
                <w:b/>
              </w:rPr>
              <w:t>3 года</w:t>
            </w:r>
          </w:p>
          <w:p w14:paraId="5AC1F313" w14:textId="77777777" w:rsidR="0061135A" w:rsidRPr="006143F4" w:rsidRDefault="0061135A" w:rsidP="008C7188">
            <w:pPr>
              <w:spacing w:before="120"/>
              <w:ind w:firstLine="709"/>
              <w:jc w:val="right"/>
              <w:rPr>
                <w:rFonts w:eastAsiaTheme="minorHAnsi"/>
                <w:b/>
                <w:bCs/>
                <w:highlight w:val="yellow"/>
                <w:lang w:eastAsia="en-US"/>
              </w:rPr>
            </w:pPr>
          </w:p>
        </w:tc>
      </w:tr>
    </w:tbl>
    <w:p w14:paraId="485F0A0D" w14:textId="77777777" w:rsidR="00594D40" w:rsidRPr="00856100" w:rsidRDefault="00594D40" w:rsidP="00856100">
      <w:pPr>
        <w:jc w:val="center"/>
        <w:rPr>
          <w:sz w:val="32"/>
          <w:szCs w:val="32"/>
        </w:rPr>
      </w:pPr>
    </w:p>
    <w:p w14:paraId="485F0A1D" w14:textId="77777777" w:rsidR="00B77FEF" w:rsidRPr="006E0B25" w:rsidRDefault="00B77FEF" w:rsidP="00856100">
      <w:pPr>
        <w:ind w:firstLine="0"/>
      </w:pPr>
    </w:p>
    <w:p w14:paraId="485F0A1E" w14:textId="77777777" w:rsidR="00594D40" w:rsidRPr="006E0B25" w:rsidRDefault="00594D40" w:rsidP="00856100">
      <w:pPr>
        <w:ind w:firstLine="0"/>
      </w:pPr>
    </w:p>
    <w:p w14:paraId="485F0A1F" w14:textId="77777777" w:rsidR="00AB1D2E" w:rsidRPr="006E0B25" w:rsidRDefault="00AB1D2E" w:rsidP="00856100">
      <w:pPr>
        <w:ind w:firstLine="0"/>
        <w:rPr>
          <w:sz w:val="28"/>
          <w:szCs w:val="28"/>
        </w:rPr>
      </w:pPr>
    </w:p>
    <w:p w14:paraId="485F0A20" w14:textId="77777777" w:rsidR="00AB1D2E" w:rsidRPr="006E0B25" w:rsidRDefault="00AB1D2E" w:rsidP="00856100">
      <w:pPr>
        <w:ind w:firstLine="0"/>
        <w:rPr>
          <w:sz w:val="28"/>
          <w:szCs w:val="28"/>
        </w:rPr>
      </w:pPr>
    </w:p>
    <w:p w14:paraId="485F0A21" w14:textId="77777777" w:rsidR="00AB1D2E" w:rsidRPr="006E0B25" w:rsidRDefault="00AB1D2E" w:rsidP="00856100">
      <w:pPr>
        <w:ind w:firstLine="0"/>
        <w:rPr>
          <w:sz w:val="28"/>
          <w:szCs w:val="28"/>
        </w:rPr>
      </w:pPr>
    </w:p>
    <w:p w14:paraId="485F0A22" w14:textId="77777777" w:rsidR="00AB1D2E" w:rsidRPr="006E0B25" w:rsidRDefault="00AB1D2E" w:rsidP="00856100">
      <w:pPr>
        <w:ind w:firstLine="0"/>
        <w:rPr>
          <w:sz w:val="28"/>
          <w:szCs w:val="28"/>
        </w:rPr>
      </w:pPr>
    </w:p>
    <w:p w14:paraId="485F0A28" w14:textId="1D9FBF08" w:rsidR="0061135A" w:rsidRDefault="00AE4727" w:rsidP="006F5500">
      <w:pPr>
        <w:ind w:firstLine="0"/>
        <w:jc w:val="center"/>
      </w:pPr>
      <w:r>
        <w:t xml:space="preserve">Астрахань </w:t>
      </w:r>
      <w:r w:rsidR="00AB1D2E" w:rsidRPr="00B72B78">
        <w:rPr>
          <w:sz w:val="28"/>
          <w:szCs w:val="28"/>
        </w:rPr>
        <w:t>–</w:t>
      </w:r>
      <w:r w:rsidR="00AB1D2E">
        <w:rPr>
          <w:sz w:val="28"/>
          <w:szCs w:val="28"/>
        </w:rPr>
        <w:t xml:space="preserve"> </w:t>
      </w:r>
      <w:r w:rsidR="00106B22">
        <w:t>202</w:t>
      </w:r>
      <w:r w:rsidR="00B968ED">
        <w:t>4</w:t>
      </w:r>
    </w:p>
    <w:p w14:paraId="71A673D3" w14:textId="77777777" w:rsidR="0061135A" w:rsidRDefault="0061135A">
      <w:pPr>
        <w:widowControl/>
        <w:ind w:firstLine="0"/>
        <w:jc w:val="left"/>
      </w:pPr>
      <w:r>
        <w:br w:type="page"/>
      </w:r>
    </w:p>
    <w:p w14:paraId="485F0A2B" w14:textId="4E2B3D0E" w:rsidR="00EC6F54" w:rsidRPr="00EC6F54" w:rsidRDefault="00D36632" w:rsidP="00D36632">
      <w:pPr>
        <w:pStyle w:val="af"/>
        <w:ind w:left="360"/>
        <w:rPr>
          <w:rFonts w:ascii="Times New Roman" w:hAnsi="Times New Roman" w:cs="Times New Roman"/>
          <w:b/>
          <w:bCs/>
        </w:rPr>
      </w:pPr>
      <w:r w:rsidRPr="00D36632">
        <w:rPr>
          <w:rFonts w:ascii="Times New Roman" w:hAnsi="Times New Roman" w:cs="Times New Roman"/>
          <w:b/>
          <w:bCs/>
        </w:rPr>
        <w:lastRenderedPageBreak/>
        <w:t>1.</w:t>
      </w:r>
      <w:r>
        <w:rPr>
          <w:rFonts w:ascii="Times New Roman" w:hAnsi="Times New Roman" w:cs="Times New Roman"/>
          <w:b/>
          <w:bCs/>
        </w:rPr>
        <w:t xml:space="preserve"> </w:t>
      </w:r>
      <w:r w:rsidR="00EC6F54" w:rsidRPr="00EC6F54">
        <w:rPr>
          <w:rFonts w:ascii="Times New Roman" w:hAnsi="Times New Roman" w:cs="Times New Roman"/>
          <w:b/>
          <w:bCs/>
        </w:rPr>
        <w:t>ЦЕЛИ И ЗАДАЧИ ОСВОЕНИЯ ДИСЦИПЛИНЫ</w:t>
      </w:r>
    </w:p>
    <w:p w14:paraId="485F0A2C" w14:textId="77777777" w:rsidR="00594D40" w:rsidRPr="00EC6F54" w:rsidRDefault="00594D40" w:rsidP="00925B84">
      <w:pPr>
        <w:ind w:left="360" w:firstLine="0"/>
        <w:jc w:val="center"/>
        <w:rPr>
          <w:b/>
          <w:bCs/>
        </w:rPr>
      </w:pPr>
    </w:p>
    <w:p w14:paraId="485F0A2D" w14:textId="16F80FBE" w:rsidR="00594D40" w:rsidRDefault="00594D40" w:rsidP="0066156C">
      <w:pPr>
        <w:ind w:firstLine="0"/>
      </w:pPr>
      <w:r w:rsidRPr="0066156C">
        <w:rPr>
          <w:b/>
        </w:rPr>
        <w:t xml:space="preserve">Целями освоения </w:t>
      </w:r>
      <w:r w:rsidRPr="0066156C">
        <w:rPr>
          <w:b/>
          <w:spacing w:val="-3"/>
        </w:rPr>
        <w:t>дисциплин</w:t>
      </w:r>
      <w:r w:rsidRPr="0066156C">
        <w:rPr>
          <w:b/>
        </w:rPr>
        <w:t>ы</w:t>
      </w:r>
      <w:r w:rsidRPr="00331908">
        <w:t xml:space="preserve"> </w:t>
      </w:r>
      <w:r w:rsidR="00D36632">
        <w:t xml:space="preserve">выступают </w:t>
      </w:r>
      <w:r w:rsidR="00AE5852" w:rsidRPr="00CD26AB">
        <w:t>формирование научно обоснованных критериев, ориентиров, принципов и подходов для научной и практической работы в области изучения социальных процессов в условиях информационной эпохи.</w:t>
      </w:r>
    </w:p>
    <w:p w14:paraId="485F0A2E" w14:textId="77777777" w:rsidR="00B77FEF" w:rsidRDefault="00B77FEF" w:rsidP="0066156C">
      <w:pPr>
        <w:ind w:firstLine="0"/>
      </w:pPr>
      <w:r w:rsidRPr="0066156C">
        <w:rPr>
          <w:b/>
        </w:rPr>
        <w:t xml:space="preserve">Задачи освоения дисциплины: </w:t>
      </w:r>
      <w:r w:rsidR="00AE5852" w:rsidRPr="0066156C">
        <w:rPr>
          <w:spacing w:val="2"/>
        </w:rPr>
        <w:t>формирование знаний о социально-философских теориях и проблемах информационного общества; формирование умений</w:t>
      </w:r>
      <w:r w:rsidR="00AE5852" w:rsidRPr="00CD26AB">
        <w:t xml:space="preserve"> на основе знания анализа, систематизации и обобщения результатов научных исследований в сфере исследований информационного общества профессиональной деятельности путем применения комплекса исследовательских методов при решении конкретных научно-исследовательских задач; </w:t>
      </w:r>
      <w:r w:rsidR="00AE5852" w:rsidRPr="0066156C">
        <w:rPr>
          <w:spacing w:val="2"/>
        </w:rPr>
        <w:t xml:space="preserve">формирование </w:t>
      </w:r>
      <w:r w:rsidR="00AE5852" w:rsidRPr="00CD26AB">
        <w:t>навыков применения методологии философского научного познания, проектирование, организация, реализация и оценка результатов научного исследования, принципов и методов научного познания для решения задач профессиональной деятельности в области исследования проблем информационного общества.</w:t>
      </w:r>
      <w:r w:rsidR="007C0CFA">
        <w:t xml:space="preserve"> </w:t>
      </w:r>
    </w:p>
    <w:p w14:paraId="7C352136" w14:textId="77777777" w:rsidR="007B2C3C" w:rsidRPr="00D61583" w:rsidRDefault="007B2C3C" w:rsidP="007B2C3C">
      <w:pPr>
        <w:ind w:left="360" w:firstLine="0"/>
      </w:pPr>
    </w:p>
    <w:p w14:paraId="2316910F" w14:textId="54DC04EB" w:rsidR="007B2C3C" w:rsidRPr="00D36632" w:rsidRDefault="00D36632" w:rsidP="00D36632">
      <w:pPr>
        <w:tabs>
          <w:tab w:val="right" w:leader="underscore" w:pos="9639"/>
        </w:tabs>
        <w:spacing w:before="360" w:after="120"/>
        <w:ind w:firstLine="0"/>
        <w:jc w:val="center"/>
        <w:outlineLvl w:val="0"/>
        <w:rPr>
          <w:b/>
          <w:bCs/>
        </w:rPr>
      </w:pPr>
      <w:r>
        <w:rPr>
          <w:b/>
          <w:bCs/>
        </w:rPr>
        <w:t>2.</w:t>
      </w:r>
      <w:r w:rsidR="007B2C3C" w:rsidRPr="00D36632">
        <w:rPr>
          <w:b/>
          <w:bCs/>
        </w:rPr>
        <w:t>ПЛАНИРУЕМЫЕ РЕЗУЛЬТАТЫ ОСВОЕНИЯ ДИСЦИПЛИНЫ (МОДУЛЯ)</w:t>
      </w:r>
    </w:p>
    <w:p w14:paraId="33C7A386" w14:textId="77777777" w:rsidR="007B2C3C" w:rsidRPr="003A444A" w:rsidRDefault="007B2C3C" w:rsidP="007B2C3C">
      <w:pPr>
        <w:tabs>
          <w:tab w:val="right" w:leader="underscore" w:pos="9639"/>
        </w:tabs>
        <w:jc w:val="center"/>
        <w:rPr>
          <w:b/>
          <w:bCs/>
        </w:rPr>
      </w:pPr>
    </w:p>
    <w:p w14:paraId="0CD91E11" w14:textId="63DBC171" w:rsidR="007B2C3C" w:rsidRPr="000369B1" w:rsidRDefault="007B2C3C" w:rsidP="007B2C3C">
      <w:pPr>
        <w:tabs>
          <w:tab w:val="right" w:leader="underscore" w:pos="9639"/>
        </w:tabs>
        <w:outlineLvl w:val="1"/>
      </w:pPr>
      <w:r w:rsidRPr="000369B1">
        <w:t>Освоение дисциплины (модуля)</w:t>
      </w:r>
      <w:r w:rsidRPr="000369B1">
        <w:rPr>
          <w:rFonts w:eastAsiaTheme="minorHAnsi" w:cstheme="minorBidi"/>
          <w:sz w:val="28"/>
          <w:szCs w:val="22"/>
          <w:lang w:eastAsia="en-US"/>
        </w:rPr>
        <w:t xml:space="preserve"> </w:t>
      </w:r>
      <w:r>
        <w:rPr>
          <w:rFonts w:eastAsiaTheme="minorHAnsi" w:cstheme="minorBidi"/>
          <w:lang w:eastAsia="en-US"/>
        </w:rPr>
        <w:t>Социальн</w:t>
      </w:r>
      <w:r w:rsidR="009C784D">
        <w:rPr>
          <w:rFonts w:eastAsiaTheme="minorHAnsi" w:cstheme="minorBidi"/>
          <w:lang w:eastAsia="en-US"/>
        </w:rPr>
        <w:t>о-философские проблемы</w:t>
      </w:r>
      <w:r w:rsidR="0066156C">
        <w:rPr>
          <w:rFonts w:eastAsiaTheme="minorHAnsi" w:cstheme="minorBidi"/>
          <w:lang w:eastAsia="en-US"/>
        </w:rPr>
        <w:t xml:space="preserve"> информационной эпохи</w:t>
      </w:r>
      <w:r>
        <w:rPr>
          <w:rFonts w:eastAsiaTheme="minorHAnsi" w:cstheme="minorBidi"/>
          <w:lang w:eastAsia="en-US"/>
        </w:rPr>
        <w:t xml:space="preserve"> </w:t>
      </w:r>
      <w:r w:rsidRPr="000369B1">
        <w:t>направлено на достижение следующих результатов, определенных программой подготовки в аспирантуре.</w:t>
      </w:r>
    </w:p>
    <w:p w14:paraId="00632DDC" w14:textId="77777777" w:rsidR="007B2C3C" w:rsidRPr="00C23B77" w:rsidRDefault="007B2C3C" w:rsidP="007B2C3C">
      <w:pPr>
        <w:ind w:firstLine="709"/>
        <w:rPr>
          <w:b/>
        </w:rPr>
      </w:pPr>
      <w:r w:rsidRPr="00C23B77">
        <w:rPr>
          <w:b/>
        </w:rPr>
        <w:t xml:space="preserve">Требования к результатам освоения курса: </w:t>
      </w:r>
    </w:p>
    <w:p w14:paraId="77E30B2D" w14:textId="77777777" w:rsidR="007B2C3C" w:rsidRPr="00C23B77" w:rsidRDefault="007B2C3C" w:rsidP="007B2C3C">
      <w:pPr>
        <w:ind w:firstLine="708"/>
      </w:pPr>
      <w:r w:rsidRPr="00C23B77">
        <w:rPr>
          <w:b/>
          <w:bCs/>
        </w:rPr>
        <w:t>Знать:</w:t>
      </w:r>
      <w:r w:rsidRPr="00C23B77">
        <w:rPr>
          <w:bCs/>
        </w:rPr>
        <w:t xml:space="preserve"> </w:t>
      </w:r>
      <w:r w:rsidRPr="00C23B77">
        <w:t>Социально-философскую проблематику, принципы и приемы решения имеющихся проблем</w:t>
      </w:r>
    </w:p>
    <w:p w14:paraId="5C30B306" w14:textId="77777777" w:rsidR="007B2C3C" w:rsidRPr="00C23B77" w:rsidRDefault="007B2C3C" w:rsidP="007B2C3C">
      <w:pPr>
        <w:ind w:firstLine="709"/>
        <w:contextualSpacing/>
        <w:rPr>
          <w:bCs/>
        </w:rPr>
      </w:pPr>
      <w:r w:rsidRPr="00C23B77">
        <w:rPr>
          <w:b/>
          <w:bCs/>
        </w:rPr>
        <w:t xml:space="preserve">Уметь: </w:t>
      </w:r>
    </w:p>
    <w:p w14:paraId="5350CC90" w14:textId="7EF63833" w:rsidR="007B2C3C" w:rsidRPr="00C23B77" w:rsidRDefault="007B2C3C" w:rsidP="007B2C3C">
      <w:pPr>
        <w:ind w:firstLine="709"/>
        <w:contextualSpacing/>
        <w:rPr>
          <w:bCs/>
        </w:rPr>
      </w:pPr>
      <w:r w:rsidRPr="00C23B77">
        <w:t xml:space="preserve">Пользоваться имеющимися знаниями в области социальной философии для проведения научно-исследовательской деятельности. </w:t>
      </w:r>
    </w:p>
    <w:p w14:paraId="5DC492EB" w14:textId="77777777" w:rsidR="007B2C3C" w:rsidRPr="00C23B77" w:rsidRDefault="007B2C3C" w:rsidP="007B2C3C">
      <w:pPr>
        <w:ind w:firstLine="709"/>
        <w:contextualSpacing/>
        <w:rPr>
          <w:b/>
          <w:bCs/>
        </w:rPr>
      </w:pPr>
      <w:r w:rsidRPr="00C23B77">
        <w:rPr>
          <w:b/>
          <w:bCs/>
        </w:rPr>
        <w:t>Владеть:</w:t>
      </w:r>
      <w:r w:rsidRPr="00C23B77">
        <w:t xml:space="preserve"> </w:t>
      </w:r>
    </w:p>
    <w:p w14:paraId="59451CB5" w14:textId="4580BAD9" w:rsidR="007B2C3C" w:rsidRPr="00C23B77" w:rsidRDefault="007B2C3C" w:rsidP="007B2C3C">
      <w:pPr>
        <w:ind w:firstLine="142"/>
      </w:pPr>
      <w:r w:rsidRPr="00C23B77">
        <w:t>- способностью самостоятельно осуществлять научно-исследовательскую деятельность в области социальной философии с использованием современных методов исследования;</w:t>
      </w:r>
    </w:p>
    <w:p w14:paraId="4B6B35B4" w14:textId="77777777" w:rsidR="007B2C3C" w:rsidRPr="00C23B77" w:rsidRDefault="007B2C3C" w:rsidP="007B2C3C">
      <w:pPr>
        <w:tabs>
          <w:tab w:val="left" w:pos="142"/>
          <w:tab w:val="left" w:pos="284"/>
        </w:tabs>
      </w:pPr>
      <w:r w:rsidRPr="00C23B77">
        <w:t xml:space="preserve">- владеть методологией теоретических и экспериментальных исследований в области социальной философии. </w:t>
      </w:r>
    </w:p>
    <w:p w14:paraId="485F0A5F" w14:textId="01869534" w:rsidR="00594D40" w:rsidRPr="007B2C3C" w:rsidRDefault="00594D40" w:rsidP="007B2C3C">
      <w:pPr>
        <w:pStyle w:val="af0"/>
        <w:ind w:left="1080" w:firstLine="0"/>
        <w:rPr>
          <w:b/>
          <w:bCs/>
        </w:rPr>
      </w:pPr>
    </w:p>
    <w:p w14:paraId="485F0A60" w14:textId="447CDB64" w:rsidR="00EC6F54" w:rsidRPr="00FA573C" w:rsidRDefault="00FA573C" w:rsidP="00FA573C">
      <w:pPr>
        <w:tabs>
          <w:tab w:val="right" w:leader="underscore" w:pos="9639"/>
        </w:tabs>
        <w:ind w:left="720" w:firstLine="0"/>
        <w:jc w:val="center"/>
        <w:rPr>
          <w:b/>
          <w:bCs/>
          <w:sz w:val="26"/>
          <w:szCs w:val="26"/>
        </w:rPr>
      </w:pPr>
      <w:r>
        <w:rPr>
          <w:b/>
          <w:bCs/>
          <w:sz w:val="26"/>
          <w:szCs w:val="26"/>
        </w:rPr>
        <w:t xml:space="preserve">3. </w:t>
      </w:r>
      <w:r w:rsidR="00EC6F54" w:rsidRPr="00FA573C">
        <w:rPr>
          <w:b/>
          <w:bCs/>
          <w:sz w:val="26"/>
          <w:szCs w:val="26"/>
        </w:rPr>
        <w:t>СТРУКТУРА И СОДЕРЖАНИЕ ДИСЦИПЛИНЫ (МОДУЛЯ)</w:t>
      </w:r>
    </w:p>
    <w:p w14:paraId="485F0A61" w14:textId="77777777" w:rsidR="00EC6F54" w:rsidRDefault="00EC6F54" w:rsidP="00EC6F54">
      <w:pPr>
        <w:tabs>
          <w:tab w:val="left" w:pos="708"/>
          <w:tab w:val="right" w:leader="underscore" w:pos="9639"/>
        </w:tabs>
      </w:pPr>
    </w:p>
    <w:p w14:paraId="485F0A62" w14:textId="48A80EAD" w:rsidR="00981741" w:rsidRPr="000C5BB8" w:rsidRDefault="00981741" w:rsidP="00981741">
      <w:pPr>
        <w:ind w:firstLine="567"/>
      </w:pPr>
      <w:r w:rsidRPr="000C5BB8">
        <w:rPr>
          <w:bCs/>
        </w:rPr>
        <w:t>О</w:t>
      </w:r>
      <w:r w:rsidRPr="000C5BB8">
        <w:t>бъем дисциплины</w:t>
      </w:r>
      <w:r>
        <w:t xml:space="preserve"> -</w:t>
      </w:r>
      <w:r w:rsidRPr="000C5BB8">
        <w:t xml:space="preserve"> </w:t>
      </w:r>
      <w:r>
        <w:t>4</w:t>
      </w:r>
      <w:r w:rsidRPr="000C5BB8">
        <w:t xml:space="preserve"> зачетных единиц</w:t>
      </w:r>
      <w:r>
        <w:t xml:space="preserve">, </w:t>
      </w:r>
      <w:r w:rsidR="00106B22">
        <w:t xml:space="preserve">144 часа, </w:t>
      </w:r>
      <w:r>
        <w:t>в том числе</w:t>
      </w:r>
      <w:r w:rsidRPr="000C5BB8">
        <w:t>, выделенных на контактную работу обучающихся с преподавателем</w:t>
      </w:r>
      <w:r w:rsidR="00BC331C">
        <w:t xml:space="preserve"> 20 часов, из них</w:t>
      </w:r>
      <w:r w:rsidR="00106B22">
        <w:t xml:space="preserve"> на лекционные занятия – 1</w:t>
      </w:r>
      <w:r w:rsidR="00FC5792">
        <w:t>0</w:t>
      </w:r>
      <w:r w:rsidR="00106B22">
        <w:t>- часов, на  семинарские занятия – 10 часов,</w:t>
      </w:r>
      <w:r w:rsidRPr="000C5BB8">
        <w:t xml:space="preserve"> на самостоятельную работу обучающихся</w:t>
      </w:r>
      <w:r w:rsidR="00106B22">
        <w:t xml:space="preserve"> – 124 часа.</w:t>
      </w:r>
    </w:p>
    <w:p w14:paraId="485F0A63" w14:textId="77777777" w:rsidR="00EB1F5B" w:rsidRPr="00C82A6A" w:rsidRDefault="00EB1F5B" w:rsidP="00856100">
      <w:pPr>
        <w:autoSpaceDE w:val="0"/>
        <w:autoSpaceDN w:val="0"/>
        <w:adjustRightInd w:val="0"/>
        <w:rPr>
          <w:u w:val="single"/>
        </w:rPr>
      </w:pPr>
    </w:p>
    <w:p w14:paraId="485F0A64" w14:textId="77F60A41" w:rsidR="00BC331C" w:rsidRPr="00BC331C" w:rsidRDefault="00EC6F54" w:rsidP="00BC331C">
      <w:pPr>
        <w:ind w:firstLine="0"/>
        <w:jc w:val="right"/>
        <w:rPr>
          <w:b/>
        </w:rPr>
      </w:pPr>
      <w:r w:rsidRPr="00BC331C">
        <w:rPr>
          <w:b/>
        </w:rPr>
        <w:t xml:space="preserve">Таблица </w:t>
      </w:r>
      <w:r w:rsidR="006F7483">
        <w:rPr>
          <w:b/>
        </w:rPr>
        <w:t>1</w:t>
      </w:r>
      <w:r w:rsidRPr="00BC331C">
        <w:rPr>
          <w:b/>
        </w:rPr>
        <w:t xml:space="preserve">. </w:t>
      </w:r>
    </w:p>
    <w:p w14:paraId="485F0A65" w14:textId="77777777" w:rsidR="00594D40" w:rsidRPr="00BC331C" w:rsidRDefault="00EC6F54" w:rsidP="00BC331C">
      <w:pPr>
        <w:ind w:firstLine="0"/>
        <w:jc w:val="right"/>
        <w:rPr>
          <w:b/>
        </w:rPr>
      </w:pPr>
      <w:r w:rsidRPr="00BC331C">
        <w:rPr>
          <w:b/>
        </w:rPr>
        <w:t>Структура и содержание дисциплины</w:t>
      </w:r>
    </w:p>
    <w:p w14:paraId="485F0A66" w14:textId="77777777" w:rsidR="00A06D24" w:rsidRDefault="00A06D24" w:rsidP="00EC6F54">
      <w:pPr>
        <w:ind w:firstLine="0"/>
        <w:jc w:val="center"/>
      </w:pPr>
    </w:p>
    <w:p w14:paraId="485F0A67" w14:textId="77777777" w:rsidR="00A06D24" w:rsidRDefault="00A06D24" w:rsidP="00EC6F54">
      <w:pPr>
        <w:ind w:firstLine="0"/>
        <w:jc w:val="center"/>
      </w:pP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2139"/>
        <w:gridCol w:w="567"/>
        <w:gridCol w:w="709"/>
        <w:gridCol w:w="709"/>
        <w:gridCol w:w="709"/>
        <w:gridCol w:w="695"/>
        <w:gridCol w:w="13"/>
        <w:gridCol w:w="702"/>
        <w:gridCol w:w="13"/>
        <w:gridCol w:w="2964"/>
        <w:gridCol w:w="13"/>
      </w:tblGrid>
      <w:tr w:rsidR="00A06D24" w:rsidRPr="000C5BB8" w14:paraId="485F0A73" w14:textId="77777777" w:rsidTr="00D07510">
        <w:trPr>
          <w:trHeight w:val="1501"/>
          <w:jc w:val="center"/>
        </w:trPr>
        <w:tc>
          <w:tcPr>
            <w:tcW w:w="704" w:type="dxa"/>
            <w:vMerge w:val="restart"/>
            <w:tcBorders>
              <w:top w:val="single" w:sz="4" w:space="0" w:color="auto"/>
              <w:left w:val="single" w:sz="4" w:space="0" w:color="auto"/>
              <w:right w:val="single" w:sz="4" w:space="0" w:color="auto"/>
            </w:tcBorders>
            <w:vAlign w:val="center"/>
          </w:tcPr>
          <w:p w14:paraId="485F0A68" w14:textId="77777777" w:rsidR="00A06D24" w:rsidRPr="000C5BB8" w:rsidRDefault="00A06D24" w:rsidP="00141C06">
            <w:pPr>
              <w:tabs>
                <w:tab w:val="left" w:pos="708"/>
                <w:tab w:val="right" w:leader="underscore" w:pos="9639"/>
              </w:tabs>
              <w:rPr>
                <w:bCs/>
              </w:rPr>
            </w:pPr>
            <w:r w:rsidRPr="000C5BB8">
              <w:rPr>
                <w:bCs/>
              </w:rPr>
              <w:t>№</w:t>
            </w:r>
          </w:p>
          <w:p w14:paraId="485F0A69" w14:textId="77777777" w:rsidR="00A06D24" w:rsidRPr="000C5BB8" w:rsidRDefault="00A06D24" w:rsidP="00141C06">
            <w:pPr>
              <w:tabs>
                <w:tab w:val="left" w:pos="708"/>
                <w:tab w:val="right" w:leader="underscore" w:pos="9639"/>
              </w:tabs>
              <w:rPr>
                <w:bCs/>
              </w:rPr>
            </w:pPr>
            <w:r w:rsidRPr="000C5BB8">
              <w:rPr>
                <w:bCs/>
              </w:rPr>
              <w:t>п/п</w:t>
            </w:r>
          </w:p>
        </w:tc>
        <w:tc>
          <w:tcPr>
            <w:tcW w:w="2139"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14:paraId="485F0A6A" w14:textId="77777777" w:rsidR="00A06D24" w:rsidRPr="000C5BB8" w:rsidRDefault="00A06D24" w:rsidP="00141C06">
            <w:pPr>
              <w:tabs>
                <w:tab w:val="left" w:pos="708"/>
                <w:tab w:val="right" w:leader="underscore" w:pos="9639"/>
              </w:tabs>
              <w:jc w:val="center"/>
              <w:rPr>
                <w:bCs/>
              </w:rPr>
            </w:pPr>
            <w:r w:rsidRPr="000C5BB8">
              <w:rPr>
                <w:bCs/>
              </w:rPr>
              <w:t>Наименование радела, темы</w:t>
            </w:r>
          </w:p>
        </w:tc>
        <w:tc>
          <w:tcPr>
            <w:tcW w:w="567" w:type="dxa"/>
            <w:vMerge w:val="restart"/>
            <w:tcBorders>
              <w:top w:val="single" w:sz="4" w:space="0" w:color="auto"/>
              <w:left w:val="single" w:sz="4" w:space="0" w:color="auto"/>
              <w:right w:val="single" w:sz="4" w:space="0" w:color="auto"/>
            </w:tcBorders>
            <w:textDirection w:val="btLr"/>
            <w:vAlign w:val="center"/>
          </w:tcPr>
          <w:p w14:paraId="485F0A6B" w14:textId="77777777" w:rsidR="00A06D24" w:rsidRPr="000C5BB8" w:rsidRDefault="00A06D24" w:rsidP="00141C06">
            <w:pPr>
              <w:tabs>
                <w:tab w:val="left" w:pos="708"/>
                <w:tab w:val="right" w:leader="underscore" w:pos="9639"/>
              </w:tabs>
              <w:jc w:val="center"/>
              <w:rPr>
                <w:bCs/>
              </w:rPr>
            </w:pPr>
            <w:r w:rsidRPr="000C5BB8">
              <w:rPr>
                <w:bCs/>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14:paraId="485F0A6C" w14:textId="77777777" w:rsidR="00A06D24" w:rsidRPr="000C5BB8" w:rsidRDefault="00A06D24" w:rsidP="00141C06">
            <w:pPr>
              <w:tabs>
                <w:tab w:val="left" w:pos="708"/>
                <w:tab w:val="right" w:leader="underscore" w:pos="9639"/>
              </w:tabs>
              <w:jc w:val="center"/>
              <w:rPr>
                <w:bCs/>
              </w:rPr>
            </w:pPr>
            <w:r w:rsidRPr="000C5BB8">
              <w:rPr>
                <w:bCs/>
              </w:rPr>
              <w:t>Неделя семестра</w:t>
            </w:r>
          </w:p>
        </w:tc>
        <w:tc>
          <w:tcPr>
            <w:tcW w:w="2126" w:type="dxa"/>
            <w:gridSpan w:val="4"/>
            <w:tcBorders>
              <w:top w:val="single" w:sz="4" w:space="0" w:color="auto"/>
              <w:left w:val="single" w:sz="4" w:space="0" w:color="auto"/>
              <w:bottom w:val="single" w:sz="4" w:space="0" w:color="auto"/>
              <w:right w:val="single" w:sz="4" w:space="0" w:color="auto"/>
            </w:tcBorders>
            <w:vAlign w:val="center"/>
          </w:tcPr>
          <w:p w14:paraId="485F0A6D" w14:textId="77777777" w:rsidR="00A06D24" w:rsidRPr="000C5BB8" w:rsidRDefault="00A06D24" w:rsidP="00141C06">
            <w:pPr>
              <w:tabs>
                <w:tab w:val="left" w:pos="708"/>
                <w:tab w:val="right" w:leader="underscore" w:pos="9639"/>
              </w:tabs>
              <w:jc w:val="center"/>
              <w:rPr>
                <w:bCs/>
              </w:rPr>
            </w:pPr>
            <w:r w:rsidRPr="000C5BB8">
              <w:rPr>
                <w:bCs/>
              </w:rPr>
              <w:t>Контактная работа</w:t>
            </w:r>
          </w:p>
          <w:p w14:paraId="485F0A6E" w14:textId="77777777" w:rsidR="00A06D24" w:rsidRPr="000C5BB8" w:rsidRDefault="00A06D24" w:rsidP="00141C06">
            <w:pPr>
              <w:tabs>
                <w:tab w:val="left" w:pos="708"/>
                <w:tab w:val="right" w:leader="underscore" w:pos="9639"/>
              </w:tabs>
              <w:jc w:val="center"/>
              <w:rPr>
                <w:bCs/>
              </w:rPr>
            </w:pPr>
            <w:r w:rsidRPr="000C5BB8">
              <w:rPr>
                <w:bCs/>
              </w:rPr>
              <w:t>(в часах)</w:t>
            </w:r>
          </w:p>
        </w:tc>
        <w:tc>
          <w:tcPr>
            <w:tcW w:w="715" w:type="dxa"/>
            <w:gridSpan w:val="2"/>
            <w:vMerge w:val="restart"/>
            <w:tcBorders>
              <w:top w:val="single" w:sz="4" w:space="0" w:color="auto"/>
              <w:left w:val="single" w:sz="4" w:space="0" w:color="auto"/>
              <w:right w:val="single" w:sz="4" w:space="0" w:color="auto"/>
            </w:tcBorders>
            <w:textDirection w:val="btLr"/>
            <w:vAlign w:val="center"/>
          </w:tcPr>
          <w:p w14:paraId="485F0A6F" w14:textId="77777777" w:rsidR="00A06D24" w:rsidRPr="000C5BB8" w:rsidRDefault="00A06D24" w:rsidP="00141C06">
            <w:pPr>
              <w:tabs>
                <w:tab w:val="left" w:pos="708"/>
                <w:tab w:val="right" w:leader="underscore" w:pos="9639"/>
              </w:tabs>
              <w:ind w:left="113" w:right="113"/>
              <w:jc w:val="center"/>
              <w:rPr>
                <w:bCs/>
              </w:rPr>
            </w:pPr>
            <w:r w:rsidRPr="000C5BB8">
              <w:rPr>
                <w:bCs/>
              </w:rPr>
              <w:t>Самостоят. работа</w:t>
            </w:r>
          </w:p>
        </w:tc>
        <w:tc>
          <w:tcPr>
            <w:tcW w:w="2977" w:type="dxa"/>
            <w:gridSpan w:val="2"/>
            <w:vMerge w:val="restart"/>
            <w:tcBorders>
              <w:top w:val="single" w:sz="4" w:space="0" w:color="auto"/>
              <w:left w:val="single" w:sz="4" w:space="0" w:color="auto"/>
              <w:right w:val="single" w:sz="4" w:space="0" w:color="auto"/>
            </w:tcBorders>
            <w:vAlign w:val="center"/>
          </w:tcPr>
          <w:p w14:paraId="485F0A70" w14:textId="77777777" w:rsidR="00A06D24" w:rsidRPr="000C5BB8" w:rsidRDefault="00A06D24" w:rsidP="00141C06">
            <w:pPr>
              <w:tabs>
                <w:tab w:val="left" w:pos="708"/>
                <w:tab w:val="right" w:leader="underscore" w:pos="9639"/>
              </w:tabs>
              <w:rPr>
                <w:bCs/>
                <w:i/>
              </w:rPr>
            </w:pPr>
            <w:r w:rsidRPr="000C5BB8">
              <w:rPr>
                <w:bCs/>
              </w:rPr>
              <w:t xml:space="preserve">Формы текущего контроля успеваемости </w:t>
            </w:r>
            <w:r w:rsidRPr="000C5BB8">
              <w:rPr>
                <w:bCs/>
                <w:i/>
              </w:rPr>
              <w:t>(по темам)</w:t>
            </w:r>
          </w:p>
          <w:p w14:paraId="485F0A71" w14:textId="77777777" w:rsidR="00A06D24" w:rsidRPr="000C5BB8" w:rsidRDefault="00A06D24" w:rsidP="00141C06">
            <w:pPr>
              <w:tabs>
                <w:tab w:val="left" w:pos="708"/>
                <w:tab w:val="right" w:leader="underscore" w:pos="9639"/>
              </w:tabs>
              <w:rPr>
                <w:bCs/>
                <w:i/>
              </w:rPr>
            </w:pPr>
          </w:p>
          <w:p w14:paraId="485F0A72" w14:textId="77777777" w:rsidR="00A06D24" w:rsidRPr="000C5BB8" w:rsidRDefault="00A06D24" w:rsidP="00141C06">
            <w:pPr>
              <w:tabs>
                <w:tab w:val="left" w:pos="708"/>
                <w:tab w:val="right" w:leader="underscore" w:pos="9639"/>
              </w:tabs>
              <w:rPr>
                <w:bCs/>
                <w:i/>
              </w:rPr>
            </w:pPr>
            <w:r w:rsidRPr="000C5BB8">
              <w:rPr>
                <w:bCs/>
              </w:rPr>
              <w:t xml:space="preserve">Форма промежуточной </w:t>
            </w:r>
            <w:r w:rsidRPr="000C5BB8">
              <w:rPr>
                <w:bCs/>
              </w:rPr>
              <w:lastRenderedPageBreak/>
              <w:t xml:space="preserve">аттестации </w:t>
            </w:r>
            <w:r w:rsidRPr="000C5BB8">
              <w:rPr>
                <w:bCs/>
                <w:i/>
              </w:rPr>
              <w:t>(по семестрам)</w:t>
            </w:r>
          </w:p>
        </w:tc>
      </w:tr>
      <w:tr w:rsidR="00A06D24" w:rsidRPr="000C5BB8" w14:paraId="485F0A7D" w14:textId="77777777" w:rsidTr="00D07510">
        <w:trPr>
          <w:trHeight w:val="74"/>
          <w:jc w:val="center"/>
        </w:trPr>
        <w:tc>
          <w:tcPr>
            <w:tcW w:w="704" w:type="dxa"/>
            <w:vMerge/>
            <w:tcBorders>
              <w:left w:val="single" w:sz="4" w:space="0" w:color="auto"/>
              <w:bottom w:val="single" w:sz="4" w:space="0" w:color="auto"/>
              <w:right w:val="single" w:sz="4" w:space="0" w:color="auto"/>
            </w:tcBorders>
          </w:tcPr>
          <w:p w14:paraId="485F0A74" w14:textId="77777777" w:rsidR="00A06D24" w:rsidRPr="000C5BB8" w:rsidRDefault="00A06D24" w:rsidP="00141C06">
            <w:pPr>
              <w:tabs>
                <w:tab w:val="left" w:pos="708"/>
                <w:tab w:val="right" w:leader="underscore" w:pos="9639"/>
              </w:tabs>
            </w:pPr>
          </w:p>
        </w:tc>
        <w:tc>
          <w:tcPr>
            <w:tcW w:w="2139" w:type="dxa"/>
            <w:vMerge/>
            <w:tcBorders>
              <w:left w:val="single" w:sz="4" w:space="0" w:color="auto"/>
              <w:bottom w:val="single" w:sz="4" w:space="0" w:color="auto"/>
              <w:right w:val="single" w:sz="4" w:space="0" w:color="auto"/>
            </w:tcBorders>
          </w:tcPr>
          <w:p w14:paraId="485F0A75" w14:textId="77777777" w:rsidR="00A06D24" w:rsidRPr="000C5BB8" w:rsidRDefault="00A06D24" w:rsidP="00141C06">
            <w:pPr>
              <w:tabs>
                <w:tab w:val="left" w:pos="708"/>
                <w:tab w:val="right" w:leader="underscore" w:pos="9639"/>
              </w:tabs>
            </w:pPr>
          </w:p>
        </w:tc>
        <w:tc>
          <w:tcPr>
            <w:tcW w:w="567" w:type="dxa"/>
            <w:vMerge/>
            <w:tcBorders>
              <w:left w:val="single" w:sz="4" w:space="0" w:color="auto"/>
              <w:bottom w:val="single" w:sz="4" w:space="0" w:color="auto"/>
              <w:right w:val="single" w:sz="4" w:space="0" w:color="auto"/>
            </w:tcBorders>
          </w:tcPr>
          <w:p w14:paraId="485F0A76" w14:textId="77777777" w:rsidR="00A06D24" w:rsidRPr="000C5BB8" w:rsidRDefault="00A06D24" w:rsidP="00141C06">
            <w:pPr>
              <w:tabs>
                <w:tab w:val="left" w:pos="708"/>
                <w:tab w:val="right" w:leader="underscore" w:pos="9639"/>
              </w:tabs>
            </w:pPr>
          </w:p>
        </w:tc>
        <w:tc>
          <w:tcPr>
            <w:tcW w:w="709" w:type="dxa"/>
            <w:vMerge/>
            <w:tcBorders>
              <w:left w:val="single" w:sz="4" w:space="0" w:color="auto"/>
              <w:bottom w:val="single" w:sz="4" w:space="0" w:color="auto"/>
              <w:right w:val="single" w:sz="4" w:space="0" w:color="auto"/>
            </w:tcBorders>
          </w:tcPr>
          <w:p w14:paraId="485F0A77" w14:textId="77777777" w:rsidR="00A06D24" w:rsidRPr="000C5BB8" w:rsidRDefault="00A06D24" w:rsidP="00141C06">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vAlign w:val="center"/>
          </w:tcPr>
          <w:p w14:paraId="485F0A78" w14:textId="77777777" w:rsidR="00A06D24" w:rsidRPr="000C5BB8" w:rsidRDefault="00A06D24" w:rsidP="00A06D24">
            <w:pPr>
              <w:tabs>
                <w:tab w:val="left" w:pos="708"/>
                <w:tab w:val="right" w:leader="underscore" w:pos="9639"/>
              </w:tabs>
              <w:ind w:firstLine="0"/>
            </w:pPr>
            <w:r w:rsidRPr="000C5BB8">
              <w:t>Л</w:t>
            </w:r>
          </w:p>
        </w:tc>
        <w:tc>
          <w:tcPr>
            <w:tcW w:w="709" w:type="dxa"/>
            <w:tcBorders>
              <w:top w:val="single" w:sz="4" w:space="0" w:color="auto"/>
              <w:left w:val="single" w:sz="4" w:space="0" w:color="auto"/>
              <w:bottom w:val="single" w:sz="4" w:space="0" w:color="auto"/>
              <w:right w:val="single" w:sz="4" w:space="0" w:color="auto"/>
            </w:tcBorders>
            <w:vAlign w:val="center"/>
          </w:tcPr>
          <w:p w14:paraId="485F0A79" w14:textId="77777777" w:rsidR="00A06D24" w:rsidRPr="000C5BB8" w:rsidRDefault="00A06D24" w:rsidP="00A06D24">
            <w:pPr>
              <w:tabs>
                <w:tab w:val="left" w:pos="708"/>
                <w:tab w:val="right" w:leader="underscore" w:pos="9639"/>
              </w:tabs>
              <w:ind w:firstLine="0"/>
            </w:pPr>
            <w:r w:rsidRPr="000C5BB8">
              <w:t>ПЗ</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5F0A7A" w14:textId="77777777" w:rsidR="00A06D24" w:rsidRPr="000C5BB8" w:rsidRDefault="00A06D24" w:rsidP="00A06D24">
            <w:pPr>
              <w:tabs>
                <w:tab w:val="left" w:pos="708"/>
                <w:tab w:val="right" w:leader="underscore" w:pos="9639"/>
              </w:tabs>
              <w:ind w:firstLine="0"/>
            </w:pPr>
            <w:r w:rsidRPr="000C5BB8">
              <w:t>ЛР</w:t>
            </w:r>
          </w:p>
        </w:tc>
        <w:tc>
          <w:tcPr>
            <w:tcW w:w="715" w:type="dxa"/>
            <w:gridSpan w:val="2"/>
            <w:vMerge/>
            <w:tcBorders>
              <w:left w:val="single" w:sz="4" w:space="0" w:color="auto"/>
              <w:bottom w:val="single" w:sz="4" w:space="0" w:color="auto"/>
              <w:right w:val="single" w:sz="4" w:space="0" w:color="auto"/>
            </w:tcBorders>
          </w:tcPr>
          <w:p w14:paraId="485F0A7B" w14:textId="77777777" w:rsidR="00A06D24" w:rsidRPr="000C5BB8" w:rsidRDefault="00A06D24" w:rsidP="00141C06">
            <w:pPr>
              <w:tabs>
                <w:tab w:val="left" w:pos="708"/>
                <w:tab w:val="right" w:leader="underscore" w:pos="9639"/>
              </w:tabs>
            </w:pPr>
          </w:p>
        </w:tc>
        <w:tc>
          <w:tcPr>
            <w:tcW w:w="2977" w:type="dxa"/>
            <w:gridSpan w:val="2"/>
            <w:vMerge/>
            <w:tcBorders>
              <w:left w:val="single" w:sz="4" w:space="0" w:color="auto"/>
              <w:bottom w:val="single" w:sz="4" w:space="0" w:color="auto"/>
              <w:right w:val="single" w:sz="4" w:space="0" w:color="auto"/>
            </w:tcBorders>
          </w:tcPr>
          <w:p w14:paraId="485F0A7C" w14:textId="77777777" w:rsidR="00A06D24" w:rsidRPr="000C5BB8" w:rsidRDefault="00A06D24" w:rsidP="00141C06">
            <w:pPr>
              <w:tabs>
                <w:tab w:val="left" w:pos="708"/>
                <w:tab w:val="right" w:leader="underscore" w:pos="9639"/>
              </w:tabs>
            </w:pPr>
          </w:p>
        </w:tc>
      </w:tr>
      <w:tr w:rsidR="00061379" w:rsidRPr="000C5BB8" w14:paraId="485F0A87"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7E" w14:textId="77777777" w:rsidR="00061379" w:rsidRPr="000C5BB8" w:rsidRDefault="00061379" w:rsidP="00061379">
            <w:pPr>
              <w:tabs>
                <w:tab w:val="left" w:pos="708"/>
                <w:tab w:val="right" w:leader="underscore" w:pos="9639"/>
              </w:tabs>
            </w:pPr>
            <w:r w:rsidRPr="000C5BB8">
              <w:t>1</w:t>
            </w:r>
          </w:p>
        </w:tc>
        <w:tc>
          <w:tcPr>
            <w:tcW w:w="2139" w:type="dxa"/>
            <w:tcBorders>
              <w:top w:val="single" w:sz="4" w:space="0" w:color="auto"/>
              <w:left w:val="single" w:sz="4" w:space="0" w:color="auto"/>
              <w:bottom w:val="single" w:sz="4" w:space="0" w:color="auto"/>
              <w:right w:val="single" w:sz="4" w:space="0" w:color="auto"/>
            </w:tcBorders>
          </w:tcPr>
          <w:p w14:paraId="485F0A7F" w14:textId="77777777" w:rsidR="00061379" w:rsidRPr="000866D3" w:rsidRDefault="00061379" w:rsidP="00061379">
            <w:r>
              <w:t xml:space="preserve">Информационная эпоха и ее характеристики </w:t>
            </w:r>
          </w:p>
        </w:tc>
        <w:tc>
          <w:tcPr>
            <w:tcW w:w="567" w:type="dxa"/>
            <w:tcBorders>
              <w:top w:val="single" w:sz="4" w:space="0" w:color="auto"/>
              <w:left w:val="single" w:sz="4" w:space="0" w:color="auto"/>
              <w:bottom w:val="single" w:sz="4" w:space="0" w:color="auto"/>
              <w:right w:val="single" w:sz="4" w:space="0" w:color="auto"/>
            </w:tcBorders>
          </w:tcPr>
          <w:p w14:paraId="485F0A80" w14:textId="77777777" w:rsidR="00061379" w:rsidRPr="000C5BB8" w:rsidRDefault="00061379" w:rsidP="00061379">
            <w:pPr>
              <w:tabs>
                <w:tab w:val="left" w:pos="708"/>
                <w:tab w:val="right" w:leader="underscore" w:pos="9639"/>
              </w:tabs>
              <w:ind w:firstLine="0"/>
            </w:pPr>
            <w:r>
              <w:t>3</w:t>
            </w:r>
          </w:p>
        </w:tc>
        <w:tc>
          <w:tcPr>
            <w:tcW w:w="709" w:type="dxa"/>
            <w:tcBorders>
              <w:top w:val="single" w:sz="4" w:space="0" w:color="auto"/>
              <w:left w:val="single" w:sz="4" w:space="0" w:color="auto"/>
              <w:bottom w:val="single" w:sz="4" w:space="0" w:color="auto"/>
              <w:right w:val="single" w:sz="4" w:space="0" w:color="auto"/>
            </w:tcBorders>
          </w:tcPr>
          <w:p w14:paraId="485F0A81" w14:textId="77777777" w:rsidR="00061379" w:rsidRDefault="00061379" w:rsidP="00061379">
            <w:pPr>
              <w:ind w:firstLine="0"/>
            </w:pPr>
            <w:r>
              <w:t>1-2</w:t>
            </w:r>
          </w:p>
        </w:tc>
        <w:tc>
          <w:tcPr>
            <w:tcW w:w="709" w:type="dxa"/>
            <w:tcBorders>
              <w:top w:val="single" w:sz="4" w:space="0" w:color="auto"/>
              <w:left w:val="single" w:sz="4" w:space="0" w:color="auto"/>
              <w:bottom w:val="single" w:sz="4" w:space="0" w:color="auto"/>
              <w:right w:val="single" w:sz="4" w:space="0" w:color="auto"/>
            </w:tcBorders>
          </w:tcPr>
          <w:p w14:paraId="485F0A82" w14:textId="77777777" w:rsidR="00061379" w:rsidRPr="00E6391C" w:rsidRDefault="00061379" w:rsidP="00061379">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83" w14:textId="77777777"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84"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85" w14:textId="77777777" w:rsidR="00061379" w:rsidRPr="00E6391C" w:rsidRDefault="00061379" w:rsidP="00061379">
            <w:pPr>
              <w:tabs>
                <w:tab w:val="right" w:leader="underscore" w:pos="9639"/>
              </w:tabs>
              <w:ind w:firstLine="34"/>
              <w:rPr>
                <w:bCs/>
              </w:rPr>
            </w:pPr>
            <w:r>
              <w:rPr>
                <w:bCs/>
              </w:rPr>
              <w:t>15</w:t>
            </w:r>
          </w:p>
        </w:tc>
        <w:tc>
          <w:tcPr>
            <w:tcW w:w="2977" w:type="dxa"/>
            <w:gridSpan w:val="2"/>
            <w:tcBorders>
              <w:top w:val="single" w:sz="4" w:space="0" w:color="auto"/>
              <w:left w:val="single" w:sz="4" w:space="0" w:color="auto"/>
              <w:bottom w:val="single" w:sz="4" w:space="0" w:color="auto"/>
              <w:right w:val="single" w:sz="4" w:space="0" w:color="auto"/>
            </w:tcBorders>
          </w:tcPr>
          <w:p w14:paraId="485F0A86" w14:textId="77777777" w:rsidR="00061379" w:rsidRPr="000C5BB8" w:rsidRDefault="00306D80" w:rsidP="00306D80">
            <w:pPr>
              <w:tabs>
                <w:tab w:val="left" w:pos="708"/>
                <w:tab w:val="right" w:leader="underscore" w:pos="9639"/>
              </w:tabs>
              <w:ind w:left="-322" w:firstLine="93"/>
              <w:jc w:val="center"/>
            </w:pPr>
            <w:r>
              <w:rPr>
                <w:iCs/>
              </w:rPr>
              <w:t xml:space="preserve">Семинар </w:t>
            </w:r>
            <w:r w:rsidR="00061379" w:rsidRPr="004F6813">
              <w:rPr>
                <w:iCs/>
              </w:rPr>
              <w:t>с применение</w:t>
            </w:r>
            <w:r w:rsidR="00061379">
              <w:rPr>
                <w:iCs/>
              </w:rPr>
              <w:t>м</w:t>
            </w:r>
            <w:r w:rsidR="00061379" w:rsidRPr="004F6813">
              <w:rPr>
                <w:iCs/>
              </w:rPr>
              <w:t xml:space="preserve"> элементов учебных дискуссий.</w:t>
            </w:r>
          </w:p>
        </w:tc>
      </w:tr>
      <w:tr w:rsidR="00061379" w:rsidRPr="000C5BB8" w14:paraId="485F0A91"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88" w14:textId="77777777" w:rsidR="00061379" w:rsidRPr="000C5BB8" w:rsidRDefault="00061379" w:rsidP="00061379">
            <w:pPr>
              <w:tabs>
                <w:tab w:val="left" w:pos="708"/>
                <w:tab w:val="right" w:leader="underscore" w:pos="9639"/>
              </w:tabs>
            </w:pPr>
            <w:r w:rsidRPr="000C5BB8">
              <w:t>2</w:t>
            </w:r>
          </w:p>
        </w:tc>
        <w:tc>
          <w:tcPr>
            <w:tcW w:w="2139" w:type="dxa"/>
            <w:tcBorders>
              <w:top w:val="single" w:sz="4" w:space="0" w:color="auto"/>
              <w:left w:val="single" w:sz="4" w:space="0" w:color="auto"/>
              <w:bottom w:val="single" w:sz="4" w:space="0" w:color="auto"/>
              <w:right w:val="single" w:sz="4" w:space="0" w:color="auto"/>
            </w:tcBorders>
          </w:tcPr>
          <w:p w14:paraId="485F0A89" w14:textId="77777777" w:rsidR="00061379" w:rsidRPr="00376DA6" w:rsidRDefault="00061379" w:rsidP="00061379">
            <w:r>
              <w:t xml:space="preserve">Концепции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14:paraId="485F0A8A" w14:textId="77777777" w:rsidR="00061379" w:rsidRDefault="00061379" w:rsidP="00061379">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8B" w14:textId="77777777" w:rsidR="00061379" w:rsidRDefault="00061379" w:rsidP="00061379">
            <w:pPr>
              <w:ind w:firstLine="0"/>
            </w:pPr>
            <w:r>
              <w:t>3-4</w:t>
            </w:r>
          </w:p>
        </w:tc>
        <w:tc>
          <w:tcPr>
            <w:tcW w:w="709" w:type="dxa"/>
            <w:tcBorders>
              <w:top w:val="single" w:sz="4" w:space="0" w:color="auto"/>
              <w:left w:val="single" w:sz="4" w:space="0" w:color="auto"/>
              <w:bottom w:val="single" w:sz="4" w:space="0" w:color="auto"/>
              <w:right w:val="single" w:sz="4" w:space="0" w:color="auto"/>
            </w:tcBorders>
          </w:tcPr>
          <w:p w14:paraId="485F0A8C" w14:textId="77777777" w:rsidR="00061379" w:rsidRPr="00E6391C" w:rsidRDefault="00061379" w:rsidP="00061379">
            <w:pPr>
              <w:tabs>
                <w:tab w:val="right" w:leader="underscore" w:pos="9639"/>
              </w:tabs>
              <w:ind w:firstLine="163"/>
              <w:rPr>
                <w:bCs/>
              </w:rPr>
            </w:pPr>
            <w:r>
              <w:rPr>
                <w:bCs/>
              </w:rPr>
              <w:t>4</w:t>
            </w:r>
          </w:p>
        </w:tc>
        <w:tc>
          <w:tcPr>
            <w:tcW w:w="709" w:type="dxa"/>
            <w:tcBorders>
              <w:top w:val="single" w:sz="4" w:space="0" w:color="auto"/>
              <w:left w:val="single" w:sz="4" w:space="0" w:color="auto"/>
              <w:bottom w:val="single" w:sz="4" w:space="0" w:color="auto"/>
              <w:right w:val="single" w:sz="4" w:space="0" w:color="auto"/>
            </w:tcBorders>
          </w:tcPr>
          <w:p w14:paraId="485F0A8D" w14:textId="77777777" w:rsidR="00061379" w:rsidRPr="00E6391C" w:rsidRDefault="00061379" w:rsidP="00061379">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8E"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8F" w14:textId="77777777" w:rsidR="00061379" w:rsidRPr="00E6391C" w:rsidRDefault="00061379" w:rsidP="00061379">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14:paraId="485F0A90" w14:textId="77777777" w:rsidR="00061379" w:rsidRPr="000C5BB8" w:rsidRDefault="00306D80" w:rsidP="00061379">
            <w:pPr>
              <w:tabs>
                <w:tab w:val="left" w:pos="708"/>
                <w:tab w:val="right" w:leader="underscore" w:pos="9639"/>
              </w:tabs>
              <w:ind w:firstLine="93"/>
              <w:jc w:val="center"/>
            </w:pPr>
            <w:r>
              <w:rPr>
                <w:iCs/>
              </w:rPr>
              <w:t xml:space="preserve">Семинар с </w:t>
            </w:r>
            <w:r w:rsidR="00061379" w:rsidRPr="004F6813">
              <w:rPr>
                <w:iCs/>
              </w:rPr>
              <w:t>элемент</w:t>
            </w:r>
            <w:r w:rsidR="00061379">
              <w:rPr>
                <w:iCs/>
              </w:rPr>
              <w:t>ами</w:t>
            </w:r>
            <w:r w:rsidR="00061379" w:rsidRPr="004F6813">
              <w:rPr>
                <w:iCs/>
              </w:rPr>
              <w:t xml:space="preserve"> учебных дискуссий.</w:t>
            </w:r>
          </w:p>
        </w:tc>
      </w:tr>
      <w:tr w:rsidR="00306D80" w:rsidRPr="000C5BB8" w14:paraId="485F0A9B"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92" w14:textId="77777777" w:rsidR="00306D80" w:rsidRPr="000C5BB8" w:rsidRDefault="00306D80" w:rsidP="00306D80">
            <w:pPr>
              <w:tabs>
                <w:tab w:val="left" w:pos="708"/>
                <w:tab w:val="right" w:leader="underscore" w:pos="9639"/>
              </w:tabs>
            </w:pPr>
            <w:r w:rsidRPr="000C5BB8">
              <w:t>3</w:t>
            </w:r>
          </w:p>
        </w:tc>
        <w:tc>
          <w:tcPr>
            <w:tcW w:w="2139" w:type="dxa"/>
            <w:tcBorders>
              <w:top w:val="single" w:sz="4" w:space="0" w:color="auto"/>
              <w:left w:val="single" w:sz="4" w:space="0" w:color="auto"/>
              <w:bottom w:val="single" w:sz="4" w:space="0" w:color="auto"/>
              <w:right w:val="single" w:sz="4" w:space="0" w:color="auto"/>
            </w:tcBorders>
          </w:tcPr>
          <w:p w14:paraId="485F0A93" w14:textId="77777777" w:rsidR="00306D80" w:rsidRPr="00376DA6" w:rsidRDefault="00306D80" w:rsidP="00306D80">
            <w:r>
              <w:t>Проблема трансформации ценностей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14:paraId="485F0A94"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95" w14:textId="77777777" w:rsidR="00306D80" w:rsidRDefault="00306D80" w:rsidP="00306D80">
            <w:pPr>
              <w:ind w:firstLine="0"/>
            </w:pPr>
            <w:r>
              <w:t>5-6</w:t>
            </w:r>
          </w:p>
        </w:tc>
        <w:tc>
          <w:tcPr>
            <w:tcW w:w="709" w:type="dxa"/>
            <w:tcBorders>
              <w:top w:val="single" w:sz="4" w:space="0" w:color="auto"/>
              <w:left w:val="single" w:sz="4" w:space="0" w:color="auto"/>
              <w:bottom w:val="single" w:sz="4" w:space="0" w:color="auto"/>
              <w:right w:val="single" w:sz="4" w:space="0" w:color="auto"/>
            </w:tcBorders>
          </w:tcPr>
          <w:p w14:paraId="485F0A96"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97" w14:textId="77777777" w:rsidR="00306D80" w:rsidRPr="00E6391C" w:rsidRDefault="00306D80" w:rsidP="00306D80">
            <w:pPr>
              <w:tabs>
                <w:tab w:val="right" w:leader="underscore" w:pos="9639"/>
              </w:tabs>
              <w:ind w:firstLine="163"/>
              <w:rPr>
                <w:bCs/>
              </w:rPr>
            </w:pPr>
            <w:r>
              <w:rPr>
                <w:bCs/>
              </w:rPr>
              <w:t>4</w:t>
            </w:r>
          </w:p>
        </w:tc>
        <w:tc>
          <w:tcPr>
            <w:tcW w:w="695" w:type="dxa"/>
            <w:tcBorders>
              <w:top w:val="single" w:sz="4" w:space="0" w:color="auto"/>
              <w:left w:val="single" w:sz="4" w:space="0" w:color="auto"/>
              <w:bottom w:val="single" w:sz="4" w:space="0" w:color="auto"/>
              <w:right w:val="single" w:sz="4" w:space="0" w:color="auto"/>
            </w:tcBorders>
          </w:tcPr>
          <w:p w14:paraId="485F0A98"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99" w14:textId="77777777" w:rsidR="00306D80" w:rsidRPr="00E6391C" w:rsidRDefault="00306D80" w:rsidP="00306D80">
            <w:pPr>
              <w:tabs>
                <w:tab w:val="right" w:leader="underscore" w:pos="9639"/>
              </w:tabs>
              <w:ind w:firstLine="34"/>
              <w:rPr>
                <w:bCs/>
              </w:rPr>
            </w:pPr>
            <w:r>
              <w:rPr>
                <w:bCs/>
              </w:rPr>
              <w:t>13</w:t>
            </w:r>
          </w:p>
        </w:tc>
        <w:tc>
          <w:tcPr>
            <w:tcW w:w="2977" w:type="dxa"/>
            <w:gridSpan w:val="2"/>
            <w:tcBorders>
              <w:top w:val="single" w:sz="4" w:space="0" w:color="auto"/>
              <w:left w:val="single" w:sz="4" w:space="0" w:color="auto"/>
              <w:bottom w:val="single" w:sz="4" w:space="0" w:color="auto"/>
              <w:right w:val="single" w:sz="4" w:space="0" w:color="auto"/>
            </w:tcBorders>
          </w:tcPr>
          <w:p w14:paraId="485F0A9A" w14:textId="77777777" w:rsidR="00306D80" w:rsidRDefault="00306D80" w:rsidP="00306D80">
            <w:r w:rsidRPr="003C749B">
              <w:rPr>
                <w:iCs/>
              </w:rPr>
              <w:t>Семинар с элементами учебных дискуссий.</w:t>
            </w:r>
          </w:p>
        </w:tc>
      </w:tr>
      <w:tr w:rsidR="00306D80" w:rsidRPr="000C5BB8" w14:paraId="485F0AA5"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9C" w14:textId="77777777" w:rsidR="00306D80" w:rsidRPr="000C5BB8" w:rsidRDefault="00306D80" w:rsidP="00306D80">
            <w:pPr>
              <w:tabs>
                <w:tab w:val="left" w:pos="708"/>
                <w:tab w:val="right" w:leader="underscore" w:pos="9639"/>
              </w:tabs>
            </w:pPr>
            <w:r>
              <w:t>4</w:t>
            </w:r>
          </w:p>
        </w:tc>
        <w:tc>
          <w:tcPr>
            <w:tcW w:w="2139" w:type="dxa"/>
            <w:tcBorders>
              <w:top w:val="single" w:sz="4" w:space="0" w:color="auto"/>
              <w:left w:val="single" w:sz="4" w:space="0" w:color="auto"/>
              <w:bottom w:val="single" w:sz="4" w:space="0" w:color="auto"/>
              <w:right w:val="single" w:sz="4" w:space="0" w:color="auto"/>
            </w:tcBorders>
          </w:tcPr>
          <w:p w14:paraId="485F0A9D" w14:textId="77777777" w:rsidR="00306D80" w:rsidRPr="00376DA6" w:rsidRDefault="00306D80" w:rsidP="00306D80">
            <w:r>
              <w:t xml:space="preserve"> Антропологические проблемы развития информационного общества</w:t>
            </w:r>
          </w:p>
        </w:tc>
        <w:tc>
          <w:tcPr>
            <w:tcW w:w="567" w:type="dxa"/>
            <w:tcBorders>
              <w:top w:val="single" w:sz="4" w:space="0" w:color="auto"/>
              <w:left w:val="single" w:sz="4" w:space="0" w:color="auto"/>
              <w:bottom w:val="single" w:sz="4" w:space="0" w:color="auto"/>
              <w:right w:val="single" w:sz="4" w:space="0" w:color="auto"/>
            </w:tcBorders>
          </w:tcPr>
          <w:p w14:paraId="485F0A9E"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9F" w14:textId="77777777" w:rsidR="00306D80" w:rsidRDefault="00306D80" w:rsidP="00306D80">
            <w:pPr>
              <w:ind w:firstLine="0"/>
            </w:pPr>
            <w:r>
              <w:t>7-8</w:t>
            </w:r>
          </w:p>
        </w:tc>
        <w:tc>
          <w:tcPr>
            <w:tcW w:w="709" w:type="dxa"/>
            <w:tcBorders>
              <w:top w:val="single" w:sz="4" w:space="0" w:color="auto"/>
              <w:left w:val="single" w:sz="4" w:space="0" w:color="auto"/>
              <w:bottom w:val="single" w:sz="4" w:space="0" w:color="auto"/>
              <w:right w:val="single" w:sz="4" w:space="0" w:color="auto"/>
            </w:tcBorders>
          </w:tcPr>
          <w:p w14:paraId="485F0AA0"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A1"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A2"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A3" w14:textId="77777777" w:rsidR="00306D80" w:rsidRPr="00E6391C" w:rsidRDefault="00306D80" w:rsidP="00306D80">
            <w:pPr>
              <w:tabs>
                <w:tab w:val="right" w:leader="underscore" w:pos="9639"/>
              </w:tabs>
              <w:ind w:firstLine="34"/>
              <w:rPr>
                <w:bCs/>
              </w:rPr>
            </w:pPr>
            <w:r>
              <w:rPr>
                <w:bCs/>
              </w:rPr>
              <w:t>16</w:t>
            </w:r>
          </w:p>
        </w:tc>
        <w:tc>
          <w:tcPr>
            <w:tcW w:w="2977" w:type="dxa"/>
            <w:gridSpan w:val="2"/>
            <w:tcBorders>
              <w:top w:val="single" w:sz="4" w:space="0" w:color="auto"/>
              <w:left w:val="single" w:sz="4" w:space="0" w:color="auto"/>
              <w:bottom w:val="single" w:sz="4" w:space="0" w:color="auto"/>
              <w:right w:val="single" w:sz="4" w:space="0" w:color="auto"/>
            </w:tcBorders>
          </w:tcPr>
          <w:p w14:paraId="485F0AA4" w14:textId="77777777" w:rsidR="00306D80" w:rsidRDefault="00306D80" w:rsidP="00306D80">
            <w:r w:rsidRPr="003C749B">
              <w:rPr>
                <w:iCs/>
              </w:rPr>
              <w:t>Семинар с элементами учебных дискуссий.</w:t>
            </w:r>
          </w:p>
        </w:tc>
      </w:tr>
      <w:tr w:rsidR="00306D80" w:rsidRPr="000C5BB8" w14:paraId="485F0AAF"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A6" w14:textId="77777777" w:rsidR="00306D80" w:rsidRPr="000C5BB8" w:rsidRDefault="00306D80" w:rsidP="00306D80">
            <w:pPr>
              <w:tabs>
                <w:tab w:val="left" w:pos="708"/>
                <w:tab w:val="right" w:leader="underscore" w:pos="9639"/>
              </w:tabs>
            </w:pPr>
            <w:r>
              <w:t>5</w:t>
            </w:r>
          </w:p>
        </w:tc>
        <w:tc>
          <w:tcPr>
            <w:tcW w:w="2139" w:type="dxa"/>
            <w:tcBorders>
              <w:top w:val="single" w:sz="4" w:space="0" w:color="auto"/>
              <w:left w:val="single" w:sz="4" w:space="0" w:color="auto"/>
              <w:bottom w:val="single" w:sz="4" w:space="0" w:color="auto"/>
              <w:right w:val="single" w:sz="4" w:space="0" w:color="auto"/>
            </w:tcBorders>
          </w:tcPr>
          <w:p w14:paraId="485F0AA7" w14:textId="77777777" w:rsidR="00306D80" w:rsidRPr="00376DA6" w:rsidRDefault="00306D80" w:rsidP="00306D80">
            <w:r>
              <w:t xml:space="preserve">Электронная культура и искусство в условиях информационного общества </w:t>
            </w:r>
          </w:p>
        </w:tc>
        <w:tc>
          <w:tcPr>
            <w:tcW w:w="567" w:type="dxa"/>
            <w:tcBorders>
              <w:top w:val="single" w:sz="4" w:space="0" w:color="auto"/>
              <w:left w:val="single" w:sz="4" w:space="0" w:color="auto"/>
              <w:bottom w:val="single" w:sz="4" w:space="0" w:color="auto"/>
              <w:right w:val="single" w:sz="4" w:space="0" w:color="auto"/>
            </w:tcBorders>
          </w:tcPr>
          <w:p w14:paraId="485F0AA8"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A9" w14:textId="77777777" w:rsidR="00306D80" w:rsidRDefault="00306D80" w:rsidP="00306D80">
            <w:pPr>
              <w:ind w:firstLine="0"/>
            </w:pPr>
            <w:r>
              <w:t>9-10</w:t>
            </w:r>
          </w:p>
        </w:tc>
        <w:tc>
          <w:tcPr>
            <w:tcW w:w="709" w:type="dxa"/>
            <w:tcBorders>
              <w:top w:val="single" w:sz="4" w:space="0" w:color="auto"/>
              <w:left w:val="single" w:sz="4" w:space="0" w:color="auto"/>
              <w:bottom w:val="single" w:sz="4" w:space="0" w:color="auto"/>
              <w:right w:val="single" w:sz="4" w:space="0" w:color="auto"/>
            </w:tcBorders>
          </w:tcPr>
          <w:p w14:paraId="485F0AAA"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AB"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AC"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AD" w14:textId="77777777"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14:paraId="485F0AAE" w14:textId="77777777" w:rsidR="00306D80" w:rsidRDefault="00306D80" w:rsidP="00306D80">
            <w:r w:rsidRPr="003C749B">
              <w:rPr>
                <w:iCs/>
              </w:rPr>
              <w:t>Семинар с элементами учебных дискуссий.</w:t>
            </w:r>
          </w:p>
        </w:tc>
      </w:tr>
      <w:tr w:rsidR="00306D80" w:rsidRPr="000C5BB8" w14:paraId="485F0AB9"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B0" w14:textId="77777777" w:rsidR="00306D80" w:rsidRPr="000C5BB8" w:rsidRDefault="00306D80" w:rsidP="00306D80">
            <w:pPr>
              <w:tabs>
                <w:tab w:val="left" w:pos="708"/>
                <w:tab w:val="right" w:leader="underscore" w:pos="9639"/>
              </w:tabs>
            </w:pPr>
            <w:r>
              <w:t>6</w:t>
            </w:r>
          </w:p>
        </w:tc>
        <w:tc>
          <w:tcPr>
            <w:tcW w:w="2139" w:type="dxa"/>
            <w:tcBorders>
              <w:top w:val="single" w:sz="4" w:space="0" w:color="auto"/>
              <w:left w:val="single" w:sz="4" w:space="0" w:color="auto"/>
              <w:bottom w:val="single" w:sz="4" w:space="0" w:color="auto"/>
              <w:right w:val="single" w:sz="4" w:space="0" w:color="auto"/>
            </w:tcBorders>
          </w:tcPr>
          <w:p w14:paraId="485F0AB1" w14:textId="77777777" w:rsidR="00306D80" w:rsidRPr="00376DA6" w:rsidRDefault="00306D80" w:rsidP="00306D80">
            <w:r>
              <w:t xml:space="preserve">Социальные сети, виртуальные сообщества и субкультуры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14:paraId="485F0AB2"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B3" w14:textId="77777777" w:rsidR="00306D80" w:rsidRDefault="00306D80" w:rsidP="00306D80">
            <w:pPr>
              <w:ind w:firstLine="0"/>
            </w:pPr>
            <w:r>
              <w:t>11</w:t>
            </w:r>
          </w:p>
        </w:tc>
        <w:tc>
          <w:tcPr>
            <w:tcW w:w="709" w:type="dxa"/>
            <w:tcBorders>
              <w:top w:val="single" w:sz="4" w:space="0" w:color="auto"/>
              <w:left w:val="single" w:sz="4" w:space="0" w:color="auto"/>
              <w:bottom w:val="single" w:sz="4" w:space="0" w:color="auto"/>
              <w:right w:val="single" w:sz="4" w:space="0" w:color="auto"/>
            </w:tcBorders>
          </w:tcPr>
          <w:p w14:paraId="485F0AB4"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B5"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B6"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B7" w14:textId="77777777" w:rsidR="00306D80" w:rsidRPr="00E6391C" w:rsidRDefault="00306D80" w:rsidP="00306D80">
            <w:pPr>
              <w:tabs>
                <w:tab w:val="right" w:leader="underscore" w:pos="9639"/>
              </w:tabs>
              <w:ind w:firstLine="34"/>
              <w:rPr>
                <w:bCs/>
              </w:rPr>
            </w:pPr>
            <w:r>
              <w:rPr>
                <w:bCs/>
              </w:rPr>
              <w:t>14</w:t>
            </w:r>
          </w:p>
        </w:tc>
        <w:tc>
          <w:tcPr>
            <w:tcW w:w="2977" w:type="dxa"/>
            <w:gridSpan w:val="2"/>
            <w:tcBorders>
              <w:top w:val="single" w:sz="4" w:space="0" w:color="auto"/>
              <w:left w:val="single" w:sz="4" w:space="0" w:color="auto"/>
              <w:bottom w:val="single" w:sz="4" w:space="0" w:color="auto"/>
              <w:right w:val="single" w:sz="4" w:space="0" w:color="auto"/>
            </w:tcBorders>
          </w:tcPr>
          <w:p w14:paraId="485F0AB8" w14:textId="77777777" w:rsidR="00306D80" w:rsidRDefault="00306D80" w:rsidP="00306D80">
            <w:r w:rsidRPr="003C749B">
              <w:rPr>
                <w:iCs/>
              </w:rPr>
              <w:t>Семинар с элементами учебных дискуссий.</w:t>
            </w:r>
          </w:p>
        </w:tc>
      </w:tr>
      <w:tr w:rsidR="00306D80" w:rsidRPr="000C5BB8" w14:paraId="485F0AC3"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BA" w14:textId="77777777" w:rsidR="00306D80" w:rsidRPr="000C5BB8" w:rsidRDefault="00306D80" w:rsidP="00306D80">
            <w:pPr>
              <w:tabs>
                <w:tab w:val="left" w:pos="708"/>
                <w:tab w:val="right" w:leader="underscore" w:pos="9639"/>
              </w:tabs>
            </w:pPr>
            <w:r>
              <w:t>7</w:t>
            </w:r>
          </w:p>
        </w:tc>
        <w:tc>
          <w:tcPr>
            <w:tcW w:w="2139" w:type="dxa"/>
            <w:tcBorders>
              <w:top w:val="single" w:sz="4" w:space="0" w:color="auto"/>
              <w:left w:val="single" w:sz="4" w:space="0" w:color="auto"/>
              <w:bottom w:val="single" w:sz="4" w:space="0" w:color="auto"/>
              <w:right w:val="single" w:sz="4" w:space="0" w:color="auto"/>
            </w:tcBorders>
          </w:tcPr>
          <w:p w14:paraId="485F0ABB" w14:textId="77777777" w:rsidR="00306D80" w:rsidRPr="00376DA6" w:rsidRDefault="00306D80" w:rsidP="00306D80">
            <w:r>
              <w:t xml:space="preserve">Образование и наука в условиях информационной эпохи </w:t>
            </w:r>
          </w:p>
        </w:tc>
        <w:tc>
          <w:tcPr>
            <w:tcW w:w="567" w:type="dxa"/>
            <w:tcBorders>
              <w:top w:val="single" w:sz="4" w:space="0" w:color="auto"/>
              <w:left w:val="single" w:sz="4" w:space="0" w:color="auto"/>
              <w:bottom w:val="single" w:sz="4" w:space="0" w:color="auto"/>
              <w:right w:val="single" w:sz="4" w:space="0" w:color="auto"/>
            </w:tcBorders>
          </w:tcPr>
          <w:p w14:paraId="485F0ABC"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BD" w14:textId="77777777" w:rsidR="00306D80" w:rsidRDefault="00306D80" w:rsidP="00306D80">
            <w:pPr>
              <w:ind w:firstLine="0"/>
            </w:pPr>
            <w:r>
              <w:t>12</w:t>
            </w:r>
          </w:p>
        </w:tc>
        <w:tc>
          <w:tcPr>
            <w:tcW w:w="709" w:type="dxa"/>
            <w:tcBorders>
              <w:top w:val="single" w:sz="4" w:space="0" w:color="auto"/>
              <w:left w:val="single" w:sz="4" w:space="0" w:color="auto"/>
              <w:bottom w:val="single" w:sz="4" w:space="0" w:color="auto"/>
              <w:right w:val="single" w:sz="4" w:space="0" w:color="auto"/>
            </w:tcBorders>
          </w:tcPr>
          <w:p w14:paraId="485F0ABE"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BF"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C0"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C1" w14:textId="77777777" w:rsidR="00306D80" w:rsidRPr="00E6391C" w:rsidRDefault="00306D80" w:rsidP="00306D80">
            <w:pPr>
              <w:tabs>
                <w:tab w:val="right" w:leader="underscore" w:pos="9639"/>
              </w:tabs>
              <w:ind w:firstLine="34"/>
              <w:rPr>
                <w:bCs/>
              </w:rPr>
            </w:pPr>
            <w:r w:rsidRPr="00E6391C">
              <w:rPr>
                <w:bCs/>
              </w:rPr>
              <w:t>17</w:t>
            </w:r>
          </w:p>
        </w:tc>
        <w:tc>
          <w:tcPr>
            <w:tcW w:w="2977" w:type="dxa"/>
            <w:gridSpan w:val="2"/>
            <w:tcBorders>
              <w:top w:val="single" w:sz="4" w:space="0" w:color="auto"/>
              <w:left w:val="single" w:sz="4" w:space="0" w:color="auto"/>
              <w:bottom w:val="single" w:sz="4" w:space="0" w:color="auto"/>
              <w:right w:val="single" w:sz="4" w:space="0" w:color="auto"/>
            </w:tcBorders>
          </w:tcPr>
          <w:p w14:paraId="485F0AC2" w14:textId="77777777" w:rsidR="00306D80" w:rsidRDefault="00306D80" w:rsidP="00306D80">
            <w:r w:rsidRPr="003C749B">
              <w:rPr>
                <w:iCs/>
              </w:rPr>
              <w:t>Семинар с элементами учебных дискуссий.</w:t>
            </w:r>
          </w:p>
        </w:tc>
      </w:tr>
      <w:tr w:rsidR="00306D80" w:rsidRPr="000C5BB8" w14:paraId="485F0ACD" w14:textId="77777777" w:rsidTr="00D07510">
        <w:trPr>
          <w:gridAfter w:val="1"/>
          <w:wAfter w:w="13" w:type="dxa"/>
          <w:jc w:val="center"/>
        </w:trPr>
        <w:tc>
          <w:tcPr>
            <w:tcW w:w="704" w:type="dxa"/>
            <w:tcBorders>
              <w:top w:val="single" w:sz="4" w:space="0" w:color="auto"/>
              <w:left w:val="single" w:sz="4" w:space="0" w:color="auto"/>
              <w:bottom w:val="single" w:sz="4" w:space="0" w:color="auto"/>
              <w:right w:val="single" w:sz="4" w:space="0" w:color="auto"/>
            </w:tcBorders>
          </w:tcPr>
          <w:p w14:paraId="485F0AC4" w14:textId="77777777" w:rsidR="00306D80" w:rsidRPr="000C5BB8" w:rsidRDefault="00306D80" w:rsidP="00306D80">
            <w:pPr>
              <w:tabs>
                <w:tab w:val="left" w:pos="708"/>
                <w:tab w:val="right" w:leader="underscore" w:pos="9639"/>
              </w:tabs>
            </w:pPr>
            <w:r>
              <w:t>8</w:t>
            </w:r>
          </w:p>
        </w:tc>
        <w:tc>
          <w:tcPr>
            <w:tcW w:w="2139" w:type="dxa"/>
            <w:tcBorders>
              <w:top w:val="single" w:sz="4" w:space="0" w:color="auto"/>
              <w:left w:val="single" w:sz="4" w:space="0" w:color="auto"/>
              <w:bottom w:val="single" w:sz="4" w:space="0" w:color="auto"/>
              <w:right w:val="single" w:sz="4" w:space="0" w:color="auto"/>
            </w:tcBorders>
          </w:tcPr>
          <w:p w14:paraId="485F0AC5" w14:textId="77777777" w:rsidR="00306D80" w:rsidRPr="00376DA6" w:rsidRDefault="00306D80" w:rsidP="00306D80">
            <w:r>
              <w:t>Социальные медиа в условиях информационной эпохи</w:t>
            </w:r>
          </w:p>
        </w:tc>
        <w:tc>
          <w:tcPr>
            <w:tcW w:w="567" w:type="dxa"/>
            <w:tcBorders>
              <w:top w:val="single" w:sz="4" w:space="0" w:color="auto"/>
              <w:left w:val="single" w:sz="4" w:space="0" w:color="auto"/>
              <w:bottom w:val="single" w:sz="4" w:space="0" w:color="auto"/>
              <w:right w:val="single" w:sz="4" w:space="0" w:color="auto"/>
            </w:tcBorders>
          </w:tcPr>
          <w:p w14:paraId="485F0AC6" w14:textId="77777777" w:rsidR="00306D80" w:rsidRDefault="00306D80" w:rsidP="00306D80">
            <w:pPr>
              <w:ind w:right="-872" w:firstLine="157"/>
            </w:pPr>
            <w:r w:rsidRPr="00FD73CF">
              <w:t>3</w:t>
            </w:r>
          </w:p>
        </w:tc>
        <w:tc>
          <w:tcPr>
            <w:tcW w:w="709" w:type="dxa"/>
            <w:tcBorders>
              <w:top w:val="single" w:sz="4" w:space="0" w:color="auto"/>
              <w:left w:val="single" w:sz="4" w:space="0" w:color="auto"/>
              <w:bottom w:val="single" w:sz="4" w:space="0" w:color="auto"/>
              <w:right w:val="single" w:sz="4" w:space="0" w:color="auto"/>
            </w:tcBorders>
          </w:tcPr>
          <w:p w14:paraId="485F0AC7" w14:textId="77777777" w:rsidR="00306D80" w:rsidRDefault="00306D80" w:rsidP="00306D80">
            <w:pPr>
              <w:ind w:firstLine="0"/>
            </w:pPr>
            <w:r>
              <w:t>13</w:t>
            </w:r>
          </w:p>
        </w:tc>
        <w:tc>
          <w:tcPr>
            <w:tcW w:w="709" w:type="dxa"/>
            <w:tcBorders>
              <w:top w:val="single" w:sz="4" w:space="0" w:color="auto"/>
              <w:left w:val="single" w:sz="4" w:space="0" w:color="auto"/>
              <w:bottom w:val="single" w:sz="4" w:space="0" w:color="auto"/>
              <w:right w:val="single" w:sz="4" w:space="0" w:color="auto"/>
            </w:tcBorders>
          </w:tcPr>
          <w:p w14:paraId="485F0AC8" w14:textId="77777777" w:rsidR="00306D80" w:rsidRPr="00E6391C" w:rsidRDefault="00306D80" w:rsidP="00306D80">
            <w:pPr>
              <w:tabs>
                <w:tab w:val="right" w:leader="underscore" w:pos="9639"/>
              </w:tabs>
              <w:ind w:firstLine="163"/>
              <w:rPr>
                <w:bCs/>
              </w:rPr>
            </w:pPr>
            <w:r>
              <w:rPr>
                <w:bCs/>
              </w:rPr>
              <w:t>2</w:t>
            </w:r>
          </w:p>
        </w:tc>
        <w:tc>
          <w:tcPr>
            <w:tcW w:w="709" w:type="dxa"/>
            <w:tcBorders>
              <w:top w:val="single" w:sz="4" w:space="0" w:color="auto"/>
              <w:left w:val="single" w:sz="4" w:space="0" w:color="auto"/>
              <w:bottom w:val="single" w:sz="4" w:space="0" w:color="auto"/>
              <w:right w:val="single" w:sz="4" w:space="0" w:color="auto"/>
            </w:tcBorders>
          </w:tcPr>
          <w:p w14:paraId="485F0AC9" w14:textId="77777777" w:rsidR="00306D80" w:rsidRPr="00E6391C" w:rsidRDefault="00306D80" w:rsidP="00306D80">
            <w:pPr>
              <w:tabs>
                <w:tab w:val="right" w:leader="underscore" w:pos="9639"/>
              </w:tabs>
              <w:ind w:firstLine="163"/>
              <w:rPr>
                <w:bCs/>
              </w:rPr>
            </w:pPr>
            <w:r>
              <w:rPr>
                <w:bCs/>
              </w:rPr>
              <w:t>2</w:t>
            </w:r>
          </w:p>
        </w:tc>
        <w:tc>
          <w:tcPr>
            <w:tcW w:w="695" w:type="dxa"/>
            <w:tcBorders>
              <w:top w:val="single" w:sz="4" w:space="0" w:color="auto"/>
              <w:left w:val="single" w:sz="4" w:space="0" w:color="auto"/>
              <w:bottom w:val="single" w:sz="4" w:space="0" w:color="auto"/>
              <w:right w:val="single" w:sz="4" w:space="0" w:color="auto"/>
            </w:tcBorders>
          </w:tcPr>
          <w:p w14:paraId="485F0ACA" w14:textId="77777777" w:rsidR="00306D80" w:rsidRPr="000C5BB8" w:rsidRDefault="00306D80" w:rsidP="00306D80">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CB" w14:textId="77777777" w:rsidR="00306D80" w:rsidRPr="00E6391C" w:rsidRDefault="00306D80" w:rsidP="00306D80">
            <w:pPr>
              <w:tabs>
                <w:tab w:val="right" w:leader="underscore" w:pos="9639"/>
              </w:tabs>
              <w:ind w:firstLine="34"/>
              <w:rPr>
                <w:bCs/>
              </w:rPr>
            </w:pPr>
            <w:r w:rsidRPr="00E6391C">
              <w:rPr>
                <w:bCs/>
              </w:rPr>
              <w:t>18</w:t>
            </w:r>
          </w:p>
        </w:tc>
        <w:tc>
          <w:tcPr>
            <w:tcW w:w="2977" w:type="dxa"/>
            <w:gridSpan w:val="2"/>
            <w:tcBorders>
              <w:top w:val="single" w:sz="4" w:space="0" w:color="auto"/>
              <w:left w:val="single" w:sz="4" w:space="0" w:color="auto"/>
              <w:bottom w:val="single" w:sz="4" w:space="0" w:color="auto"/>
              <w:right w:val="single" w:sz="4" w:space="0" w:color="auto"/>
            </w:tcBorders>
          </w:tcPr>
          <w:p w14:paraId="485F0ACC" w14:textId="77777777" w:rsidR="00306D80" w:rsidRDefault="00306D80" w:rsidP="00306D80">
            <w:r w:rsidRPr="003C749B">
              <w:rPr>
                <w:iCs/>
              </w:rPr>
              <w:t>Семинар с элементами учебных дискуссий.</w:t>
            </w:r>
          </w:p>
        </w:tc>
      </w:tr>
      <w:tr w:rsidR="00061379" w:rsidRPr="000C5BB8" w14:paraId="485F0AD7" w14:textId="77777777" w:rsidTr="00D07510">
        <w:trPr>
          <w:jc w:val="center"/>
        </w:trPr>
        <w:tc>
          <w:tcPr>
            <w:tcW w:w="704" w:type="dxa"/>
            <w:tcBorders>
              <w:top w:val="single" w:sz="4" w:space="0" w:color="auto"/>
              <w:left w:val="single" w:sz="4" w:space="0" w:color="auto"/>
              <w:bottom w:val="single" w:sz="4" w:space="0" w:color="auto"/>
              <w:right w:val="single" w:sz="4" w:space="0" w:color="auto"/>
            </w:tcBorders>
          </w:tcPr>
          <w:p w14:paraId="485F0ACE" w14:textId="77777777" w:rsidR="00061379" w:rsidRPr="000C5BB8" w:rsidRDefault="00061379" w:rsidP="00061379">
            <w:pPr>
              <w:tabs>
                <w:tab w:val="left" w:pos="708"/>
                <w:tab w:val="right" w:leader="underscore" w:pos="9639"/>
              </w:tabs>
            </w:pPr>
          </w:p>
        </w:tc>
        <w:tc>
          <w:tcPr>
            <w:tcW w:w="2139" w:type="dxa"/>
            <w:tcBorders>
              <w:top w:val="single" w:sz="4" w:space="0" w:color="auto"/>
              <w:left w:val="single" w:sz="4" w:space="0" w:color="auto"/>
              <w:bottom w:val="single" w:sz="4" w:space="0" w:color="auto"/>
              <w:right w:val="single" w:sz="4" w:space="0" w:color="auto"/>
            </w:tcBorders>
          </w:tcPr>
          <w:p w14:paraId="485F0ACF" w14:textId="77777777" w:rsidR="00061379" w:rsidRPr="000C5BB8" w:rsidRDefault="00061379" w:rsidP="00061379">
            <w:pPr>
              <w:tabs>
                <w:tab w:val="left" w:pos="708"/>
                <w:tab w:val="right" w:leader="underscore" w:pos="9639"/>
              </w:tabs>
            </w:pPr>
            <w:r w:rsidRPr="000C5BB8">
              <w:rPr>
                <w:b/>
              </w:rPr>
              <w:t>ИТОГО</w:t>
            </w:r>
          </w:p>
        </w:tc>
        <w:tc>
          <w:tcPr>
            <w:tcW w:w="567" w:type="dxa"/>
            <w:tcBorders>
              <w:top w:val="single" w:sz="4" w:space="0" w:color="auto"/>
              <w:left w:val="single" w:sz="4" w:space="0" w:color="auto"/>
              <w:bottom w:val="single" w:sz="4" w:space="0" w:color="auto"/>
              <w:right w:val="single" w:sz="4" w:space="0" w:color="auto"/>
            </w:tcBorders>
          </w:tcPr>
          <w:p w14:paraId="485F0AD0" w14:textId="77777777"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14:paraId="485F0AD1" w14:textId="77777777" w:rsidR="00061379" w:rsidRPr="000C5BB8" w:rsidRDefault="00061379" w:rsidP="00061379">
            <w:pPr>
              <w:tabs>
                <w:tab w:val="left" w:pos="708"/>
                <w:tab w:val="right" w:leader="underscore" w:pos="9639"/>
              </w:tabs>
            </w:pPr>
          </w:p>
        </w:tc>
        <w:tc>
          <w:tcPr>
            <w:tcW w:w="709" w:type="dxa"/>
            <w:tcBorders>
              <w:top w:val="single" w:sz="4" w:space="0" w:color="auto"/>
              <w:left w:val="single" w:sz="4" w:space="0" w:color="auto"/>
              <w:bottom w:val="single" w:sz="4" w:space="0" w:color="auto"/>
              <w:right w:val="single" w:sz="4" w:space="0" w:color="auto"/>
            </w:tcBorders>
          </w:tcPr>
          <w:p w14:paraId="485F0AD2" w14:textId="77777777" w:rsidR="00061379" w:rsidRPr="00333094" w:rsidRDefault="00061379" w:rsidP="00061379">
            <w:pPr>
              <w:tabs>
                <w:tab w:val="right" w:leader="underscore" w:pos="9639"/>
              </w:tabs>
              <w:ind w:firstLine="163"/>
              <w:rPr>
                <w:b/>
                <w:bCs/>
              </w:rPr>
            </w:pPr>
            <w:r w:rsidRPr="00333094">
              <w:rPr>
                <w:b/>
                <w:bCs/>
              </w:rPr>
              <w:t>10</w:t>
            </w:r>
          </w:p>
        </w:tc>
        <w:tc>
          <w:tcPr>
            <w:tcW w:w="709" w:type="dxa"/>
            <w:tcBorders>
              <w:top w:val="single" w:sz="4" w:space="0" w:color="auto"/>
              <w:left w:val="single" w:sz="4" w:space="0" w:color="auto"/>
              <w:bottom w:val="single" w:sz="4" w:space="0" w:color="auto"/>
              <w:right w:val="single" w:sz="4" w:space="0" w:color="auto"/>
            </w:tcBorders>
          </w:tcPr>
          <w:p w14:paraId="485F0AD3" w14:textId="77777777" w:rsidR="00061379" w:rsidRPr="00333094" w:rsidRDefault="00061379" w:rsidP="00061379">
            <w:pPr>
              <w:tabs>
                <w:tab w:val="right" w:leader="underscore" w:pos="9639"/>
              </w:tabs>
              <w:ind w:firstLine="163"/>
              <w:rPr>
                <w:b/>
                <w:bCs/>
              </w:rPr>
            </w:pPr>
            <w:r w:rsidRPr="00333094">
              <w:rPr>
                <w:b/>
                <w:bCs/>
              </w:rPr>
              <w:t>10</w:t>
            </w:r>
          </w:p>
        </w:tc>
        <w:tc>
          <w:tcPr>
            <w:tcW w:w="708" w:type="dxa"/>
            <w:gridSpan w:val="2"/>
            <w:tcBorders>
              <w:top w:val="single" w:sz="4" w:space="0" w:color="auto"/>
              <w:left w:val="single" w:sz="4" w:space="0" w:color="auto"/>
              <w:bottom w:val="single" w:sz="4" w:space="0" w:color="auto"/>
              <w:right w:val="single" w:sz="4" w:space="0" w:color="auto"/>
            </w:tcBorders>
          </w:tcPr>
          <w:p w14:paraId="485F0AD4" w14:textId="77777777" w:rsidR="00061379" w:rsidRPr="000C5BB8" w:rsidRDefault="00061379" w:rsidP="00061379">
            <w:pPr>
              <w:tabs>
                <w:tab w:val="left" w:pos="708"/>
                <w:tab w:val="right" w:leader="underscore" w:pos="9639"/>
              </w:tabs>
            </w:pPr>
          </w:p>
        </w:tc>
        <w:tc>
          <w:tcPr>
            <w:tcW w:w="715" w:type="dxa"/>
            <w:gridSpan w:val="2"/>
            <w:tcBorders>
              <w:top w:val="single" w:sz="4" w:space="0" w:color="auto"/>
              <w:left w:val="single" w:sz="4" w:space="0" w:color="auto"/>
              <w:bottom w:val="single" w:sz="4" w:space="0" w:color="auto"/>
              <w:right w:val="single" w:sz="4" w:space="0" w:color="auto"/>
            </w:tcBorders>
          </w:tcPr>
          <w:p w14:paraId="485F0AD5" w14:textId="77777777" w:rsidR="00061379" w:rsidRPr="000C5BB8" w:rsidRDefault="00061379" w:rsidP="00061379">
            <w:pPr>
              <w:tabs>
                <w:tab w:val="left" w:pos="708"/>
                <w:tab w:val="right" w:leader="underscore" w:pos="9639"/>
              </w:tabs>
              <w:ind w:firstLine="0"/>
            </w:pPr>
            <w:r>
              <w:t>124</w:t>
            </w:r>
          </w:p>
        </w:tc>
        <w:tc>
          <w:tcPr>
            <w:tcW w:w="2977" w:type="dxa"/>
            <w:gridSpan w:val="2"/>
            <w:tcBorders>
              <w:top w:val="single" w:sz="4" w:space="0" w:color="auto"/>
              <w:left w:val="single" w:sz="4" w:space="0" w:color="auto"/>
              <w:bottom w:val="single" w:sz="4" w:space="0" w:color="auto"/>
              <w:right w:val="single" w:sz="4" w:space="0" w:color="auto"/>
            </w:tcBorders>
          </w:tcPr>
          <w:p w14:paraId="485F0AD6" w14:textId="77777777" w:rsidR="00061379" w:rsidRPr="000C5BB8" w:rsidRDefault="00061379" w:rsidP="00061379">
            <w:pPr>
              <w:tabs>
                <w:tab w:val="left" w:pos="708"/>
                <w:tab w:val="right" w:leader="underscore" w:pos="9639"/>
              </w:tabs>
              <w:ind w:firstLine="0"/>
            </w:pPr>
            <w:r w:rsidRPr="000C5BB8">
              <w:rPr>
                <w:b/>
              </w:rPr>
              <w:t>Дифференцированный ЗАЧЕТ</w:t>
            </w:r>
          </w:p>
        </w:tc>
      </w:tr>
      <w:tr w:rsidR="00A06D24" w:rsidRPr="000C5BB8" w14:paraId="485F0AE0" w14:textId="77777777" w:rsidTr="00B12E4F">
        <w:trPr>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14:paraId="485F0AD8" w14:textId="77777777" w:rsidR="00A06D24" w:rsidRPr="000C5BB8" w:rsidRDefault="00A06D24" w:rsidP="00141C06">
            <w:pPr>
              <w:tabs>
                <w:tab w:val="left" w:pos="708"/>
                <w:tab w:val="right" w:leader="underscore" w:pos="9639"/>
              </w:tabs>
              <w:jc w:val="right"/>
              <w:rPr>
                <w:b/>
              </w:rPr>
            </w:pPr>
          </w:p>
        </w:tc>
        <w:tc>
          <w:tcPr>
            <w:tcW w:w="567" w:type="dxa"/>
            <w:tcBorders>
              <w:top w:val="single" w:sz="4" w:space="0" w:color="auto"/>
              <w:left w:val="single" w:sz="4" w:space="0" w:color="auto"/>
              <w:bottom w:val="single" w:sz="4" w:space="0" w:color="auto"/>
              <w:right w:val="single" w:sz="4" w:space="0" w:color="auto"/>
            </w:tcBorders>
            <w:vAlign w:val="center"/>
          </w:tcPr>
          <w:p w14:paraId="485F0AD9"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A"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B" w14:textId="77777777" w:rsidR="00A06D24" w:rsidRPr="000C5BB8" w:rsidRDefault="00A06D24" w:rsidP="00141C06">
            <w:pPr>
              <w:tabs>
                <w:tab w:val="left" w:pos="708"/>
                <w:tab w:val="right" w:leader="underscore" w:pos="9639"/>
              </w:tabs>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14:paraId="485F0ADC" w14:textId="77777777" w:rsidR="00A06D24" w:rsidRPr="000C5BB8" w:rsidRDefault="00A06D24" w:rsidP="00141C06">
            <w:pPr>
              <w:tabs>
                <w:tab w:val="left" w:pos="708"/>
                <w:tab w:val="right" w:leader="underscore" w:pos="9639"/>
              </w:tabs>
              <w:jc w:val="center"/>
              <w:rPr>
                <w:b/>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485F0ADD" w14:textId="77777777" w:rsidR="00A06D24" w:rsidRPr="000C5BB8" w:rsidRDefault="00A06D24" w:rsidP="00141C06">
            <w:pPr>
              <w:tabs>
                <w:tab w:val="left" w:pos="708"/>
                <w:tab w:val="right" w:leader="underscore" w:pos="9639"/>
              </w:tabs>
              <w:jc w:val="center"/>
              <w:rPr>
                <w:b/>
              </w:rPr>
            </w:pPr>
          </w:p>
        </w:tc>
        <w:tc>
          <w:tcPr>
            <w:tcW w:w="715" w:type="dxa"/>
            <w:gridSpan w:val="2"/>
            <w:tcBorders>
              <w:top w:val="single" w:sz="4" w:space="0" w:color="auto"/>
              <w:left w:val="single" w:sz="4" w:space="0" w:color="auto"/>
              <w:bottom w:val="single" w:sz="4" w:space="0" w:color="auto"/>
              <w:right w:val="single" w:sz="4" w:space="0" w:color="auto"/>
            </w:tcBorders>
          </w:tcPr>
          <w:p w14:paraId="485F0ADE" w14:textId="77777777" w:rsidR="00A06D24" w:rsidRPr="000C5BB8" w:rsidRDefault="00A06D24" w:rsidP="00141C06">
            <w:pPr>
              <w:tabs>
                <w:tab w:val="left" w:pos="708"/>
                <w:tab w:val="right" w:leader="underscore" w:pos="9639"/>
              </w:tabs>
              <w:rPr>
                <w:b/>
              </w:rPr>
            </w:pPr>
          </w:p>
        </w:tc>
        <w:tc>
          <w:tcPr>
            <w:tcW w:w="2977" w:type="dxa"/>
            <w:gridSpan w:val="2"/>
            <w:tcBorders>
              <w:top w:val="single" w:sz="4" w:space="0" w:color="auto"/>
              <w:left w:val="single" w:sz="4" w:space="0" w:color="auto"/>
              <w:bottom w:val="single" w:sz="4" w:space="0" w:color="auto"/>
              <w:right w:val="single" w:sz="4" w:space="0" w:color="auto"/>
            </w:tcBorders>
          </w:tcPr>
          <w:p w14:paraId="485F0ADF" w14:textId="77777777" w:rsidR="00A06D24" w:rsidRPr="000C5BB8" w:rsidRDefault="00A06D24" w:rsidP="00B12E4F">
            <w:pPr>
              <w:tabs>
                <w:tab w:val="left" w:pos="708"/>
                <w:tab w:val="right" w:leader="underscore" w:pos="9639"/>
              </w:tabs>
              <w:ind w:firstLine="0"/>
              <w:rPr>
                <w:b/>
              </w:rPr>
            </w:pPr>
          </w:p>
        </w:tc>
      </w:tr>
    </w:tbl>
    <w:p w14:paraId="485F0AE1" w14:textId="77777777" w:rsidR="00141C06" w:rsidRPr="00141C06" w:rsidRDefault="00141C06" w:rsidP="00141C06">
      <w:pPr>
        <w:widowControl/>
        <w:tabs>
          <w:tab w:val="left" w:pos="708"/>
          <w:tab w:val="right" w:leader="underscore" w:pos="9639"/>
        </w:tabs>
        <w:ind w:firstLine="0"/>
      </w:pPr>
      <w:r w:rsidRPr="00141C06">
        <w:t>Условные обозначения:</w:t>
      </w:r>
    </w:p>
    <w:p w14:paraId="485F0AE2" w14:textId="77777777" w:rsidR="00141C06" w:rsidRPr="00141C06" w:rsidRDefault="00141C06" w:rsidP="00141C06">
      <w:pPr>
        <w:widowControl/>
        <w:tabs>
          <w:tab w:val="left" w:pos="284"/>
          <w:tab w:val="right" w:leader="underscore" w:pos="9639"/>
        </w:tabs>
        <w:ind w:left="284" w:firstLine="0"/>
      </w:pPr>
      <w:r w:rsidRPr="00141C06">
        <w:t xml:space="preserve">Л – занятия лекционного типа; ПЗ – практические занятия, ЛР – лабораторные работы; </w:t>
      </w:r>
    </w:p>
    <w:p w14:paraId="485F0AE3" w14:textId="77777777" w:rsidR="00141C06" w:rsidRPr="00141C06" w:rsidRDefault="00141C06" w:rsidP="00141C06">
      <w:pPr>
        <w:widowControl/>
        <w:tabs>
          <w:tab w:val="left" w:pos="284"/>
          <w:tab w:val="right" w:leader="underscore" w:pos="9639"/>
        </w:tabs>
        <w:ind w:left="284" w:firstLine="0"/>
      </w:pPr>
      <w:r w:rsidRPr="00141C06">
        <w:t>СР – самостоятельная работа по отдельным темам</w:t>
      </w:r>
    </w:p>
    <w:p w14:paraId="485F0AE4" w14:textId="77777777" w:rsidR="00141C06" w:rsidRDefault="00141C06" w:rsidP="00F0739A">
      <w:pPr>
        <w:tabs>
          <w:tab w:val="left" w:pos="284"/>
          <w:tab w:val="right" w:leader="underscore" w:pos="9639"/>
        </w:tabs>
        <w:ind w:left="284"/>
        <w:jc w:val="right"/>
        <w:rPr>
          <w:b/>
        </w:rPr>
      </w:pPr>
    </w:p>
    <w:p w14:paraId="6E351998" w14:textId="77777777" w:rsidR="00FA573C" w:rsidRDefault="00FA573C" w:rsidP="00F0739A">
      <w:pPr>
        <w:tabs>
          <w:tab w:val="left" w:pos="284"/>
          <w:tab w:val="right" w:leader="underscore" w:pos="9639"/>
        </w:tabs>
        <w:ind w:left="284"/>
        <w:jc w:val="right"/>
        <w:rPr>
          <w:b/>
        </w:rPr>
      </w:pPr>
    </w:p>
    <w:p w14:paraId="254DF521" w14:textId="77777777" w:rsidR="00FA573C" w:rsidRDefault="00FA573C" w:rsidP="00F0739A">
      <w:pPr>
        <w:tabs>
          <w:tab w:val="left" w:pos="284"/>
          <w:tab w:val="right" w:leader="underscore" w:pos="9639"/>
        </w:tabs>
        <w:ind w:left="284"/>
        <w:jc w:val="right"/>
        <w:rPr>
          <w:b/>
        </w:rPr>
      </w:pPr>
    </w:p>
    <w:p w14:paraId="34637AA6" w14:textId="77777777" w:rsidR="00FA573C" w:rsidRDefault="00FA573C" w:rsidP="00F0739A">
      <w:pPr>
        <w:tabs>
          <w:tab w:val="left" w:pos="284"/>
          <w:tab w:val="right" w:leader="underscore" w:pos="9639"/>
        </w:tabs>
        <w:ind w:left="284"/>
        <w:jc w:val="right"/>
        <w:rPr>
          <w:b/>
        </w:rPr>
      </w:pPr>
    </w:p>
    <w:p w14:paraId="2B9B0D16" w14:textId="77777777" w:rsidR="00FA573C" w:rsidRDefault="00FA573C" w:rsidP="00F0739A">
      <w:pPr>
        <w:tabs>
          <w:tab w:val="left" w:pos="284"/>
          <w:tab w:val="right" w:leader="underscore" w:pos="9639"/>
        </w:tabs>
        <w:ind w:left="284"/>
        <w:jc w:val="right"/>
        <w:rPr>
          <w:b/>
        </w:rPr>
      </w:pPr>
    </w:p>
    <w:p w14:paraId="485F0B1D" w14:textId="77777777" w:rsidR="006E0B01" w:rsidRDefault="00CA127E" w:rsidP="006E0B01">
      <w:pPr>
        <w:tabs>
          <w:tab w:val="left" w:pos="708"/>
          <w:tab w:val="right" w:leader="underscore" w:pos="9639"/>
        </w:tabs>
        <w:jc w:val="center"/>
        <w:rPr>
          <w:b/>
        </w:rPr>
      </w:pPr>
      <w:r>
        <w:rPr>
          <w:b/>
        </w:rPr>
        <w:lastRenderedPageBreak/>
        <w:t>К</w:t>
      </w:r>
      <w:r w:rsidRPr="000C5BB8">
        <w:rPr>
          <w:b/>
        </w:rPr>
        <w:t>раткое содержание тем дисциплины</w:t>
      </w:r>
    </w:p>
    <w:p w14:paraId="485F0B1E" w14:textId="77777777" w:rsidR="006E0B01" w:rsidRDefault="006E0B01" w:rsidP="006E0B01">
      <w:pPr>
        <w:tabs>
          <w:tab w:val="left" w:pos="708"/>
          <w:tab w:val="right" w:leader="underscore" w:pos="9639"/>
        </w:tabs>
        <w:jc w:val="center"/>
        <w:rPr>
          <w:b/>
        </w:rPr>
      </w:pPr>
    </w:p>
    <w:p w14:paraId="485F0B1F" w14:textId="77777777" w:rsidR="00CA127E" w:rsidRDefault="00CA127E" w:rsidP="00CA127E">
      <w:pPr>
        <w:tabs>
          <w:tab w:val="left" w:pos="708"/>
          <w:tab w:val="right" w:leader="underscore" w:pos="9639"/>
        </w:tabs>
        <w:rPr>
          <w:b/>
        </w:rPr>
      </w:pPr>
      <w:r>
        <w:rPr>
          <w:b/>
        </w:rPr>
        <w:t xml:space="preserve">Тема 1. </w:t>
      </w:r>
      <w:r w:rsidRPr="00CA127E">
        <w:rPr>
          <w:b/>
        </w:rPr>
        <w:t>Информационная эпоха и ее характеристики.</w:t>
      </w:r>
      <w:r>
        <w:rPr>
          <w:b/>
        </w:rPr>
        <w:t xml:space="preserve"> </w:t>
      </w:r>
    </w:p>
    <w:p w14:paraId="485F0B20" w14:textId="77777777" w:rsidR="00CA127E" w:rsidRDefault="00CA127E" w:rsidP="00CA127E">
      <w:pPr>
        <w:tabs>
          <w:tab w:val="left" w:pos="708"/>
          <w:tab w:val="right" w:leader="underscore" w:pos="9639"/>
        </w:tabs>
      </w:pPr>
      <w:r w:rsidRPr="00CA127E">
        <w:t xml:space="preserve">Теории социального развития </w:t>
      </w:r>
      <w:r>
        <w:t xml:space="preserve">и исторические стадии. Технологический подход к развитию социума. Технологические волны и их характеристика: аграрная, индустриальная, постиндустриальная. Информационная стадия развития общества. Понятие информации в философии. Информационные технологии как фактор развития общества. </w:t>
      </w:r>
      <w:r w:rsidR="00D66D4E">
        <w:t>Наука как источник социального прогресса. Технические, социальные, экономические параметры информационной стадии развития общества.</w:t>
      </w:r>
    </w:p>
    <w:p w14:paraId="485F0B21" w14:textId="77777777" w:rsidR="00D66D4E" w:rsidRDefault="00D66D4E" w:rsidP="00D66D4E">
      <w:pPr>
        <w:rPr>
          <w:b/>
        </w:rPr>
      </w:pPr>
      <w:r w:rsidRPr="00D66D4E">
        <w:rPr>
          <w:b/>
        </w:rPr>
        <w:t>Тема 2. Концепции информационного общества</w:t>
      </w:r>
      <w:r>
        <w:rPr>
          <w:b/>
        </w:rPr>
        <w:t xml:space="preserve">. </w:t>
      </w:r>
    </w:p>
    <w:p w14:paraId="485F0B22" w14:textId="77777777" w:rsidR="00D66D4E" w:rsidRDefault="00D66D4E" w:rsidP="00D66D4E">
      <w:r w:rsidRPr="00D66D4E">
        <w:t xml:space="preserve">Теории </w:t>
      </w:r>
      <w:r>
        <w:t xml:space="preserve">информационного общества Й. Масуды.  Постиндустриальное общество в работах Д. Белла. Понятие и признаки информационного общества. А.Тоффлер и «Шок будущего». Характеристика информационального общества М. Кастельса. Теории П. Друкера о экономике  информационного общества. Теория мегатрендов Д.Нейсбита и ее прогностический характер. Теории информационного общества в трудах российских ученых. </w:t>
      </w:r>
    </w:p>
    <w:p w14:paraId="485F0B23" w14:textId="77777777" w:rsidR="00D66D4E" w:rsidRDefault="00D66D4E" w:rsidP="00D66D4E">
      <w:pPr>
        <w:rPr>
          <w:b/>
        </w:rPr>
      </w:pPr>
      <w:r w:rsidRPr="00D66D4E">
        <w:rPr>
          <w:b/>
        </w:rPr>
        <w:t>Тема 3. Проблема трансформации ценностей в условиях информационной эпохи</w:t>
      </w:r>
      <w:r w:rsidR="00A00D2B">
        <w:rPr>
          <w:b/>
        </w:rPr>
        <w:t xml:space="preserve"> и вопросы безопасности</w:t>
      </w:r>
      <w:r>
        <w:rPr>
          <w:b/>
        </w:rPr>
        <w:t>.</w:t>
      </w:r>
    </w:p>
    <w:p w14:paraId="485F0B24" w14:textId="77777777" w:rsidR="00D66D4E" w:rsidRDefault="00D66D4E" w:rsidP="00D66D4E">
      <w:r>
        <w:t xml:space="preserve">Ценности и их роль в социальном развитии. Ценности информационной эпохи: знание, информация, множественность, дигитальность и др. Трансформация ценности свободы в условиях информационного общества. Демократия, гражданское общество и права человека в условиях информационного общества. Проблема информационного неравенства. </w:t>
      </w:r>
      <w:r w:rsidR="00EC56D2">
        <w:t xml:space="preserve">Традиционные и эмансипативные ценности. </w:t>
      </w:r>
    </w:p>
    <w:p w14:paraId="485F0B25" w14:textId="77777777" w:rsidR="00A00D2B" w:rsidRDefault="00A00D2B" w:rsidP="00D66D4E">
      <w:r>
        <w:t>Угрозы и риски в условиях информационного общества. Манипулятивные технологии, киберэкстремизм и ценности безопасности.</w:t>
      </w:r>
    </w:p>
    <w:p w14:paraId="485F0B26" w14:textId="77777777" w:rsidR="00EC56D2" w:rsidRDefault="00EC56D2" w:rsidP="00D66D4E">
      <w:pPr>
        <w:rPr>
          <w:b/>
        </w:rPr>
      </w:pPr>
      <w:r w:rsidRPr="00EC56D2">
        <w:rPr>
          <w:b/>
        </w:rPr>
        <w:t>Тема 4. Антропологические проблемы развития информационного общества</w:t>
      </w:r>
    </w:p>
    <w:p w14:paraId="485F0B27" w14:textId="77777777" w:rsidR="005722B1" w:rsidRDefault="00C1672C" w:rsidP="00D66D4E">
      <w:r>
        <w:t xml:space="preserve">Виртуализация образа жизни человека. Преодоление ограничений человека в пространстве, времени, телесности в условиях цифрового пространства. Возможности влияния человека на общество в условиях информационной эпохи. Проблема отчуждения в информационную эпоху. Экзистенциальные проблемы в условиях цифровизации коммуникации и жизнедеятельности человека. </w:t>
      </w:r>
    </w:p>
    <w:p w14:paraId="485F0B28" w14:textId="77777777" w:rsidR="00C1672C" w:rsidRDefault="00C1672C" w:rsidP="00D66D4E">
      <w:pPr>
        <w:rPr>
          <w:b/>
        </w:rPr>
      </w:pPr>
      <w:r w:rsidRPr="00C1672C">
        <w:rPr>
          <w:b/>
        </w:rPr>
        <w:t>Тема 5. Электронная культура и искусство в условиях информационного общества</w:t>
      </w:r>
      <w:r>
        <w:rPr>
          <w:b/>
        </w:rPr>
        <w:t>.</w:t>
      </w:r>
    </w:p>
    <w:p w14:paraId="485F0B29" w14:textId="77777777" w:rsidR="00C1672C" w:rsidRDefault="00C1672C" w:rsidP="00D66D4E">
      <w:r>
        <w:t xml:space="preserve">Понятие электронной (информационной, кибер-, онлайн-, интернет-, дигитал-) культуры. Структура и функции электронной культуры. Формы проявления электронной культуры и их обновляемость. Исследования электронной культуры в современной философии и проблемы ее концептуализации. </w:t>
      </w:r>
    </w:p>
    <w:p w14:paraId="485F0B2A" w14:textId="77777777" w:rsidR="00C1672C" w:rsidRDefault="00C1672C" w:rsidP="00D66D4E">
      <w:r>
        <w:t>Искусство в условиях информационного пространства. Сохранение культурного наследия и цифровизация. Новые формы синтетических видов искусства.</w:t>
      </w:r>
    </w:p>
    <w:p w14:paraId="485F0B2B" w14:textId="77777777" w:rsidR="00C1672C" w:rsidRPr="000432DC" w:rsidRDefault="00C1672C" w:rsidP="00D66D4E">
      <w:pPr>
        <w:rPr>
          <w:b/>
        </w:rPr>
      </w:pPr>
      <w:r w:rsidRPr="00C1672C">
        <w:rPr>
          <w:b/>
        </w:rPr>
        <w:t xml:space="preserve">Тема 6. </w:t>
      </w:r>
      <w:r w:rsidR="000432DC" w:rsidRPr="000432DC">
        <w:rPr>
          <w:b/>
        </w:rPr>
        <w:t>Социальные сети, виртуальные сообщества и субкультуры в условиях информационной эпохи</w:t>
      </w:r>
      <w:r w:rsidRPr="000432DC">
        <w:rPr>
          <w:b/>
        </w:rPr>
        <w:t>.</w:t>
      </w:r>
    </w:p>
    <w:p w14:paraId="485F0B2C" w14:textId="77777777" w:rsidR="00C1672C" w:rsidRDefault="001616D1" w:rsidP="00D66D4E">
      <w:r w:rsidRPr="001616D1">
        <w:t xml:space="preserve">Социальные сети как феномен информационного общества. </w:t>
      </w:r>
      <w:r>
        <w:t xml:space="preserve">Виртуальные сообщества, их виды, роль в социуме. Виртуальная коммуникация и ее черты. Сетевые сообщества как формы гражданской активности. Виртуальные сообщества деструктивного типа и их угрозы. Субкультуры информационной эпохи. </w:t>
      </w:r>
    </w:p>
    <w:p w14:paraId="485F0B2D" w14:textId="77777777" w:rsidR="001616D1" w:rsidRDefault="001616D1" w:rsidP="00D66D4E">
      <w:pPr>
        <w:rPr>
          <w:b/>
        </w:rPr>
      </w:pPr>
      <w:r w:rsidRPr="001616D1">
        <w:rPr>
          <w:b/>
        </w:rPr>
        <w:t>Тема 7. Образование и наука в условиях информационной эпохи</w:t>
      </w:r>
      <w:r w:rsidR="00B43F26">
        <w:rPr>
          <w:b/>
        </w:rPr>
        <w:t>.</w:t>
      </w:r>
    </w:p>
    <w:p w14:paraId="485F0B2E" w14:textId="77777777" w:rsidR="00D66D4E" w:rsidRDefault="00B43F26" w:rsidP="001714F8">
      <w:r w:rsidRPr="00B43F26">
        <w:t>Цифровизация образования в условиях информа</w:t>
      </w:r>
      <w:r>
        <w:t xml:space="preserve">ционной эпохи. </w:t>
      </w:r>
      <w:r w:rsidR="001714F8">
        <w:t xml:space="preserve">Дистанционное обучение и его преимущества. Основное и дополнительное цифровое обучение. Социальные риски в условиях цифровизации образования. Проблема цифрового неравенства и цифровое обучение. Этика и кибербезопасность в условиях цифровизации образования. Физические и когнитивные риски и безопасность в условиях цифрового обучения. </w:t>
      </w:r>
    </w:p>
    <w:p w14:paraId="485F0B2F" w14:textId="77777777" w:rsidR="00B43F26" w:rsidRDefault="00B43F26" w:rsidP="00CA127E">
      <w:pPr>
        <w:tabs>
          <w:tab w:val="left" w:pos="708"/>
          <w:tab w:val="right" w:leader="underscore" w:pos="9639"/>
        </w:tabs>
        <w:rPr>
          <w:b/>
        </w:rPr>
      </w:pPr>
      <w:r w:rsidRPr="001714F8">
        <w:rPr>
          <w:b/>
        </w:rPr>
        <w:lastRenderedPageBreak/>
        <w:t>Тема 8. Социальные медиа в условиях информационной эпохи</w:t>
      </w:r>
      <w:r w:rsidR="001714F8">
        <w:rPr>
          <w:b/>
        </w:rPr>
        <w:t>.</w:t>
      </w:r>
    </w:p>
    <w:p w14:paraId="485F0B30" w14:textId="77777777" w:rsidR="001714F8" w:rsidRPr="001714F8" w:rsidRDefault="001714F8" w:rsidP="00CA127E">
      <w:pPr>
        <w:tabs>
          <w:tab w:val="left" w:pos="708"/>
          <w:tab w:val="right" w:leader="underscore" w:pos="9639"/>
        </w:tabs>
      </w:pPr>
      <w:r>
        <w:t xml:space="preserve">Понятие социальных медиа. Виды социальных медиа. Роль СМИ и медиа в информационную эпоху. М. Маклюэн о медиакоммуникациях в современную эпоху. Проблемы медиафилософии. Формы воздействия СМИ на социум в условиях информационной эпохи. Социальные сети и СМИ. Социализация личности в условиях власти масс-медиа. Социальные СМИ как фактор демократизации социума. </w:t>
      </w:r>
    </w:p>
    <w:p w14:paraId="485F0B31" w14:textId="77777777" w:rsidR="006E0B01" w:rsidRDefault="006E0B01" w:rsidP="006E0B01">
      <w:pPr>
        <w:tabs>
          <w:tab w:val="left" w:pos="708"/>
          <w:tab w:val="right" w:leader="underscore" w:pos="9639"/>
        </w:tabs>
        <w:jc w:val="center"/>
        <w:rPr>
          <w:b/>
        </w:rPr>
      </w:pPr>
    </w:p>
    <w:p w14:paraId="485F0B32" w14:textId="4A1A7265" w:rsidR="000432DC" w:rsidRPr="000C5BB8" w:rsidRDefault="00DB5B92" w:rsidP="000432DC">
      <w:pPr>
        <w:tabs>
          <w:tab w:val="right" w:leader="underscore" w:pos="9639"/>
        </w:tabs>
        <w:spacing w:before="360" w:after="120"/>
        <w:jc w:val="center"/>
        <w:outlineLvl w:val="0"/>
        <w:rPr>
          <w:b/>
          <w:bCs/>
        </w:rPr>
      </w:pPr>
      <w:r>
        <w:rPr>
          <w:b/>
          <w:bCs/>
        </w:rPr>
        <w:t>4</w:t>
      </w:r>
      <w:r w:rsidR="000432DC" w:rsidRPr="000C5BB8">
        <w:rPr>
          <w:b/>
          <w:bCs/>
        </w:rPr>
        <w:t xml:space="preserve">. ПЕРЕЧЕНЬ УЧЕБНО-МЕТОДИЧЕСКОГО ОБЕСПЕЧЕНИЯ </w:t>
      </w:r>
      <w:r w:rsidR="000432DC" w:rsidRPr="000C5BB8">
        <w:rPr>
          <w:b/>
          <w:bCs/>
        </w:rPr>
        <w:br/>
        <w:t>ДЛЯ САМОСТОЯТЕЛЬНОЙ РАБОТЫ ОБУЧАЮЩИХСЯ</w:t>
      </w:r>
    </w:p>
    <w:p w14:paraId="485F0B33" w14:textId="17134DE5" w:rsidR="000432DC" w:rsidRDefault="00DB5B92" w:rsidP="000432DC">
      <w:pPr>
        <w:tabs>
          <w:tab w:val="right" w:leader="underscore" w:pos="9639"/>
        </w:tabs>
        <w:spacing w:before="240" w:after="120"/>
        <w:outlineLvl w:val="1"/>
        <w:rPr>
          <w:b/>
          <w:bCs/>
        </w:rPr>
      </w:pPr>
      <w:r>
        <w:rPr>
          <w:bCs/>
        </w:rPr>
        <w:t>4.1</w:t>
      </w:r>
      <w:r w:rsidR="000432DC" w:rsidRPr="000C5BB8">
        <w:rPr>
          <w:bCs/>
        </w:rPr>
        <w:t xml:space="preserve">. </w:t>
      </w:r>
      <w:r w:rsidR="000432DC" w:rsidRPr="000C5BB8">
        <w:rPr>
          <w:b/>
          <w:bCs/>
        </w:rPr>
        <w:t>Указания по организации и проведению лекционных, практических (семинарских) и лабораторных занятий с перечнем учебно-методического обеспечения</w:t>
      </w:r>
    </w:p>
    <w:p w14:paraId="485F0B34" w14:textId="77777777" w:rsidR="00897A48" w:rsidRPr="002D689A" w:rsidRDefault="00897A48" w:rsidP="00897A48">
      <w:pPr>
        <w:suppressAutoHyphens/>
        <w:ind w:firstLine="708"/>
        <w:rPr>
          <w:lang w:eastAsia="ar-SA"/>
        </w:rPr>
      </w:pPr>
      <w:r w:rsidRPr="002D689A">
        <w:rPr>
          <w:bCs/>
        </w:rPr>
        <w:t>Как на лекционных занятиях, так и на семинарских используются презентации, видеоматериал, демонстрируются документальные фильмы, видеоролики с последующим их обсуждением</w:t>
      </w:r>
      <w:r>
        <w:rPr>
          <w:bCs/>
        </w:rPr>
        <w:t xml:space="preserve"> в формах круглого стола или учебных дискуссий</w:t>
      </w:r>
      <w:r w:rsidRPr="002D689A">
        <w:rPr>
          <w:bCs/>
        </w:rPr>
        <w:t xml:space="preserve">.  </w:t>
      </w:r>
    </w:p>
    <w:p w14:paraId="485F0B35" w14:textId="5ED3F392" w:rsidR="000432DC" w:rsidRPr="000C5BB8" w:rsidRDefault="00DB5B92" w:rsidP="000432DC">
      <w:pPr>
        <w:tabs>
          <w:tab w:val="right" w:leader="underscore" w:pos="9639"/>
        </w:tabs>
        <w:spacing w:before="240" w:after="120"/>
        <w:outlineLvl w:val="1"/>
        <w:rPr>
          <w:b/>
          <w:bCs/>
        </w:rPr>
      </w:pPr>
      <w:r>
        <w:rPr>
          <w:bCs/>
        </w:rPr>
        <w:t>4.2</w:t>
      </w:r>
      <w:r w:rsidR="000432DC" w:rsidRPr="000C5BB8">
        <w:rPr>
          <w:bCs/>
        </w:rPr>
        <w:t xml:space="preserve">. </w:t>
      </w:r>
      <w:r w:rsidR="000432DC" w:rsidRPr="000C5BB8">
        <w:rPr>
          <w:b/>
          <w:bCs/>
        </w:rPr>
        <w:t>Указания для обучающихся по освоению дисциплины (модулю)</w:t>
      </w:r>
    </w:p>
    <w:p w14:paraId="485F0B36" w14:textId="77777777" w:rsidR="000432DC" w:rsidRDefault="000432DC" w:rsidP="006E0B01">
      <w:pPr>
        <w:tabs>
          <w:tab w:val="left" w:pos="708"/>
          <w:tab w:val="right" w:leader="underscore" w:pos="9639"/>
        </w:tabs>
        <w:jc w:val="center"/>
        <w:rPr>
          <w:b/>
        </w:rPr>
      </w:pPr>
    </w:p>
    <w:p w14:paraId="485F0B37" w14:textId="46098EFB" w:rsidR="00BC331C" w:rsidRPr="00BC331C" w:rsidRDefault="00BC331C" w:rsidP="00BC331C">
      <w:pPr>
        <w:tabs>
          <w:tab w:val="right" w:leader="underscore" w:pos="9639"/>
        </w:tabs>
        <w:jc w:val="right"/>
        <w:rPr>
          <w:b/>
        </w:rPr>
      </w:pPr>
      <w:r w:rsidRPr="00BC331C">
        <w:rPr>
          <w:b/>
        </w:rPr>
        <w:t xml:space="preserve">Таблица </w:t>
      </w:r>
      <w:r w:rsidR="006F7483">
        <w:rPr>
          <w:b/>
        </w:rPr>
        <w:t>2</w:t>
      </w:r>
      <w:r w:rsidRPr="00BC331C">
        <w:rPr>
          <w:b/>
        </w:rPr>
        <w:t>.</w:t>
      </w:r>
    </w:p>
    <w:p w14:paraId="485F0B38" w14:textId="77777777" w:rsidR="006E0B01" w:rsidRPr="006E0B01" w:rsidRDefault="006E0B01" w:rsidP="00BC331C">
      <w:pPr>
        <w:tabs>
          <w:tab w:val="left" w:pos="708"/>
          <w:tab w:val="right" w:leader="underscore" w:pos="9639"/>
        </w:tabs>
        <w:jc w:val="right"/>
      </w:pPr>
      <w:r w:rsidRPr="00D94761">
        <w:rPr>
          <w:b/>
        </w:rPr>
        <w:t>Содержание самостоятельной работы обучающихся</w:t>
      </w:r>
      <w:r w:rsidRPr="006E0B01">
        <w:t xml:space="preserve"> </w:t>
      </w:r>
    </w:p>
    <w:p w14:paraId="485F0B39" w14:textId="77777777" w:rsidR="006E0B01" w:rsidRPr="008D3325" w:rsidRDefault="006E0B01" w:rsidP="006E0B01">
      <w:pPr>
        <w:rPr>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08"/>
        <w:gridCol w:w="1468"/>
        <w:gridCol w:w="2677"/>
      </w:tblGrid>
      <w:tr w:rsidR="0070616F" w:rsidRPr="00422694" w14:paraId="485F0B3E" w14:textId="77777777" w:rsidTr="0070616F">
        <w:tc>
          <w:tcPr>
            <w:tcW w:w="2698" w:type="dxa"/>
          </w:tcPr>
          <w:p w14:paraId="485F0B3A" w14:textId="77777777" w:rsidR="0070616F" w:rsidRPr="00422694" w:rsidRDefault="0070616F" w:rsidP="006E0B01">
            <w:pPr>
              <w:suppressAutoHyphens/>
              <w:jc w:val="center"/>
              <w:rPr>
                <w:b/>
                <w:bCs/>
                <w:color w:val="000000"/>
              </w:rPr>
            </w:pPr>
            <w:r w:rsidRPr="00422694">
              <w:rPr>
                <w:b/>
                <w:bCs/>
                <w:color w:val="000000"/>
              </w:rPr>
              <w:t>Разделы и темы для самостоятельного изучения</w:t>
            </w:r>
          </w:p>
        </w:tc>
        <w:tc>
          <w:tcPr>
            <w:tcW w:w="2608" w:type="dxa"/>
          </w:tcPr>
          <w:p w14:paraId="485F0B3B" w14:textId="77777777" w:rsidR="0070616F" w:rsidRPr="00422694" w:rsidRDefault="0070616F" w:rsidP="006E0B01">
            <w:pPr>
              <w:suppressAutoHyphens/>
              <w:jc w:val="center"/>
              <w:rPr>
                <w:b/>
                <w:bCs/>
                <w:color w:val="000000"/>
              </w:rPr>
            </w:pPr>
            <w:r w:rsidRPr="00422694">
              <w:rPr>
                <w:b/>
                <w:bCs/>
                <w:color w:val="000000"/>
              </w:rPr>
              <w:t>Виды и содержание самостоятельной работы</w:t>
            </w:r>
          </w:p>
        </w:tc>
        <w:tc>
          <w:tcPr>
            <w:tcW w:w="1468" w:type="dxa"/>
          </w:tcPr>
          <w:p w14:paraId="485F0B3C" w14:textId="77777777" w:rsidR="0070616F" w:rsidRPr="00422694" w:rsidRDefault="0070616F" w:rsidP="006E0B01">
            <w:pPr>
              <w:suppressAutoHyphens/>
              <w:jc w:val="center"/>
              <w:rPr>
                <w:b/>
                <w:bCs/>
                <w:color w:val="000000"/>
              </w:rPr>
            </w:pPr>
            <w:r>
              <w:rPr>
                <w:b/>
                <w:bCs/>
                <w:color w:val="000000"/>
              </w:rPr>
              <w:t xml:space="preserve">Кол-во часов </w:t>
            </w:r>
          </w:p>
        </w:tc>
        <w:tc>
          <w:tcPr>
            <w:tcW w:w="2677" w:type="dxa"/>
          </w:tcPr>
          <w:p w14:paraId="485F0B3D" w14:textId="77777777" w:rsidR="0070616F" w:rsidRPr="00422694" w:rsidRDefault="0070616F" w:rsidP="006E0B01">
            <w:pPr>
              <w:suppressAutoHyphens/>
              <w:jc w:val="center"/>
              <w:rPr>
                <w:b/>
                <w:bCs/>
                <w:color w:val="000000"/>
              </w:rPr>
            </w:pPr>
            <w:r w:rsidRPr="00422694">
              <w:rPr>
                <w:b/>
                <w:bCs/>
                <w:color w:val="000000"/>
              </w:rPr>
              <w:t>Форма представления заданий</w:t>
            </w:r>
          </w:p>
        </w:tc>
      </w:tr>
      <w:tr w:rsidR="00306D80" w:rsidRPr="00422694" w14:paraId="485F0B43" w14:textId="77777777" w:rsidTr="0070616F">
        <w:tc>
          <w:tcPr>
            <w:tcW w:w="2698" w:type="dxa"/>
          </w:tcPr>
          <w:p w14:paraId="485F0B3F" w14:textId="77777777" w:rsidR="00306D80" w:rsidRPr="000866D3" w:rsidRDefault="00306D80" w:rsidP="00306D80">
            <w:r>
              <w:t xml:space="preserve">Информационная эпоха и ее характеристики </w:t>
            </w:r>
          </w:p>
        </w:tc>
        <w:tc>
          <w:tcPr>
            <w:tcW w:w="2608" w:type="dxa"/>
          </w:tcPr>
          <w:p w14:paraId="485F0B40" w14:textId="77777777" w:rsidR="00306D80" w:rsidRPr="00422694" w:rsidRDefault="00306D80" w:rsidP="00306D80">
            <w:pPr>
              <w:suppressAutoHyphens/>
              <w:rPr>
                <w:color w:val="000000"/>
              </w:rPr>
            </w:pPr>
            <w:r w:rsidRPr="00422694">
              <w:rPr>
                <w:color w:val="000000"/>
              </w:rPr>
              <w:t>Изучить понятийно-категориальный аппарат проблемы</w:t>
            </w:r>
          </w:p>
        </w:tc>
        <w:tc>
          <w:tcPr>
            <w:tcW w:w="1468" w:type="dxa"/>
          </w:tcPr>
          <w:p w14:paraId="485F0B41" w14:textId="77777777" w:rsidR="00306D80" w:rsidRPr="00E6391C" w:rsidRDefault="00306D80" w:rsidP="00306D80">
            <w:pPr>
              <w:tabs>
                <w:tab w:val="right" w:leader="underscore" w:pos="9639"/>
              </w:tabs>
              <w:ind w:firstLine="34"/>
              <w:rPr>
                <w:bCs/>
              </w:rPr>
            </w:pPr>
            <w:r>
              <w:rPr>
                <w:bCs/>
              </w:rPr>
              <w:t>15</w:t>
            </w:r>
          </w:p>
        </w:tc>
        <w:tc>
          <w:tcPr>
            <w:tcW w:w="2677" w:type="dxa"/>
          </w:tcPr>
          <w:p w14:paraId="485F0B42" w14:textId="77777777" w:rsidR="00306D80" w:rsidRDefault="00306D80" w:rsidP="00306D80">
            <w:r w:rsidRPr="008A4C08">
              <w:rPr>
                <w:iCs/>
              </w:rPr>
              <w:t>Семинар с элементами учебных дискуссий.</w:t>
            </w:r>
          </w:p>
        </w:tc>
      </w:tr>
      <w:tr w:rsidR="00306D80" w:rsidRPr="00422694" w14:paraId="485F0B48" w14:textId="77777777" w:rsidTr="0070616F">
        <w:tc>
          <w:tcPr>
            <w:tcW w:w="2698" w:type="dxa"/>
          </w:tcPr>
          <w:p w14:paraId="485F0B44" w14:textId="77777777" w:rsidR="00306D80" w:rsidRPr="00376DA6" w:rsidRDefault="00306D80" w:rsidP="00306D80">
            <w:r>
              <w:t xml:space="preserve">Концепции информационного общества </w:t>
            </w:r>
          </w:p>
        </w:tc>
        <w:tc>
          <w:tcPr>
            <w:tcW w:w="2608" w:type="dxa"/>
          </w:tcPr>
          <w:p w14:paraId="485F0B45" w14:textId="77777777" w:rsidR="00306D80" w:rsidRPr="00422694" w:rsidRDefault="00306D80" w:rsidP="00306D80">
            <w:pPr>
              <w:suppressAutoHyphens/>
              <w:rPr>
                <w:color w:val="000000"/>
              </w:rPr>
            </w:pPr>
            <w:r w:rsidRPr="00422694">
              <w:rPr>
                <w:color w:val="000000"/>
              </w:rPr>
              <w:t xml:space="preserve">Исследовать специфику </w:t>
            </w:r>
            <w:r>
              <w:rPr>
                <w:color w:val="000000"/>
              </w:rPr>
              <w:t>информационного общества</w:t>
            </w:r>
          </w:p>
        </w:tc>
        <w:tc>
          <w:tcPr>
            <w:tcW w:w="1468" w:type="dxa"/>
          </w:tcPr>
          <w:p w14:paraId="485F0B46" w14:textId="77777777" w:rsidR="00306D80" w:rsidRPr="00E6391C" w:rsidRDefault="00306D80" w:rsidP="00306D80">
            <w:pPr>
              <w:tabs>
                <w:tab w:val="right" w:leader="underscore" w:pos="9639"/>
              </w:tabs>
              <w:ind w:firstLine="34"/>
              <w:rPr>
                <w:bCs/>
              </w:rPr>
            </w:pPr>
            <w:r>
              <w:rPr>
                <w:bCs/>
              </w:rPr>
              <w:t>16</w:t>
            </w:r>
          </w:p>
        </w:tc>
        <w:tc>
          <w:tcPr>
            <w:tcW w:w="2677" w:type="dxa"/>
          </w:tcPr>
          <w:p w14:paraId="485F0B47" w14:textId="77777777" w:rsidR="00306D80" w:rsidRDefault="00306D80" w:rsidP="00306D80">
            <w:r w:rsidRPr="008A4C08">
              <w:rPr>
                <w:iCs/>
              </w:rPr>
              <w:t>Семинар с элементами учебных дискуссий.</w:t>
            </w:r>
          </w:p>
        </w:tc>
      </w:tr>
      <w:tr w:rsidR="00306D80" w:rsidRPr="00422694" w14:paraId="485F0B4D" w14:textId="77777777" w:rsidTr="0070616F">
        <w:tc>
          <w:tcPr>
            <w:tcW w:w="2698" w:type="dxa"/>
          </w:tcPr>
          <w:p w14:paraId="485F0B49" w14:textId="77777777" w:rsidR="00306D80" w:rsidRPr="00376DA6" w:rsidRDefault="00A00D2B" w:rsidP="00306D80">
            <w:r w:rsidRPr="00306D80">
              <w:t>Проблема трансформации ценностей в условиях информационной эпохи</w:t>
            </w:r>
            <w:r>
              <w:t xml:space="preserve"> и вопросы безопасности</w:t>
            </w:r>
          </w:p>
        </w:tc>
        <w:tc>
          <w:tcPr>
            <w:tcW w:w="2608" w:type="dxa"/>
          </w:tcPr>
          <w:p w14:paraId="485F0B4A" w14:textId="77777777" w:rsidR="00306D80" w:rsidRPr="00422694" w:rsidRDefault="00306D80" w:rsidP="00306D80">
            <w:pPr>
              <w:suppressAutoHyphens/>
              <w:rPr>
                <w:color w:val="000000"/>
              </w:rPr>
            </w:pPr>
            <w:r>
              <w:t>П</w:t>
            </w:r>
            <w:r w:rsidRPr="008D3325">
              <w:t xml:space="preserve">роанализировать основные </w:t>
            </w:r>
            <w:r>
              <w:t>подходы в аксиологии информационного общества</w:t>
            </w:r>
          </w:p>
        </w:tc>
        <w:tc>
          <w:tcPr>
            <w:tcW w:w="1468" w:type="dxa"/>
          </w:tcPr>
          <w:p w14:paraId="485F0B4B" w14:textId="77777777" w:rsidR="00306D80" w:rsidRPr="00E6391C" w:rsidRDefault="00306D80" w:rsidP="00306D80">
            <w:pPr>
              <w:tabs>
                <w:tab w:val="right" w:leader="underscore" w:pos="9639"/>
              </w:tabs>
              <w:ind w:firstLine="34"/>
              <w:rPr>
                <w:bCs/>
              </w:rPr>
            </w:pPr>
            <w:r>
              <w:rPr>
                <w:bCs/>
              </w:rPr>
              <w:t>13</w:t>
            </w:r>
          </w:p>
        </w:tc>
        <w:tc>
          <w:tcPr>
            <w:tcW w:w="2677" w:type="dxa"/>
          </w:tcPr>
          <w:p w14:paraId="485F0B4C" w14:textId="77777777" w:rsidR="00306D80" w:rsidRDefault="00306D80" w:rsidP="00306D80">
            <w:r w:rsidRPr="008A4C08">
              <w:rPr>
                <w:iCs/>
              </w:rPr>
              <w:t>Семинар с элементами учебных дискуссий.</w:t>
            </w:r>
          </w:p>
        </w:tc>
      </w:tr>
      <w:tr w:rsidR="00306D80" w:rsidRPr="00422694" w14:paraId="485F0B53" w14:textId="77777777" w:rsidTr="0070616F">
        <w:tc>
          <w:tcPr>
            <w:tcW w:w="2698" w:type="dxa"/>
          </w:tcPr>
          <w:p w14:paraId="485F0B4E" w14:textId="77777777" w:rsidR="00F029D3" w:rsidRPr="00F029D3" w:rsidRDefault="00F029D3" w:rsidP="00F029D3">
            <w:r w:rsidRPr="00F029D3">
              <w:t>Антропологические проблемы развития информационного общества</w:t>
            </w:r>
          </w:p>
          <w:p w14:paraId="485F0B4F" w14:textId="77777777" w:rsidR="00306D80" w:rsidRPr="00376DA6" w:rsidRDefault="00306D80" w:rsidP="00F029D3"/>
        </w:tc>
        <w:tc>
          <w:tcPr>
            <w:tcW w:w="2608" w:type="dxa"/>
          </w:tcPr>
          <w:p w14:paraId="485F0B50" w14:textId="77777777" w:rsidR="00306D80" w:rsidRPr="008D3325" w:rsidRDefault="00306D80" w:rsidP="00F029D3">
            <w:pPr>
              <w:suppressAutoHyphens/>
              <w:snapToGrid w:val="0"/>
            </w:pPr>
            <w:r>
              <w:t xml:space="preserve">Изучить проблему </w:t>
            </w:r>
            <w:r w:rsidR="00F029D3">
              <w:t xml:space="preserve">человека </w:t>
            </w:r>
            <w:r w:rsidR="00A00D2B">
              <w:t xml:space="preserve">информационной этики </w:t>
            </w:r>
          </w:p>
        </w:tc>
        <w:tc>
          <w:tcPr>
            <w:tcW w:w="1468" w:type="dxa"/>
          </w:tcPr>
          <w:p w14:paraId="485F0B51" w14:textId="77777777" w:rsidR="00306D80" w:rsidRPr="00E6391C" w:rsidRDefault="00306D80" w:rsidP="00306D80">
            <w:pPr>
              <w:tabs>
                <w:tab w:val="right" w:leader="underscore" w:pos="9639"/>
              </w:tabs>
              <w:ind w:firstLine="34"/>
              <w:rPr>
                <w:bCs/>
              </w:rPr>
            </w:pPr>
            <w:r>
              <w:rPr>
                <w:bCs/>
              </w:rPr>
              <w:t>16</w:t>
            </w:r>
          </w:p>
        </w:tc>
        <w:tc>
          <w:tcPr>
            <w:tcW w:w="2677" w:type="dxa"/>
          </w:tcPr>
          <w:p w14:paraId="485F0B52" w14:textId="77777777" w:rsidR="00306D80" w:rsidRDefault="00306D80" w:rsidP="00306D80">
            <w:r w:rsidRPr="008A4C08">
              <w:rPr>
                <w:iCs/>
              </w:rPr>
              <w:t>Семинар с элементами учебных дискуссий.</w:t>
            </w:r>
          </w:p>
        </w:tc>
      </w:tr>
      <w:tr w:rsidR="00306D80" w:rsidRPr="00422694" w14:paraId="485F0B58" w14:textId="77777777" w:rsidTr="0070616F">
        <w:tc>
          <w:tcPr>
            <w:tcW w:w="2698" w:type="dxa"/>
          </w:tcPr>
          <w:p w14:paraId="485F0B54" w14:textId="77777777" w:rsidR="00306D80" w:rsidRPr="00376DA6" w:rsidRDefault="00306D80" w:rsidP="00306D80">
            <w:r>
              <w:t xml:space="preserve">Электронная культура и искусство у условиях информационного общества </w:t>
            </w:r>
          </w:p>
        </w:tc>
        <w:tc>
          <w:tcPr>
            <w:tcW w:w="2608" w:type="dxa"/>
          </w:tcPr>
          <w:p w14:paraId="485F0B55" w14:textId="77777777" w:rsidR="00306D80" w:rsidRPr="008D3325" w:rsidRDefault="00306D80" w:rsidP="00306D80">
            <w:pPr>
              <w:suppressAutoHyphens/>
              <w:snapToGrid w:val="0"/>
            </w:pPr>
            <w:r>
              <w:t>Выявить особенности электронной культуры</w:t>
            </w:r>
          </w:p>
        </w:tc>
        <w:tc>
          <w:tcPr>
            <w:tcW w:w="1468" w:type="dxa"/>
          </w:tcPr>
          <w:p w14:paraId="485F0B56" w14:textId="77777777" w:rsidR="00306D80" w:rsidRPr="00E6391C" w:rsidRDefault="00306D80" w:rsidP="00306D80">
            <w:pPr>
              <w:tabs>
                <w:tab w:val="right" w:leader="underscore" w:pos="9639"/>
              </w:tabs>
              <w:ind w:firstLine="34"/>
              <w:rPr>
                <w:bCs/>
              </w:rPr>
            </w:pPr>
            <w:r>
              <w:rPr>
                <w:bCs/>
              </w:rPr>
              <w:t>14</w:t>
            </w:r>
          </w:p>
        </w:tc>
        <w:tc>
          <w:tcPr>
            <w:tcW w:w="2677" w:type="dxa"/>
          </w:tcPr>
          <w:p w14:paraId="485F0B57" w14:textId="77777777" w:rsidR="00306D80" w:rsidRDefault="00306D80" w:rsidP="00306D80">
            <w:r w:rsidRPr="008A4C08">
              <w:rPr>
                <w:iCs/>
              </w:rPr>
              <w:t>Семинар с элементами учебных дискуссий.</w:t>
            </w:r>
          </w:p>
        </w:tc>
      </w:tr>
      <w:tr w:rsidR="00306D80" w:rsidRPr="00422694" w14:paraId="485F0B5D" w14:textId="77777777" w:rsidTr="0070616F">
        <w:tc>
          <w:tcPr>
            <w:tcW w:w="2698" w:type="dxa"/>
          </w:tcPr>
          <w:p w14:paraId="485F0B59" w14:textId="77777777" w:rsidR="00306D80" w:rsidRPr="00376DA6" w:rsidRDefault="00306D80" w:rsidP="00306D80">
            <w:r>
              <w:t xml:space="preserve">Социальные сети, </w:t>
            </w:r>
            <w:r>
              <w:lastRenderedPageBreak/>
              <w:t>виртуальные сообщества и субкультуры в условиях информационной эпохи</w:t>
            </w:r>
          </w:p>
        </w:tc>
        <w:tc>
          <w:tcPr>
            <w:tcW w:w="2608" w:type="dxa"/>
          </w:tcPr>
          <w:p w14:paraId="485F0B5A" w14:textId="77777777" w:rsidR="00306D80" w:rsidRPr="008D3325" w:rsidRDefault="00306D80" w:rsidP="00306D80">
            <w:pPr>
              <w:suppressAutoHyphens/>
              <w:snapToGrid w:val="0"/>
            </w:pPr>
            <w:r>
              <w:lastRenderedPageBreak/>
              <w:t xml:space="preserve">Изучить примеры </w:t>
            </w:r>
            <w:r>
              <w:lastRenderedPageBreak/>
              <w:t>виртуальные сообществ и субкультур в условиях информационной эпохи</w:t>
            </w:r>
          </w:p>
        </w:tc>
        <w:tc>
          <w:tcPr>
            <w:tcW w:w="1468" w:type="dxa"/>
          </w:tcPr>
          <w:p w14:paraId="485F0B5B" w14:textId="77777777" w:rsidR="00306D80" w:rsidRPr="00E6391C" w:rsidRDefault="00306D80" w:rsidP="00306D80">
            <w:pPr>
              <w:tabs>
                <w:tab w:val="right" w:leader="underscore" w:pos="9639"/>
              </w:tabs>
              <w:ind w:firstLine="34"/>
              <w:rPr>
                <w:bCs/>
              </w:rPr>
            </w:pPr>
            <w:r>
              <w:rPr>
                <w:bCs/>
              </w:rPr>
              <w:lastRenderedPageBreak/>
              <w:t>14</w:t>
            </w:r>
          </w:p>
        </w:tc>
        <w:tc>
          <w:tcPr>
            <w:tcW w:w="2677" w:type="dxa"/>
          </w:tcPr>
          <w:p w14:paraId="485F0B5C" w14:textId="77777777" w:rsidR="00306D80" w:rsidRDefault="00306D80" w:rsidP="00306D80">
            <w:r w:rsidRPr="008A4C08">
              <w:rPr>
                <w:iCs/>
              </w:rPr>
              <w:t xml:space="preserve">Семинар с </w:t>
            </w:r>
            <w:r w:rsidRPr="008A4C08">
              <w:rPr>
                <w:iCs/>
              </w:rPr>
              <w:lastRenderedPageBreak/>
              <w:t>элементами учебных дискуссий.</w:t>
            </w:r>
          </w:p>
        </w:tc>
      </w:tr>
      <w:tr w:rsidR="00306D80" w:rsidRPr="00422694" w14:paraId="485F0B63" w14:textId="77777777" w:rsidTr="0070616F">
        <w:tc>
          <w:tcPr>
            <w:tcW w:w="2698" w:type="dxa"/>
          </w:tcPr>
          <w:p w14:paraId="485F0B5E" w14:textId="77777777" w:rsidR="00306D80" w:rsidRPr="00376DA6" w:rsidRDefault="00306D80" w:rsidP="00306D80">
            <w:r>
              <w:lastRenderedPageBreak/>
              <w:t xml:space="preserve">Образование и наука в условиях информационной эпохи </w:t>
            </w:r>
          </w:p>
        </w:tc>
        <w:tc>
          <w:tcPr>
            <w:tcW w:w="2608" w:type="dxa"/>
          </w:tcPr>
          <w:p w14:paraId="485F0B5F" w14:textId="77777777" w:rsidR="00306D80" w:rsidRPr="00422694" w:rsidRDefault="00306D80" w:rsidP="00306D80">
            <w:pPr>
              <w:suppressAutoHyphens/>
              <w:snapToGrid w:val="0"/>
              <w:rPr>
                <w:color w:val="000000"/>
              </w:rPr>
            </w:pPr>
            <w:r>
              <w:t xml:space="preserve">Охарактеризовать </w:t>
            </w:r>
            <w:r w:rsidRPr="008D3325">
              <w:t xml:space="preserve">примеры </w:t>
            </w:r>
            <w:r>
              <w:t xml:space="preserve">проявления фактора  информатизации в образовании и науке </w:t>
            </w:r>
          </w:p>
          <w:p w14:paraId="485F0B60" w14:textId="77777777" w:rsidR="00306D80" w:rsidRPr="00422694" w:rsidRDefault="00306D80" w:rsidP="00306D80">
            <w:pPr>
              <w:suppressAutoHyphens/>
              <w:rPr>
                <w:color w:val="000000"/>
              </w:rPr>
            </w:pPr>
          </w:p>
        </w:tc>
        <w:tc>
          <w:tcPr>
            <w:tcW w:w="1468" w:type="dxa"/>
          </w:tcPr>
          <w:p w14:paraId="485F0B61" w14:textId="77777777" w:rsidR="00306D80" w:rsidRPr="00E6391C" w:rsidRDefault="00306D80" w:rsidP="00306D80">
            <w:pPr>
              <w:tabs>
                <w:tab w:val="right" w:leader="underscore" w:pos="9639"/>
              </w:tabs>
              <w:ind w:firstLine="34"/>
              <w:rPr>
                <w:bCs/>
              </w:rPr>
            </w:pPr>
            <w:r w:rsidRPr="00E6391C">
              <w:rPr>
                <w:bCs/>
              </w:rPr>
              <w:t>17</w:t>
            </w:r>
          </w:p>
        </w:tc>
        <w:tc>
          <w:tcPr>
            <w:tcW w:w="2677" w:type="dxa"/>
          </w:tcPr>
          <w:p w14:paraId="485F0B62" w14:textId="77777777" w:rsidR="00306D80" w:rsidRDefault="00306D80" w:rsidP="00306D80">
            <w:r w:rsidRPr="008A4C08">
              <w:rPr>
                <w:iCs/>
              </w:rPr>
              <w:t>Семинар с элементами учебных дискуссий.</w:t>
            </w:r>
          </w:p>
        </w:tc>
      </w:tr>
      <w:tr w:rsidR="00306D80" w:rsidRPr="00422694" w14:paraId="485F0B68" w14:textId="77777777" w:rsidTr="0070616F">
        <w:tc>
          <w:tcPr>
            <w:tcW w:w="2698" w:type="dxa"/>
          </w:tcPr>
          <w:p w14:paraId="485F0B64" w14:textId="77777777" w:rsidR="00306D80" w:rsidRPr="000432DC" w:rsidRDefault="00306D80" w:rsidP="00306D80">
            <w:r w:rsidRPr="000432DC">
              <w:t>Социальные медиа в условиях информационной эпохи</w:t>
            </w:r>
          </w:p>
        </w:tc>
        <w:tc>
          <w:tcPr>
            <w:tcW w:w="2608" w:type="dxa"/>
          </w:tcPr>
          <w:p w14:paraId="485F0B65" w14:textId="77777777" w:rsidR="00306D80" w:rsidRPr="008D3325" w:rsidRDefault="00306D80" w:rsidP="00306D80">
            <w:pPr>
              <w:suppressAutoHyphens/>
              <w:snapToGrid w:val="0"/>
            </w:pPr>
            <w:r>
              <w:t xml:space="preserve">Охарактеризовать </w:t>
            </w:r>
            <w:r w:rsidRPr="008D3325">
              <w:t>примеры</w:t>
            </w:r>
            <w:r>
              <w:t xml:space="preserve"> проявления фактора  информатизации в СМИ</w:t>
            </w:r>
          </w:p>
        </w:tc>
        <w:tc>
          <w:tcPr>
            <w:tcW w:w="1468" w:type="dxa"/>
          </w:tcPr>
          <w:p w14:paraId="485F0B66" w14:textId="77777777" w:rsidR="00306D80" w:rsidRPr="00E6391C" w:rsidRDefault="00306D80" w:rsidP="00306D80">
            <w:pPr>
              <w:tabs>
                <w:tab w:val="right" w:leader="underscore" w:pos="9639"/>
              </w:tabs>
              <w:ind w:firstLine="34"/>
              <w:rPr>
                <w:bCs/>
              </w:rPr>
            </w:pPr>
            <w:r w:rsidRPr="00E6391C">
              <w:rPr>
                <w:bCs/>
              </w:rPr>
              <w:t>18</w:t>
            </w:r>
          </w:p>
        </w:tc>
        <w:tc>
          <w:tcPr>
            <w:tcW w:w="2677" w:type="dxa"/>
          </w:tcPr>
          <w:p w14:paraId="485F0B67" w14:textId="77777777" w:rsidR="00306D80" w:rsidRDefault="00306D80" w:rsidP="00306D80">
            <w:r w:rsidRPr="008A4C08">
              <w:rPr>
                <w:iCs/>
              </w:rPr>
              <w:t>Семинар с элементами учебных дискуссий.</w:t>
            </w:r>
          </w:p>
        </w:tc>
      </w:tr>
    </w:tbl>
    <w:p w14:paraId="485F0B69" w14:textId="77777777" w:rsidR="006E0B01" w:rsidRDefault="006E0B01" w:rsidP="00415116">
      <w:pPr>
        <w:ind w:firstLine="0"/>
        <w:jc w:val="center"/>
        <w:rPr>
          <w:b/>
          <w:bCs/>
        </w:rPr>
      </w:pPr>
    </w:p>
    <w:p w14:paraId="485F0B6A" w14:textId="77777777" w:rsidR="006E0B01" w:rsidRPr="0096193C" w:rsidRDefault="006E0B01" w:rsidP="006E0B01">
      <w:pPr>
        <w:tabs>
          <w:tab w:val="left" w:pos="9180"/>
        </w:tabs>
      </w:pPr>
      <w:r w:rsidRPr="0096193C">
        <w:rPr>
          <w:b/>
          <w:bCs/>
        </w:rPr>
        <w:t xml:space="preserve">Организация самостоятельной работы </w:t>
      </w:r>
    </w:p>
    <w:p w14:paraId="485F0B6B" w14:textId="77777777" w:rsidR="006E0B01" w:rsidRPr="0096193C" w:rsidRDefault="006E0B01" w:rsidP="006E0B01">
      <w:pPr>
        <w:tabs>
          <w:tab w:val="left" w:pos="9180"/>
        </w:tabs>
      </w:pPr>
      <w:r w:rsidRPr="0096193C">
        <w:t xml:space="preserve">Самостоятельная работа студентов направлена на решение следующих задач: </w:t>
      </w:r>
    </w:p>
    <w:p w14:paraId="485F0B6C" w14:textId="77777777" w:rsidR="006E0B01" w:rsidRPr="0096193C" w:rsidRDefault="006E0B01" w:rsidP="00EF1A21">
      <w:pPr>
        <w:widowControl/>
        <w:tabs>
          <w:tab w:val="left" w:pos="9180"/>
        </w:tabs>
        <w:spacing w:after="200" w:line="276" w:lineRule="auto"/>
      </w:pPr>
      <w:r w:rsidRPr="0096193C">
        <w:t xml:space="preserve">формировать логическое мышление, навыки ведения научных дискуссий; развитие навыков </w:t>
      </w:r>
      <w:r w:rsidR="00F22901">
        <w:t xml:space="preserve">исследовательской </w:t>
      </w:r>
      <w:r w:rsidRPr="0096193C">
        <w:t>работы с разноплановыми источниками</w:t>
      </w:r>
      <w:r w:rsidR="00F22901">
        <w:t>.</w:t>
      </w:r>
      <w:r w:rsidRPr="0096193C">
        <w:t xml:space="preserve"> Для решения указанных задач студентам предлагаются к прочтению и содержательному анализу тексты, включая научные работы, документ</w:t>
      </w:r>
      <w:r w:rsidR="00F22901">
        <w:t>альные источники, видеоматериалы, контент сайтов для изучения отдельных аспектов и проблем</w:t>
      </w:r>
      <w:r w:rsidRPr="0096193C">
        <w:t xml:space="preserve">. </w:t>
      </w:r>
      <w:r w:rsidR="00F22901">
        <w:t xml:space="preserve">Аспиранты </w:t>
      </w:r>
      <w:r w:rsidRPr="0096193C">
        <w:t>выполняют задания, самостоятельно обращаясь к учебной, справочной литературе. Проверка выполнения заданий осуществляется как на семинарских занятиях с помощью устных выступлений</w:t>
      </w:r>
      <w:r w:rsidR="00F22901">
        <w:t xml:space="preserve">, </w:t>
      </w:r>
      <w:r w:rsidRPr="0096193C">
        <w:t>так и с помощью письменн</w:t>
      </w:r>
      <w:r w:rsidR="00F22901">
        <w:t>ых работ</w:t>
      </w:r>
      <w:r w:rsidRPr="0096193C">
        <w:t xml:space="preserve">. Самостоятельная работа заключается в более глубоком и разностороннем изучении тем учебной программы по курсу дисциплины и рекомендованной литературы. Также возможны задания в виде поиска необходимой информации в Internet и других источниках. Самостоятельная работа подразумевает в том числе и работу под руководством преподавателей (консультации), а также индивидуальную работу в библиотеке. </w:t>
      </w:r>
    </w:p>
    <w:p w14:paraId="485F0B6D" w14:textId="77777777" w:rsidR="006E0B01" w:rsidRPr="0096193C" w:rsidRDefault="006E0B01" w:rsidP="006E0B01">
      <w:pPr>
        <w:ind w:firstLine="900"/>
      </w:pPr>
      <w:r w:rsidRPr="0096193C">
        <w:rPr>
          <w:b/>
          <w:bCs/>
        </w:rPr>
        <w:t>Видами заданий для самостоятельной работы</w:t>
      </w:r>
      <w:r w:rsidRPr="0096193C">
        <w:t xml:space="preserve"> могут быть:</w:t>
      </w:r>
    </w:p>
    <w:p w14:paraId="485F0B6E" w14:textId="77777777" w:rsidR="006E0B01" w:rsidRPr="0096193C" w:rsidRDefault="006E0B01" w:rsidP="006E0B01">
      <w:pPr>
        <w:ind w:firstLine="900"/>
      </w:pPr>
      <w:r w:rsidRPr="0096193C">
        <w:t xml:space="preserve">для овладения знаниями: </w:t>
      </w:r>
    </w:p>
    <w:p w14:paraId="485F0B6F" w14:textId="77777777" w:rsidR="006E0B01" w:rsidRPr="0096193C" w:rsidRDefault="006E0B01" w:rsidP="006E0B01">
      <w:pPr>
        <w:ind w:firstLine="900"/>
      </w:pPr>
      <w:r w:rsidRPr="0096193C">
        <w:t>- чтение текста (учебника,</w:t>
      </w:r>
      <w:r w:rsidR="00F22901">
        <w:t xml:space="preserve"> первоисточника</w:t>
      </w:r>
      <w:r w:rsidRPr="0096193C">
        <w:t xml:space="preserve">); </w:t>
      </w:r>
    </w:p>
    <w:p w14:paraId="485F0B70" w14:textId="77777777" w:rsidR="006E0B01" w:rsidRPr="0096193C" w:rsidRDefault="006E0B01" w:rsidP="006E0B01">
      <w:pPr>
        <w:ind w:firstLine="900"/>
      </w:pPr>
      <w:r w:rsidRPr="0096193C">
        <w:t xml:space="preserve">- составление плана текста; </w:t>
      </w:r>
    </w:p>
    <w:p w14:paraId="485F0B71" w14:textId="77777777" w:rsidR="006E0B01" w:rsidRPr="0096193C" w:rsidRDefault="006E0B01" w:rsidP="006E0B01">
      <w:pPr>
        <w:ind w:firstLine="900"/>
      </w:pPr>
      <w:r w:rsidRPr="0096193C">
        <w:t xml:space="preserve">- конспектирование текста; работа со словарями и справочниками; ознакомление с нормативными документами; </w:t>
      </w:r>
    </w:p>
    <w:p w14:paraId="485F0B72" w14:textId="77777777" w:rsidR="00F22901" w:rsidRDefault="006E0B01" w:rsidP="006E0B01">
      <w:pPr>
        <w:ind w:firstLine="900"/>
      </w:pPr>
      <w:r w:rsidRPr="0096193C">
        <w:t xml:space="preserve">- учебно-исследовательская работа; </w:t>
      </w:r>
    </w:p>
    <w:p w14:paraId="485F0B73" w14:textId="77777777" w:rsidR="006E0B01" w:rsidRPr="0096193C" w:rsidRDefault="00F22901" w:rsidP="006E0B01">
      <w:pPr>
        <w:ind w:firstLine="900"/>
      </w:pPr>
      <w:r>
        <w:t xml:space="preserve">- </w:t>
      </w:r>
      <w:r w:rsidR="006E0B01" w:rsidRPr="0096193C">
        <w:t>работа с Интернет-ресурсами, энциклопедиями, дополнительной литературой</w:t>
      </w:r>
      <w:r>
        <w:t xml:space="preserve"> для поиска информации и ее последующая обработка</w:t>
      </w:r>
      <w:r w:rsidR="006E0B01" w:rsidRPr="0096193C">
        <w:t xml:space="preserve">; </w:t>
      </w:r>
    </w:p>
    <w:p w14:paraId="485F0B74" w14:textId="77777777" w:rsidR="006E0B01" w:rsidRPr="0096193C" w:rsidRDefault="006E0B01" w:rsidP="006E0B01">
      <w:pPr>
        <w:ind w:firstLine="900"/>
      </w:pPr>
      <w:r w:rsidRPr="0096193C">
        <w:t xml:space="preserve">для закрепления и систематизации знаний: </w:t>
      </w:r>
    </w:p>
    <w:p w14:paraId="485F0B75" w14:textId="77777777" w:rsidR="006E0B01" w:rsidRPr="0096193C" w:rsidRDefault="006E0B01" w:rsidP="006E0B01">
      <w:pPr>
        <w:tabs>
          <w:tab w:val="left" w:pos="9180"/>
        </w:tabs>
      </w:pPr>
      <w:r w:rsidRPr="0096193C">
        <w:t xml:space="preserve">- работа с конспектом лекции (обработка текста); </w:t>
      </w:r>
    </w:p>
    <w:p w14:paraId="485F0B76" w14:textId="77777777" w:rsidR="006E0B01" w:rsidRPr="0096193C" w:rsidRDefault="006E0B01" w:rsidP="006E0B01">
      <w:pPr>
        <w:tabs>
          <w:tab w:val="left" w:pos="9180"/>
        </w:tabs>
      </w:pPr>
      <w:r w:rsidRPr="0096193C">
        <w:t xml:space="preserve">- составление плана и тезисов ответа; </w:t>
      </w:r>
    </w:p>
    <w:p w14:paraId="485F0B77" w14:textId="77777777" w:rsidR="006E0B01" w:rsidRPr="0096193C" w:rsidRDefault="006E0B01" w:rsidP="006E0B01">
      <w:pPr>
        <w:tabs>
          <w:tab w:val="left" w:pos="9180"/>
        </w:tabs>
      </w:pPr>
      <w:r w:rsidRPr="0096193C">
        <w:t xml:space="preserve">- составление таблиц для систематизации учебного материала; </w:t>
      </w:r>
    </w:p>
    <w:p w14:paraId="485F0B78" w14:textId="77777777" w:rsidR="006E0B01" w:rsidRPr="0096193C" w:rsidRDefault="006E0B01" w:rsidP="006E0B01">
      <w:pPr>
        <w:tabs>
          <w:tab w:val="left" w:pos="9180"/>
        </w:tabs>
      </w:pPr>
      <w:r w:rsidRPr="0096193C">
        <w:t xml:space="preserve">- ответы на контрольные вопросы; </w:t>
      </w:r>
    </w:p>
    <w:p w14:paraId="485F0B79" w14:textId="77777777" w:rsidR="006E0B01" w:rsidRPr="0096193C" w:rsidRDefault="006E0B01" w:rsidP="006E0B01">
      <w:pPr>
        <w:tabs>
          <w:tab w:val="left" w:pos="9180"/>
        </w:tabs>
      </w:pPr>
      <w:r w:rsidRPr="0096193C">
        <w:t xml:space="preserve">- аналитическая обработка текста (аннотирование, рецензирование, реферирование, контент- анализ и др.); </w:t>
      </w:r>
    </w:p>
    <w:p w14:paraId="485F0B7A" w14:textId="77777777" w:rsidR="006E0B01" w:rsidRPr="0096193C" w:rsidRDefault="006E0B01" w:rsidP="006E0B01">
      <w:pPr>
        <w:tabs>
          <w:tab w:val="left" w:pos="9180"/>
        </w:tabs>
      </w:pPr>
      <w:r w:rsidRPr="0096193C">
        <w:t xml:space="preserve">- подготовка сообщений к выступлению на семинаре, конференции; </w:t>
      </w:r>
    </w:p>
    <w:p w14:paraId="485F0B7B" w14:textId="77777777" w:rsidR="006E0B01" w:rsidRPr="0096193C" w:rsidRDefault="006E0B01" w:rsidP="006E0B01">
      <w:pPr>
        <w:tabs>
          <w:tab w:val="left" w:pos="9180"/>
        </w:tabs>
      </w:pPr>
      <w:r w:rsidRPr="0096193C">
        <w:lastRenderedPageBreak/>
        <w:t xml:space="preserve">-составление библиографии, тестирование и др. </w:t>
      </w:r>
    </w:p>
    <w:p w14:paraId="485F0B7C" w14:textId="77777777" w:rsidR="006E0B01" w:rsidRPr="0096193C" w:rsidRDefault="006E0B01" w:rsidP="006E0B01">
      <w:pPr>
        <w:tabs>
          <w:tab w:val="left" w:pos="9180"/>
        </w:tabs>
      </w:pPr>
      <w:r w:rsidRPr="0096193C">
        <w:t xml:space="preserve">для формирования умений: </w:t>
      </w:r>
    </w:p>
    <w:p w14:paraId="485F0B7D" w14:textId="77777777" w:rsidR="006E0B01" w:rsidRPr="0096193C" w:rsidRDefault="006E0B01" w:rsidP="006E0B01">
      <w:pPr>
        <w:tabs>
          <w:tab w:val="left" w:pos="9180"/>
        </w:tabs>
      </w:pPr>
      <w:r w:rsidRPr="0096193C">
        <w:t xml:space="preserve">1. решение вариативных задач; </w:t>
      </w:r>
    </w:p>
    <w:p w14:paraId="485F0B7E" w14:textId="77777777" w:rsidR="006E0B01" w:rsidRPr="0096193C" w:rsidRDefault="006E0B01" w:rsidP="006E0B01">
      <w:pPr>
        <w:tabs>
          <w:tab w:val="left" w:pos="9180"/>
        </w:tabs>
      </w:pPr>
      <w:r w:rsidRPr="0096193C">
        <w:t xml:space="preserve">2. выполнение творческих заданий. </w:t>
      </w:r>
    </w:p>
    <w:p w14:paraId="485F0B7F" w14:textId="77777777" w:rsidR="006E0B01" w:rsidRPr="0096193C" w:rsidRDefault="006E0B01" w:rsidP="006E0B01">
      <w:pPr>
        <w:ind w:firstLine="900"/>
      </w:pPr>
      <w:r w:rsidRPr="0096193C">
        <w:rPr>
          <w:b/>
          <w:bCs/>
        </w:rPr>
        <w:t>Критериями оценки результатов</w:t>
      </w:r>
      <w:r w:rsidRPr="0096193C">
        <w:t xml:space="preserve"> самостоятельной работы могут являться: уровень освоения учебного материала; умение использовать теоретические знания при выполнении практических задач; обоснованность и четкость изложения ответа; оформление материала в соответствии с требованиями стандартов; сформированные умения и навыки в соответствии с целями и задачами изучения дисциплины. </w:t>
      </w:r>
    </w:p>
    <w:p w14:paraId="485F0B80" w14:textId="77777777" w:rsidR="006E0B01" w:rsidRPr="0096193C" w:rsidRDefault="006E0B01" w:rsidP="006E0B01">
      <w:pPr>
        <w:ind w:firstLine="900"/>
      </w:pPr>
      <w:r w:rsidRPr="0096193C">
        <w:t>Управление самостоятельной работой</w:t>
      </w:r>
      <w:r w:rsidR="00F22901">
        <w:t xml:space="preserve"> аспиранта</w:t>
      </w:r>
      <w:r w:rsidRPr="0096193C">
        <w:t xml:space="preserve">: </w:t>
      </w:r>
    </w:p>
    <w:p w14:paraId="485F0B81" w14:textId="77777777" w:rsidR="006E0B01" w:rsidRPr="0096193C" w:rsidRDefault="006E0B01" w:rsidP="006E0B01">
      <w:pPr>
        <w:tabs>
          <w:tab w:val="left" w:pos="9180"/>
        </w:tabs>
      </w:pPr>
      <w:r w:rsidRPr="0096193C">
        <w:t xml:space="preserve"> - предварительное указание перечня вопросов, которые предполагается </w:t>
      </w:r>
      <w:r w:rsidR="00F22901">
        <w:t xml:space="preserve"> изучить </w:t>
      </w:r>
      <w:r w:rsidRPr="0096193C">
        <w:t xml:space="preserve">на очередной лекции и практическом занятии; </w:t>
      </w:r>
    </w:p>
    <w:p w14:paraId="485F0B82" w14:textId="77777777" w:rsidR="006E0B01" w:rsidRPr="0096193C" w:rsidRDefault="006E0B01" w:rsidP="006E0B01">
      <w:pPr>
        <w:tabs>
          <w:tab w:val="left" w:pos="9180"/>
        </w:tabs>
      </w:pPr>
      <w:r w:rsidRPr="0096193C">
        <w:t xml:space="preserve"> - согласование </w:t>
      </w:r>
      <w:r w:rsidR="00F22901">
        <w:t>источников для самостоятельного изучения</w:t>
      </w:r>
      <w:r w:rsidRPr="0096193C">
        <w:t xml:space="preserve">; </w:t>
      </w:r>
    </w:p>
    <w:p w14:paraId="485F0B83" w14:textId="77777777" w:rsidR="006E0B01" w:rsidRPr="0096193C" w:rsidRDefault="006E0B01" w:rsidP="006E0B01">
      <w:pPr>
        <w:tabs>
          <w:tab w:val="left" w:pos="9180"/>
        </w:tabs>
      </w:pPr>
      <w:r w:rsidRPr="0096193C">
        <w:t xml:space="preserve"> -предоставление методического обеспечения и проведение консультации по подготовке к практическому занятию (рекомендации по</w:t>
      </w:r>
      <w:r w:rsidR="00F22901">
        <w:t xml:space="preserve"> работе с первоисточниками</w:t>
      </w:r>
      <w:r w:rsidRPr="0096193C">
        <w:t>,</w:t>
      </w:r>
      <w:r w:rsidR="009E2B75">
        <w:t xml:space="preserve"> </w:t>
      </w:r>
      <w:r w:rsidRPr="0096193C">
        <w:t xml:space="preserve">указание перечня основной и дополнительной литературы, электронных ресурсов и др.); </w:t>
      </w:r>
    </w:p>
    <w:p w14:paraId="485F0B84" w14:textId="77777777" w:rsidR="006E0B01" w:rsidRPr="0096193C" w:rsidRDefault="006E0B01" w:rsidP="006E0B01">
      <w:pPr>
        <w:tabs>
          <w:tab w:val="left" w:pos="9180"/>
        </w:tabs>
      </w:pPr>
      <w:r w:rsidRPr="0096193C">
        <w:t xml:space="preserve"> -контроль за работой </w:t>
      </w:r>
      <w:r w:rsidR="009E2B75">
        <w:t xml:space="preserve"> аспирантов </w:t>
      </w:r>
      <w:r w:rsidRPr="0096193C">
        <w:t>на практическ</w:t>
      </w:r>
      <w:r w:rsidR="009E2B75">
        <w:t>их</w:t>
      </w:r>
      <w:r w:rsidRPr="0096193C">
        <w:t xml:space="preserve"> заняти</w:t>
      </w:r>
      <w:r w:rsidR="009E2B75">
        <w:t>ях</w:t>
      </w:r>
      <w:r w:rsidRPr="0096193C">
        <w:t xml:space="preserve">. </w:t>
      </w:r>
    </w:p>
    <w:p w14:paraId="485F0B85" w14:textId="77777777" w:rsidR="006E0B01" w:rsidRDefault="006E0B01" w:rsidP="006E0B01">
      <w:pPr>
        <w:jc w:val="center"/>
        <w:rPr>
          <w:b/>
          <w:bCs/>
          <w:color w:val="000000"/>
        </w:rPr>
      </w:pPr>
    </w:p>
    <w:p w14:paraId="485F0B86" w14:textId="1CD12A46" w:rsidR="006E0B01" w:rsidRDefault="004078CF" w:rsidP="006E0B01">
      <w:pPr>
        <w:tabs>
          <w:tab w:val="right" w:leader="underscore" w:pos="9639"/>
        </w:tabs>
        <w:jc w:val="center"/>
        <w:outlineLvl w:val="0"/>
        <w:rPr>
          <w:b/>
          <w:bCs/>
        </w:rPr>
      </w:pPr>
      <w:r>
        <w:rPr>
          <w:b/>
          <w:bCs/>
        </w:rPr>
        <w:t>5</w:t>
      </w:r>
      <w:r w:rsidR="006E0B01" w:rsidRPr="00D94761">
        <w:rPr>
          <w:b/>
          <w:bCs/>
        </w:rPr>
        <w:t>. ОБРАЗОВАТЕЛЬНЫЕ И ИНФОРМАЦИОННЫЕ ТЕХНОЛОГИИ</w:t>
      </w:r>
    </w:p>
    <w:p w14:paraId="485F0B87" w14:textId="77777777" w:rsidR="006E0B01" w:rsidRPr="00D94761" w:rsidRDefault="006E0B01" w:rsidP="006E0B01">
      <w:pPr>
        <w:tabs>
          <w:tab w:val="right" w:leader="underscore" w:pos="9639"/>
        </w:tabs>
        <w:jc w:val="center"/>
        <w:outlineLvl w:val="0"/>
        <w:rPr>
          <w:b/>
          <w:bCs/>
        </w:rPr>
      </w:pPr>
    </w:p>
    <w:p w14:paraId="485F0B88" w14:textId="77777777" w:rsidR="00594D40" w:rsidRDefault="00594D40" w:rsidP="006E0B01">
      <w:pPr>
        <w:ind w:firstLine="0"/>
        <w:jc w:val="center"/>
        <w:rPr>
          <w:b/>
          <w:bCs/>
        </w:rPr>
      </w:pPr>
    </w:p>
    <w:p w14:paraId="485F0B89" w14:textId="77777777" w:rsidR="006E0B01" w:rsidRDefault="006E0B01" w:rsidP="006E0B01">
      <w:pPr>
        <w:tabs>
          <w:tab w:val="right" w:leader="underscore" w:pos="9639"/>
        </w:tabs>
        <w:jc w:val="right"/>
        <w:rPr>
          <w:b/>
        </w:rPr>
      </w:pPr>
      <w:r w:rsidRPr="0023365E">
        <w:rPr>
          <w:b/>
        </w:rPr>
        <w:t>Таблица 5.</w:t>
      </w:r>
    </w:p>
    <w:p w14:paraId="485F0B8A" w14:textId="6F627AF6" w:rsidR="006E0B01" w:rsidRPr="004078CF" w:rsidRDefault="006E0B01" w:rsidP="00266D67">
      <w:pPr>
        <w:pStyle w:val="af0"/>
        <w:widowControl/>
        <w:numPr>
          <w:ilvl w:val="1"/>
          <w:numId w:val="46"/>
        </w:numPr>
        <w:tabs>
          <w:tab w:val="right" w:leader="underscore" w:pos="9639"/>
        </w:tabs>
        <w:jc w:val="left"/>
        <w:outlineLvl w:val="1"/>
        <w:rPr>
          <w:b/>
          <w:bCs/>
        </w:rPr>
      </w:pPr>
      <w:r w:rsidRPr="004078CF">
        <w:rPr>
          <w:b/>
          <w:bCs/>
        </w:rPr>
        <w:t>Образовательные технологии</w:t>
      </w:r>
    </w:p>
    <w:p w14:paraId="485F0B8B" w14:textId="77777777" w:rsidR="00AE2A70" w:rsidRDefault="00AE2A70" w:rsidP="00AE2A70">
      <w:pPr>
        <w:pStyle w:val="af0"/>
        <w:widowControl/>
        <w:tabs>
          <w:tab w:val="right" w:leader="underscore" w:pos="9639"/>
        </w:tabs>
        <w:ind w:left="360" w:firstLine="0"/>
        <w:outlineLvl w:val="1"/>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6"/>
        <w:gridCol w:w="7371"/>
      </w:tblGrid>
      <w:tr w:rsidR="006E0B01" w:rsidRPr="00306D80" w14:paraId="485F0B8F" w14:textId="77777777" w:rsidTr="006E0B01">
        <w:trPr>
          <w:cantSplit/>
          <w:tblHeader/>
        </w:trPr>
        <w:tc>
          <w:tcPr>
            <w:tcW w:w="540" w:type="dxa"/>
            <w:vAlign w:val="center"/>
          </w:tcPr>
          <w:p w14:paraId="485F0B8C" w14:textId="77777777" w:rsidR="006E0B01" w:rsidRPr="00306D80" w:rsidRDefault="006E0B01" w:rsidP="006E0B01">
            <w:pPr>
              <w:jc w:val="center"/>
            </w:pPr>
            <w:r w:rsidRPr="00306D80">
              <w:t>№ п/п</w:t>
            </w:r>
          </w:p>
        </w:tc>
        <w:tc>
          <w:tcPr>
            <w:tcW w:w="1836" w:type="dxa"/>
            <w:vAlign w:val="center"/>
          </w:tcPr>
          <w:p w14:paraId="485F0B8D" w14:textId="77777777" w:rsidR="006E0B01" w:rsidRPr="00306D80" w:rsidRDefault="006E0B01" w:rsidP="00306D80">
            <w:pPr>
              <w:ind w:firstLine="0"/>
            </w:pPr>
            <w:r w:rsidRPr="00306D80">
              <w:t>Наименование образовательной технологии</w:t>
            </w:r>
          </w:p>
        </w:tc>
        <w:tc>
          <w:tcPr>
            <w:tcW w:w="7371" w:type="dxa"/>
            <w:vAlign w:val="center"/>
          </w:tcPr>
          <w:p w14:paraId="485F0B8E" w14:textId="77777777" w:rsidR="006E0B01" w:rsidRPr="00306D80" w:rsidRDefault="006E0B01" w:rsidP="006E0B01">
            <w:pPr>
              <w:jc w:val="center"/>
            </w:pPr>
            <w:r w:rsidRPr="00306D80">
              <w:t>Краткая характеристика образовательной технологии</w:t>
            </w:r>
          </w:p>
        </w:tc>
      </w:tr>
      <w:tr w:rsidR="006E0B01" w:rsidRPr="00306D80" w14:paraId="485F0B93" w14:textId="77777777" w:rsidTr="006E0B01">
        <w:trPr>
          <w:cantSplit/>
          <w:tblHeader/>
        </w:trPr>
        <w:tc>
          <w:tcPr>
            <w:tcW w:w="540" w:type="dxa"/>
            <w:vAlign w:val="center"/>
          </w:tcPr>
          <w:p w14:paraId="485F0B90" w14:textId="77777777" w:rsidR="006E0B01" w:rsidRPr="00306D80" w:rsidRDefault="006E0B01" w:rsidP="006E0B01">
            <w:pPr>
              <w:jc w:val="center"/>
            </w:pPr>
            <w:r w:rsidRPr="00306D80">
              <w:t>1</w:t>
            </w:r>
          </w:p>
        </w:tc>
        <w:tc>
          <w:tcPr>
            <w:tcW w:w="1836" w:type="dxa"/>
            <w:vAlign w:val="center"/>
          </w:tcPr>
          <w:p w14:paraId="485F0B91" w14:textId="77777777" w:rsidR="006E0B01" w:rsidRPr="00306D80" w:rsidRDefault="006E0B01" w:rsidP="006E0B01">
            <w:pPr>
              <w:jc w:val="center"/>
            </w:pPr>
          </w:p>
        </w:tc>
        <w:tc>
          <w:tcPr>
            <w:tcW w:w="7371" w:type="dxa"/>
            <w:vAlign w:val="center"/>
          </w:tcPr>
          <w:p w14:paraId="485F0B92" w14:textId="77777777" w:rsidR="006E0B01" w:rsidRPr="00306D80" w:rsidRDefault="006E0B01" w:rsidP="006E0B01">
            <w:pPr>
              <w:jc w:val="center"/>
            </w:pPr>
            <w:r w:rsidRPr="00306D80">
              <w:t>3</w:t>
            </w:r>
          </w:p>
        </w:tc>
      </w:tr>
      <w:tr w:rsidR="00AE2A70" w:rsidRPr="00306D80" w14:paraId="485F0B97" w14:textId="77777777" w:rsidTr="006E0B01">
        <w:trPr>
          <w:tblHeader/>
        </w:trPr>
        <w:tc>
          <w:tcPr>
            <w:tcW w:w="540" w:type="dxa"/>
          </w:tcPr>
          <w:p w14:paraId="485F0B94" w14:textId="77777777" w:rsidR="00AE2A70" w:rsidRPr="00306D80" w:rsidRDefault="00AE2A70" w:rsidP="00AE2A70">
            <w:pPr>
              <w:widowControl/>
              <w:numPr>
                <w:ilvl w:val="0"/>
                <w:numId w:val="18"/>
              </w:numPr>
            </w:pPr>
          </w:p>
        </w:tc>
        <w:tc>
          <w:tcPr>
            <w:tcW w:w="1836" w:type="dxa"/>
          </w:tcPr>
          <w:p w14:paraId="485F0B95" w14:textId="77777777" w:rsidR="00AE2A70" w:rsidRPr="00306D80" w:rsidRDefault="00AE2A70" w:rsidP="00AE2A70">
            <w:pPr>
              <w:pStyle w:val="af2"/>
              <w:spacing w:line="240" w:lineRule="auto"/>
              <w:ind w:firstLine="0"/>
              <w:rPr>
                <w:iCs/>
                <w:szCs w:val="24"/>
              </w:rPr>
            </w:pPr>
            <w:r w:rsidRPr="00306D80">
              <w:rPr>
                <w:iCs/>
                <w:szCs w:val="24"/>
              </w:rPr>
              <w:t xml:space="preserve">Лекции с интерактивными формами обучения </w:t>
            </w:r>
          </w:p>
        </w:tc>
        <w:tc>
          <w:tcPr>
            <w:tcW w:w="7371" w:type="dxa"/>
          </w:tcPr>
          <w:p w14:paraId="485F0B96" w14:textId="77777777" w:rsidR="00AE2A70" w:rsidRPr="00306D80" w:rsidRDefault="00FE16DA" w:rsidP="00AE2A70">
            <w:pPr>
              <w:pStyle w:val="af2"/>
              <w:spacing w:line="240" w:lineRule="auto"/>
              <w:ind w:firstLine="0"/>
              <w:rPr>
                <w:iCs/>
                <w:szCs w:val="24"/>
              </w:rPr>
            </w:pPr>
            <w:r w:rsidRPr="00306D80">
              <w:rPr>
                <w:szCs w:val="24"/>
              </w:rPr>
              <w:t>Показы презентации, использование интерактивных приемов обучения, методов формирования критического, логического, творческого мышления.</w:t>
            </w:r>
          </w:p>
        </w:tc>
      </w:tr>
      <w:tr w:rsidR="006E0B01" w:rsidRPr="00306D80" w14:paraId="485F0B9C" w14:textId="77777777" w:rsidTr="006E0B01">
        <w:trPr>
          <w:tblHeader/>
        </w:trPr>
        <w:tc>
          <w:tcPr>
            <w:tcW w:w="540" w:type="dxa"/>
          </w:tcPr>
          <w:p w14:paraId="485F0B98" w14:textId="77777777" w:rsidR="006E0B01" w:rsidRPr="00306D80" w:rsidRDefault="006E0B01" w:rsidP="006E0B01">
            <w:pPr>
              <w:widowControl/>
              <w:numPr>
                <w:ilvl w:val="0"/>
                <w:numId w:val="18"/>
              </w:numPr>
            </w:pPr>
          </w:p>
        </w:tc>
        <w:tc>
          <w:tcPr>
            <w:tcW w:w="1836" w:type="dxa"/>
          </w:tcPr>
          <w:p w14:paraId="485F0B99" w14:textId="77777777" w:rsidR="006E0B01" w:rsidRPr="00306D80" w:rsidRDefault="006E0B01" w:rsidP="006E0B01"/>
          <w:p w14:paraId="485F0B9A" w14:textId="77777777" w:rsidR="006E0B01" w:rsidRPr="00306D80" w:rsidRDefault="006E0B01" w:rsidP="00AE2A70">
            <w:pPr>
              <w:ind w:firstLine="0"/>
            </w:pPr>
            <w:r w:rsidRPr="00306D80">
              <w:t>Семинарское занятие</w:t>
            </w:r>
          </w:p>
        </w:tc>
        <w:tc>
          <w:tcPr>
            <w:tcW w:w="7371" w:type="dxa"/>
          </w:tcPr>
          <w:p w14:paraId="485F0B9B" w14:textId="77777777" w:rsidR="006E0B01" w:rsidRPr="00306D80" w:rsidRDefault="006E0B01" w:rsidP="00587900">
            <w:pPr>
              <w:ind w:left="64" w:right="122" w:firstLine="28"/>
            </w:pPr>
            <w:r w:rsidRPr="00306D80">
              <w:t xml:space="preserve">Образовательная технология, реализуемая в форме  учебного занятия, на котором заслушиваются и обсуждаются  ответы </w:t>
            </w:r>
            <w:r w:rsidR="00AE2A70" w:rsidRPr="00306D80">
              <w:t xml:space="preserve">аспирантов </w:t>
            </w:r>
            <w:r w:rsidRPr="00306D80">
              <w:t>по заявленной заранее теме.</w:t>
            </w:r>
          </w:p>
        </w:tc>
      </w:tr>
      <w:tr w:rsidR="00FE16DA" w:rsidRPr="00306D80" w14:paraId="485F0BA0" w14:textId="77777777" w:rsidTr="006E0B01">
        <w:trPr>
          <w:tblHeader/>
        </w:trPr>
        <w:tc>
          <w:tcPr>
            <w:tcW w:w="540" w:type="dxa"/>
          </w:tcPr>
          <w:p w14:paraId="485F0B9D" w14:textId="77777777" w:rsidR="00FE16DA" w:rsidRPr="00306D80" w:rsidRDefault="00FE16DA" w:rsidP="00FE16DA">
            <w:pPr>
              <w:widowControl/>
              <w:numPr>
                <w:ilvl w:val="0"/>
                <w:numId w:val="18"/>
              </w:numPr>
            </w:pPr>
          </w:p>
        </w:tc>
        <w:tc>
          <w:tcPr>
            <w:tcW w:w="1836" w:type="dxa"/>
          </w:tcPr>
          <w:p w14:paraId="485F0B9E" w14:textId="77777777" w:rsidR="00FE16DA" w:rsidRPr="00306D80" w:rsidRDefault="00FE16DA" w:rsidP="00FE16DA">
            <w:pPr>
              <w:snapToGrid w:val="0"/>
              <w:ind w:left="-108" w:firstLine="0"/>
              <w:jc w:val="left"/>
            </w:pPr>
            <w:r w:rsidRPr="00306D80">
              <w:t xml:space="preserve">Учебная дискуссия </w:t>
            </w:r>
          </w:p>
        </w:tc>
        <w:tc>
          <w:tcPr>
            <w:tcW w:w="7371" w:type="dxa"/>
          </w:tcPr>
          <w:p w14:paraId="485F0B9F" w14:textId="77777777" w:rsidR="00FE16DA" w:rsidRPr="00306D80" w:rsidRDefault="00FE16DA" w:rsidP="00FE16DA">
            <w:pPr>
              <w:snapToGrid w:val="0"/>
            </w:pPr>
            <w:r w:rsidRPr="00306D80">
              <w:t xml:space="preserve"> Ответы на вопросы семинара с элементами эвристической беседы и обсуждения проблемных вопросов с аргументацией собственной позиции. </w:t>
            </w:r>
          </w:p>
        </w:tc>
      </w:tr>
    </w:tbl>
    <w:p w14:paraId="485F0BA1" w14:textId="77777777" w:rsidR="003203D5" w:rsidRPr="00717C68" w:rsidRDefault="003203D5" w:rsidP="003203D5">
      <w:pPr>
        <w:tabs>
          <w:tab w:val="right" w:leader="underscore" w:pos="9639"/>
        </w:tabs>
        <w:spacing w:before="240" w:after="120"/>
        <w:outlineLvl w:val="1"/>
        <w:rPr>
          <w:lang w:val="x-none"/>
        </w:rPr>
      </w:pPr>
      <w:r w:rsidRPr="00717C68">
        <w:rPr>
          <w:lang w:val="x-none"/>
        </w:rPr>
        <w:t xml:space="preserve">Учебные занятия по дисциплине могут проводиться с применением информационно-телекоммуникационных сетей при опосредованном (на расстоянии) интерактивном взаимодействии обучающихся и преподавателя в режимах </w:t>
      </w:r>
      <w:r w:rsidRPr="00717C68">
        <w:rPr>
          <w:lang w:val="en-US"/>
        </w:rPr>
        <w:t>on</w:t>
      </w:r>
      <w:r w:rsidRPr="00717C68">
        <w:rPr>
          <w:lang w:val="x-none"/>
        </w:rPr>
        <w:t>-</w:t>
      </w:r>
      <w:r w:rsidRPr="00717C68">
        <w:rPr>
          <w:lang w:val="en-US"/>
        </w:rPr>
        <w:t>line</w:t>
      </w:r>
      <w:r w:rsidRPr="00717C68">
        <w:rPr>
          <w:lang w:val="x-none"/>
        </w:rPr>
        <w:t xml:space="preserve"> и/или </w:t>
      </w:r>
      <w:r w:rsidRPr="00717C68">
        <w:rPr>
          <w:lang w:val="en-US"/>
        </w:rPr>
        <w:t>off</w:t>
      </w:r>
      <w:r w:rsidRPr="00717C68">
        <w:rPr>
          <w:lang w:val="x-none"/>
        </w:rPr>
        <w:t>-</w:t>
      </w:r>
      <w:r w:rsidRPr="00717C68">
        <w:rPr>
          <w:lang w:val="en-US"/>
        </w:rPr>
        <w:t>line</w:t>
      </w:r>
      <w:r w:rsidRPr="00717C68">
        <w:rPr>
          <w:lang w:val="x-none"/>
        </w:rPr>
        <w:t xml:space="preserve"> в формах: видеолекций, лекций-презентаций, видеоконференции, собеседов</w:t>
      </w:r>
      <w:r>
        <w:rPr>
          <w:lang w:val="x-none"/>
        </w:rPr>
        <w:t>ания в режиме чат, форума, чата и др.</w:t>
      </w:r>
    </w:p>
    <w:p w14:paraId="485F0BA2" w14:textId="4BCAD8E0" w:rsidR="003203D5" w:rsidRPr="000C5BB8" w:rsidRDefault="004078CF" w:rsidP="00266D67">
      <w:pPr>
        <w:tabs>
          <w:tab w:val="right" w:leader="underscore" w:pos="9639"/>
        </w:tabs>
        <w:spacing w:before="240" w:after="120"/>
        <w:jc w:val="left"/>
        <w:outlineLvl w:val="1"/>
        <w:rPr>
          <w:bCs/>
        </w:rPr>
      </w:pPr>
      <w:r>
        <w:rPr>
          <w:bCs/>
        </w:rPr>
        <w:t>5.2</w:t>
      </w:r>
      <w:r w:rsidR="003203D5" w:rsidRPr="000C5BB8">
        <w:rPr>
          <w:bCs/>
        </w:rPr>
        <w:t xml:space="preserve">. </w:t>
      </w:r>
      <w:r w:rsidR="003203D5" w:rsidRPr="000C5BB8">
        <w:rPr>
          <w:b/>
          <w:bCs/>
        </w:rPr>
        <w:t>Информационные технологии</w:t>
      </w:r>
    </w:p>
    <w:p w14:paraId="485F0BA3" w14:textId="77777777" w:rsidR="003203D5" w:rsidRDefault="003203D5" w:rsidP="003203D5">
      <w:pPr>
        <w:ind w:left="66"/>
      </w:pPr>
      <w:r w:rsidRPr="007C2D5C">
        <w:t>При реализации различных видов учебной и внеучебной работы используются:</w:t>
      </w:r>
    </w:p>
    <w:p w14:paraId="485F0BA4" w14:textId="77777777" w:rsidR="003203D5" w:rsidRPr="00D06E52" w:rsidRDefault="003203D5" w:rsidP="003203D5">
      <w:pPr>
        <w:pStyle w:val="24"/>
        <w:numPr>
          <w:ilvl w:val="0"/>
          <w:numId w:val="32"/>
        </w:numPr>
        <w:spacing w:after="0" w:line="240" w:lineRule="auto"/>
        <w:ind w:left="426"/>
        <w:rPr>
          <w:bCs/>
        </w:rPr>
      </w:pPr>
      <w:r w:rsidRPr="00D06E52">
        <w:t xml:space="preserve"> использование платформы дистанционного обучения </w:t>
      </w:r>
      <w:r w:rsidRPr="00D06E52">
        <w:rPr>
          <w:lang w:val="en-US"/>
        </w:rPr>
        <w:t>Moodle</w:t>
      </w:r>
      <w:r>
        <w:t xml:space="preserve"> </w:t>
      </w:r>
      <w:r w:rsidRPr="00D06E52">
        <w:rPr>
          <w:bCs/>
        </w:rPr>
        <w:t>университета для размещения электронных образовательных ресурсов;</w:t>
      </w:r>
    </w:p>
    <w:p w14:paraId="485F0BA5" w14:textId="77777777" w:rsidR="003203D5" w:rsidRPr="00D06E52" w:rsidRDefault="003203D5" w:rsidP="003203D5">
      <w:pPr>
        <w:pStyle w:val="24"/>
        <w:numPr>
          <w:ilvl w:val="0"/>
          <w:numId w:val="32"/>
        </w:numPr>
        <w:spacing w:after="0" w:line="240" w:lineRule="auto"/>
        <w:ind w:left="426"/>
      </w:pPr>
      <w:r w:rsidRPr="00D06E52">
        <w:t>использование средств представления учебной информации для проведения лекций с использованием презентаций.</w:t>
      </w:r>
    </w:p>
    <w:p w14:paraId="485F0BA6" w14:textId="77777777" w:rsidR="003203D5" w:rsidRPr="00A830D1" w:rsidRDefault="003203D5" w:rsidP="003203D5">
      <w:pPr>
        <w:pStyle w:val="af0"/>
        <w:widowControl/>
        <w:numPr>
          <w:ilvl w:val="0"/>
          <w:numId w:val="32"/>
        </w:numPr>
        <w:ind w:left="426"/>
      </w:pPr>
      <w:r>
        <w:lastRenderedPageBreak/>
        <w:t>электронные учебники</w:t>
      </w:r>
      <w:r w:rsidRPr="00A830D1">
        <w:t>, электро</w:t>
      </w:r>
      <w:r>
        <w:t>нные библиотеки, журналы и т.д.</w:t>
      </w:r>
      <w:r w:rsidRPr="00A830D1">
        <w:t xml:space="preserve"> как источник информации</w:t>
      </w:r>
    </w:p>
    <w:p w14:paraId="485F0BA7" w14:textId="77777777" w:rsidR="003203D5" w:rsidRPr="00A830D1" w:rsidRDefault="003203D5" w:rsidP="003203D5">
      <w:pPr>
        <w:pStyle w:val="af0"/>
        <w:widowControl/>
        <w:numPr>
          <w:ilvl w:val="0"/>
          <w:numId w:val="32"/>
        </w:numPr>
        <w:ind w:left="426"/>
      </w:pPr>
      <w:r w:rsidRPr="00A830D1">
        <w:t>возможности электронной почты преподавателя</w:t>
      </w:r>
    </w:p>
    <w:p w14:paraId="485F0BA8" w14:textId="77777777" w:rsidR="003203D5" w:rsidRPr="00A830D1" w:rsidRDefault="003203D5" w:rsidP="003203D5">
      <w:pPr>
        <w:pStyle w:val="af0"/>
        <w:widowControl/>
        <w:numPr>
          <w:ilvl w:val="0"/>
          <w:numId w:val="32"/>
        </w:numPr>
        <w:ind w:left="426"/>
      </w:pPr>
      <w:r w:rsidRPr="00A830D1">
        <w:t>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w:t>
      </w:r>
    </w:p>
    <w:p w14:paraId="485F0BA9" w14:textId="77777777" w:rsidR="003203D5" w:rsidRPr="00A830D1" w:rsidRDefault="003203D5" w:rsidP="003203D5">
      <w:pPr>
        <w:pStyle w:val="af0"/>
        <w:widowControl/>
        <w:numPr>
          <w:ilvl w:val="0"/>
          <w:numId w:val="32"/>
        </w:numPr>
        <w:ind w:left="426"/>
      </w:pPr>
      <w:r w:rsidRPr="00A830D1">
        <w:t xml:space="preserve">интегрированные образовательные среды, </w:t>
      </w:r>
      <w:r>
        <w:t>обеспечивающим д</w:t>
      </w:r>
      <w:r w:rsidRPr="00A830D1">
        <w:t>оступ к мировым информационным ресурсам</w:t>
      </w:r>
      <w:r>
        <w:t>.</w:t>
      </w:r>
    </w:p>
    <w:p w14:paraId="485F0BAA" w14:textId="77777777" w:rsidR="00EF1A21" w:rsidRPr="007C2D5C" w:rsidRDefault="00EF1A21" w:rsidP="00EF1A21">
      <w:pPr>
        <w:pStyle w:val="af0"/>
        <w:ind w:left="426"/>
      </w:pPr>
    </w:p>
    <w:p w14:paraId="485F0BAB" w14:textId="1DD7254E" w:rsidR="00EF1A21" w:rsidRPr="00FA1811" w:rsidRDefault="00266D67" w:rsidP="00FA1811">
      <w:pPr>
        <w:pStyle w:val="af0"/>
        <w:tabs>
          <w:tab w:val="right" w:leader="underscore" w:pos="9639"/>
        </w:tabs>
        <w:ind w:left="360" w:firstLine="0"/>
        <w:jc w:val="left"/>
        <w:outlineLvl w:val="1"/>
        <w:rPr>
          <w:b/>
        </w:rPr>
      </w:pPr>
      <w:r w:rsidRPr="00FA1811">
        <w:rPr>
          <w:b/>
        </w:rPr>
        <w:t>5.3</w:t>
      </w:r>
      <w:r w:rsidR="00EF1A21" w:rsidRPr="00FA1811">
        <w:rPr>
          <w:b/>
        </w:rPr>
        <w:t>. Перечень программного обеспечения и информационных справочных систем</w:t>
      </w:r>
    </w:p>
    <w:p w14:paraId="5D42A68A" w14:textId="77777777" w:rsidR="00FC5792" w:rsidRPr="00C64694" w:rsidRDefault="00FC5792" w:rsidP="00FC5792">
      <w:pPr>
        <w:rPr>
          <w:b/>
        </w:rPr>
      </w:pPr>
      <w:r w:rsidRPr="00C64694">
        <w:rPr>
          <w:b/>
        </w:rPr>
        <w:t>Лицензионное программное обеспечения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736"/>
        <w:gridCol w:w="6609"/>
      </w:tblGrid>
      <w:tr w:rsidR="00FC5792" w:rsidRPr="00C64694" w14:paraId="4CCF1C90" w14:textId="77777777" w:rsidTr="00D313A6">
        <w:tc>
          <w:tcPr>
            <w:tcW w:w="1464" w:type="pct"/>
            <w:vAlign w:val="center"/>
            <w:hideMark/>
          </w:tcPr>
          <w:p w14:paraId="60FBD479" w14:textId="77777777" w:rsidR="00FC5792" w:rsidRPr="00C64694" w:rsidRDefault="00FC5792" w:rsidP="00D313A6">
            <w:pPr>
              <w:jc w:val="center"/>
              <w:rPr>
                <w:bCs/>
              </w:rPr>
            </w:pPr>
            <w:r w:rsidRPr="00C64694">
              <w:rPr>
                <w:bCs/>
              </w:rPr>
              <w:t>Наименование программного обеспечения</w:t>
            </w:r>
          </w:p>
        </w:tc>
        <w:tc>
          <w:tcPr>
            <w:tcW w:w="3536" w:type="pct"/>
            <w:vAlign w:val="center"/>
            <w:hideMark/>
          </w:tcPr>
          <w:p w14:paraId="381305B7" w14:textId="77777777" w:rsidR="00FC5792" w:rsidRPr="00C64694" w:rsidRDefault="00FC5792" w:rsidP="00D313A6">
            <w:pPr>
              <w:jc w:val="center"/>
              <w:rPr>
                <w:bCs/>
              </w:rPr>
            </w:pPr>
            <w:r w:rsidRPr="00C64694">
              <w:rPr>
                <w:bCs/>
              </w:rPr>
              <w:t>Назначение</w:t>
            </w:r>
          </w:p>
        </w:tc>
      </w:tr>
      <w:tr w:rsidR="00FC5792" w:rsidRPr="00C64694" w14:paraId="17E4AE66" w14:textId="77777777" w:rsidTr="00D313A6">
        <w:tc>
          <w:tcPr>
            <w:tcW w:w="1464" w:type="pct"/>
            <w:hideMark/>
          </w:tcPr>
          <w:p w14:paraId="4087AD69" w14:textId="77777777" w:rsidR="00FC5792" w:rsidRPr="00C64694" w:rsidRDefault="00FC5792" w:rsidP="00D313A6">
            <w:pPr>
              <w:jc w:val="right"/>
              <w:rPr>
                <w:bCs/>
              </w:rPr>
            </w:pPr>
            <w:r w:rsidRPr="00C64694">
              <w:rPr>
                <w:bCs/>
                <w:lang w:val="en-US"/>
              </w:rPr>
              <w:t>Adobe Reader</w:t>
            </w:r>
          </w:p>
        </w:tc>
        <w:tc>
          <w:tcPr>
            <w:tcW w:w="3536" w:type="pct"/>
            <w:hideMark/>
          </w:tcPr>
          <w:p w14:paraId="30145A9B" w14:textId="77777777" w:rsidR="00FC5792" w:rsidRPr="00C64694" w:rsidRDefault="00FC5792" w:rsidP="00D313A6">
            <w:pPr>
              <w:rPr>
                <w:bCs/>
              </w:rPr>
            </w:pPr>
            <w:r w:rsidRPr="00C64694">
              <w:rPr>
                <w:bCs/>
              </w:rPr>
              <w:t>Программа для просмотра электронных документов</w:t>
            </w:r>
          </w:p>
        </w:tc>
      </w:tr>
      <w:tr w:rsidR="00FC5792" w:rsidRPr="00C64694" w14:paraId="0C457A12" w14:textId="77777777" w:rsidTr="00D313A6">
        <w:tc>
          <w:tcPr>
            <w:tcW w:w="1464" w:type="pct"/>
            <w:hideMark/>
          </w:tcPr>
          <w:p w14:paraId="3B033A79" w14:textId="77777777" w:rsidR="00FC5792" w:rsidRPr="00C64694" w:rsidRDefault="00FC5792" w:rsidP="00D313A6">
            <w:pPr>
              <w:jc w:val="right"/>
              <w:rPr>
                <w:bCs/>
              </w:rPr>
            </w:pPr>
            <w:r w:rsidRPr="00C64694">
              <w:rPr>
                <w:bCs/>
              </w:rPr>
              <w:t>Платформа дистанционного обучения LМS Moodle</w:t>
            </w:r>
          </w:p>
        </w:tc>
        <w:tc>
          <w:tcPr>
            <w:tcW w:w="3536" w:type="pct"/>
            <w:hideMark/>
          </w:tcPr>
          <w:p w14:paraId="05E70F60" w14:textId="77777777" w:rsidR="00FC5792" w:rsidRPr="00C64694" w:rsidRDefault="00FC5792" w:rsidP="00D313A6">
            <w:pPr>
              <w:rPr>
                <w:bCs/>
              </w:rPr>
            </w:pPr>
            <w:r w:rsidRPr="00C64694">
              <w:rPr>
                <w:bCs/>
              </w:rPr>
              <w:t>Виртуальная обучающая среда</w:t>
            </w:r>
          </w:p>
        </w:tc>
      </w:tr>
      <w:tr w:rsidR="00FC5792" w:rsidRPr="00C64694" w14:paraId="333550FF" w14:textId="77777777" w:rsidTr="00D313A6">
        <w:tc>
          <w:tcPr>
            <w:tcW w:w="1464" w:type="pct"/>
            <w:hideMark/>
          </w:tcPr>
          <w:p w14:paraId="6068ADBF" w14:textId="77777777" w:rsidR="00FC5792" w:rsidRPr="00C64694" w:rsidRDefault="00FC5792" w:rsidP="00D313A6">
            <w:pPr>
              <w:jc w:val="right"/>
              <w:rPr>
                <w:bCs/>
              </w:rPr>
            </w:pPr>
            <w:r w:rsidRPr="00C64694">
              <w:rPr>
                <w:bCs/>
                <w:lang w:val="en-US"/>
              </w:rPr>
              <w:t>Mozilla FireFox</w:t>
            </w:r>
          </w:p>
        </w:tc>
        <w:tc>
          <w:tcPr>
            <w:tcW w:w="3536" w:type="pct"/>
            <w:hideMark/>
          </w:tcPr>
          <w:p w14:paraId="2ADE74D8" w14:textId="77777777" w:rsidR="00FC5792" w:rsidRPr="00C64694" w:rsidRDefault="00FC5792" w:rsidP="00D313A6">
            <w:pPr>
              <w:rPr>
                <w:bCs/>
              </w:rPr>
            </w:pPr>
            <w:r w:rsidRPr="00C64694">
              <w:rPr>
                <w:bCs/>
              </w:rPr>
              <w:t>Браузер</w:t>
            </w:r>
          </w:p>
        </w:tc>
      </w:tr>
      <w:tr w:rsidR="00FC5792" w:rsidRPr="00C64694" w14:paraId="5D6F7286" w14:textId="77777777" w:rsidTr="00D313A6">
        <w:tc>
          <w:tcPr>
            <w:tcW w:w="1464" w:type="pct"/>
          </w:tcPr>
          <w:p w14:paraId="1F7107E7" w14:textId="77777777" w:rsidR="00FC5792" w:rsidRPr="00C64694" w:rsidRDefault="00FC5792" w:rsidP="00D313A6">
            <w:pPr>
              <w:jc w:val="right"/>
              <w:rPr>
                <w:bCs/>
                <w:lang w:val="en-US"/>
              </w:rPr>
            </w:pPr>
            <w:r w:rsidRPr="00C64694">
              <w:rPr>
                <w:bCs/>
                <w:lang w:val="en-US"/>
              </w:rPr>
              <w:t>Microsoft Office 2013, Microsoft Office Project 2013 , Microsoft Office Visio 2013</w:t>
            </w:r>
          </w:p>
        </w:tc>
        <w:tc>
          <w:tcPr>
            <w:tcW w:w="3536" w:type="pct"/>
          </w:tcPr>
          <w:p w14:paraId="4E48E469" w14:textId="77777777" w:rsidR="00FC5792" w:rsidRPr="00C64694" w:rsidRDefault="00FC5792" w:rsidP="00D313A6">
            <w:pPr>
              <w:rPr>
                <w:bCs/>
                <w:lang w:val="en-US"/>
              </w:rPr>
            </w:pPr>
            <w:r w:rsidRPr="00C64694">
              <w:rPr>
                <w:bCs/>
              </w:rPr>
              <w:t>Офисная программа</w:t>
            </w:r>
          </w:p>
        </w:tc>
      </w:tr>
      <w:tr w:rsidR="00FC5792" w:rsidRPr="00C64694" w14:paraId="56D6E4A3" w14:textId="77777777" w:rsidTr="00D313A6">
        <w:tc>
          <w:tcPr>
            <w:tcW w:w="1464" w:type="pct"/>
          </w:tcPr>
          <w:p w14:paraId="17896B7A" w14:textId="77777777" w:rsidR="00FC5792" w:rsidRPr="00C64694" w:rsidRDefault="00FC5792" w:rsidP="00D313A6">
            <w:pPr>
              <w:jc w:val="right"/>
              <w:rPr>
                <w:bCs/>
                <w:lang w:val="en-US"/>
              </w:rPr>
            </w:pPr>
            <w:r w:rsidRPr="00C64694">
              <w:rPr>
                <w:bCs/>
                <w:lang w:val="en-US"/>
              </w:rPr>
              <w:t>7-zip</w:t>
            </w:r>
          </w:p>
        </w:tc>
        <w:tc>
          <w:tcPr>
            <w:tcW w:w="3536" w:type="pct"/>
          </w:tcPr>
          <w:p w14:paraId="0DECF746" w14:textId="77777777" w:rsidR="00FC5792" w:rsidRPr="00C64694" w:rsidRDefault="00FC5792" w:rsidP="00D313A6">
            <w:pPr>
              <w:rPr>
                <w:bCs/>
                <w:lang w:val="en-US"/>
              </w:rPr>
            </w:pPr>
            <w:r w:rsidRPr="00C64694">
              <w:rPr>
                <w:bCs/>
              </w:rPr>
              <w:t>Архиватор</w:t>
            </w:r>
          </w:p>
        </w:tc>
      </w:tr>
      <w:tr w:rsidR="00FC5792" w:rsidRPr="00C64694" w14:paraId="00FAB378" w14:textId="77777777" w:rsidTr="00D313A6">
        <w:tc>
          <w:tcPr>
            <w:tcW w:w="1464" w:type="pct"/>
          </w:tcPr>
          <w:p w14:paraId="0D0E2180" w14:textId="77777777" w:rsidR="00FC5792" w:rsidRPr="00C64694" w:rsidRDefault="00FC5792" w:rsidP="00D313A6">
            <w:pPr>
              <w:jc w:val="right"/>
              <w:rPr>
                <w:bCs/>
                <w:lang w:val="en-US"/>
              </w:rPr>
            </w:pPr>
            <w:r w:rsidRPr="00C64694">
              <w:rPr>
                <w:bCs/>
                <w:lang w:val="en-US"/>
              </w:rPr>
              <w:t>Microsoft Windows 7 Professional</w:t>
            </w:r>
          </w:p>
        </w:tc>
        <w:tc>
          <w:tcPr>
            <w:tcW w:w="3536" w:type="pct"/>
          </w:tcPr>
          <w:p w14:paraId="7227EEA2" w14:textId="77777777" w:rsidR="00FC5792" w:rsidRPr="00C64694" w:rsidRDefault="00FC5792" w:rsidP="00D313A6">
            <w:pPr>
              <w:rPr>
                <w:bCs/>
                <w:lang w:val="en-US"/>
              </w:rPr>
            </w:pPr>
            <w:r w:rsidRPr="00C64694">
              <w:rPr>
                <w:bCs/>
              </w:rPr>
              <w:t>Операционная система</w:t>
            </w:r>
          </w:p>
        </w:tc>
      </w:tr>
      <w:tr w:rsidR="00FC5792" w:rsidRPr="00C64694" w14:paraId="016E3851" w14:textId="77777777" w:rsidTr="00D313A6">
        <w:tc>
          <w:tcPr>
            <w:tcW w:w="1464" w:type="pct"/>
          </w:tcPr>
          <w:p w14:paraId="2CC3A463" w14:textId="77777777" w:rsidR="00FC5792" w:rsidRPr="00C64694" w:rsidRDefault="00FC5792" w:rsidP="00D313A6">
            <w:pPr>
              <w:jc w:val="right"/>
              <w:rPr>
                <w:bCs/>
                <w:lang w:val="en-US"/>
              </w:rPr>
            </w:pPr>
            <w:r w:rsidRPr="00C64694">
              <w:rPr>
                <w:bCs/>
                <w:lang w:val="en-US"/>
              </w:rPr>
              <w:t>Kaspersky Endpoint Security</w:t>
            </w:r>
          </w:p>
        </w:tc>
        <w:tc>
          <w:tcPr>
            <w:tcW w:w="3536" w:type="pct"/>
          </w:tcPr>
          <w:p w14:paraId="688640BB" w14:textId="77777777" w:rsidR="00FC5792" w:rsidRPr="00C64694" w:rsidRDefault="00FC5792" w:rsidP="00D313A6">
            <w:pPr>
              <w:rPr>
                <w:bCs/>
                <w:lang w:val="en-US"/>
              </w:rPr>
            </w:pPr>
            <w:r w:rsidRPr="00C64694">
              <w:rPr>
                <w:bCs/>
              </w:rPr>
              <w:t>Средство антивирусной защиты</w:t>
            </w:r>
          </w:p>
        </w:tc>
      </w:tr>
    </w:tbl>
    <w:p w14:paraId="7C732648" w14:textId="77777777" w:rsidR="00FC5792" w:rsidRPr="00C64694" w:rsidRDefault="00FC5792" w:rsidP="00FC5792">
      <w:pPr>
        <w:shd w:val="clear" w:color="auto" w:fill="FFFFFF"/>
        <w:ind w:firstLine="0"/>
        <w:jc w:val="center"/>
        <w:textAlignment w:val="top"/>
        <w:rPr>
          <w:rFonts w:eastAsia="Calibri"/>
          <w:b/>
        </w:rPr>
      </w:pPr>
      <w:r w:rsidRPr="00C64694">
        <w:rPr>
          <w:rFonts w:eastAsia="Calibri"/>
          <w:b/>
        </w:rPr>
        <w:t>Перечень электронно-библиотечных систем (ЭБС)</w:t>
      </w:r>
    </w:p>
    <w:p w14:paraId="68909476" w14:textId="77777777" w:rsidR="00FC5792" w:rsidRPr="00C64694" w:rsidRDefault="00FC5792" w:rsidP="00FC5792">
      <w:pPr>
        <w:shd w:val="clear" w:color="auto" w:fill="FFFFFF"/>
        <w:ind w:firstLine="0"/>
        <w:jc w:val="center"/>
        <w:textAlignment w:val="top"/>
        <w:rPr>
          <w:rFonts w:eastAsiaTheme="minorHAnsi" w:cstheme="minorBidi"/>
          <w:b/>
          <w:lang w:eastAsia="en-US"/>
        </w:rPr>
      </w:pPr>
      <w:r w:rsidRPr="00C64694">
        <w:rPr>
          <w:rFonts w:eastAsia="Calibri"/>
          <w:b/>
        </w:rPr>
        <w:t>на 2022–2023 учебный год</w:t>
      </w:r>
    </w:p>
    <w:p w14:paraId="0D9C6570" w14:textId="77777777" w:rsidR="00FC5792" w:rsidRPr="00C64694" w:rsidRDefault="00FC5792" w:rsidP="00FC5792">
      <w:pPr>
        <w:jc w:val="center"/>
        <w:rPr>
          <w:b/>
        </w:rPr>
      </w:pPr>
    </w:p>
    <w:p w14:paraId="43EC22C0" w14:textId="77777777" w:rsidR="00FC5792" w:rsidRPr="00C64694" w:rsidRDefault="00FC5792" w:rsidP="00FC5792">
      <w:r w:rsidRPr="00C64694">
        <w:t>Электронная библиотечная система IPRbooks.www.iprbookshop.ru</w:t>
      </w:r>
      <w:r w:rsidRPr="00C64694">
        <w:cr/>
        <w:t xml:space="preserve">Электронно-библиотечная система BOOK.ru  https://book.ru </w:t>
      </w:r>
      <w:r w:rsidRPr="00C64694">
        <w:cr/>
        <w:t>Электронная библиотечная система издательства ЮРАЙТ,  раздел «Легендарные книги». www.biblio-online.ru, https://urait.ru/</w:t>
      </w:r>
      <w:r w:rsidRPr="00C64694">
        <w:cr/>
        <w:t xml:space="preserve">Электронная библиотека «Астраханский государственный университет» собственной генерации на платформе ЭБС «Электронный Читальный зал – БиблиоТех». </w:t>
      </w:r>
      <w:hyperlink r:id="rId7" w:history="1">
        <w:r w:rsidRPr="00C64694">
          <w:rPr>
            <w:color w:val="0000FF" w:themeColor="hyperlink"/>
            <w:u w:val="single"/>
          </w:rPr>
          <w:t>https://biblio.asu.edu.ru</w:t>
        </w:r>
      </w:hyperlink>
      <w:r w:rsidRPr="00C64694">
        <w:t>. Учётная запись образовательного портала АГУ</w:t>
      </w:r>
    </w:p>
    <w:p w14:paraId="54FDE7E8" w14:textId="77777777" w:rsidR="00FC5792" w:rsidRPr="00C64694" w:rsidRDefault="00FC5792" w:rsidP="00FC5792">
      <w:r w:rsidRPr="00C64694">
        <w:t xml:space="preserve">Электронно-библиотечная система (ЭБС) ООО «Политехресурс»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наименований изданий. </w:t>
      </w:r>
      <w:hyperlink r:id="rId8" w:history="1">
        <w:r w:rsidRPr="00C64694">
          <w:rPr>
            <w:color w:val="0000FF" w:themeColor="hyperlink"/>
            <w:u w:val="single"/>
          </w:rPr>
          <w:t>www.studentlibrary.ru</w:t>
        </w:r>
      </w:hyperlink>
      <w:r w:rsidRPr="00C64694">
        <w:t>. Регистрация с компьютеров АГУ</w:t>
      </w:r>
    </w:p>
    <w:p w14:paraId="1D3BF6C4" w14:textId="5F0095D0" w:rsidR="00FC5792" w:rsidRPr="00FC5792" w:rsidRDefault="00FC5792" w:rsidP="00FC5792">
      <w:r w:rsidRPr="00C64694">
        <w:t>Электронно-образовательный ресурс для иностранных студентов «РУССКИЙ ЯЗЫК КАК ИНОСТРАННЫЙ».www.ros-edu.ru</w:t>
      </w:r>
      <w:r w:rsidRPr="00C64694">
        <w:cr/>
      </w:r>
    </w:p>
    <w:p w14:paraId="7B1B3163" w14:textId="77777777" w:rsidR="00FC5792" w:rsidRDefault="00FC5792" w:rsidP="006E0B01">
      <w:pPr>
        <w:tabs>
          <w:tab w:val="right" w:leader="underscore" w:pos="9639"/>
        </w:tabs>
        <w:jc w:val="center"/>
        <w:outlineLvl w:val="0"/>
        <w:rPr>
          <w:b/>
          <w:bCs/>
        </w:rPr>
      </w:pPr>
    </w:p>
    <w:p w14:paraId="485F0BD0" w14:textId="207672B4" w:rsidR="006E0B01" w:rsidRPr="00CB01CF" w:rsidRDefault="00FA1811" w:rsidP="006E0B01">
      <w:pPr>
        <w:tabs>
          <w:tab w:val="right" w:leader="underscore" w:pos="9639"/>
        </w:tabs>
        <w:jc w:val="center"/>
        <w:outlineLvl w:val="0"/>
        <w:rPr>
          <w:b/>
          <w:bCs/>
        </w:rPr>
      </w:pPr>
      <w:r>
        <w:rPr>
          <w:b/>
          <w:bCs/>
        </w:rPr>
        <w:t>6</w:t>
      </w:r>
      <w:r w:rsidR="006E0B01" w:rsidRPr="00CB01CF">
        <w:rPr>
          <w:b/>
          <w:bCs/>
        </w:rPr>
        <w:t xml:space="preserve">. ФОНД ОЦЕНОЧНЫХ СРЕДСТВ ДЛЯ ТЕКУЩЕГО КОНТРОЛЯ И </w:t>
      </w:r>
      <w:r w:rsidR="006E0B01" w:rsidRPr="00CB01CF">
        <w:rPr>
          <w:b/>
          <w:bCs/>
        </w:rPr>
        <w:br/>
        <w:t>ПРОМЕЖУТОЧНОЙ АТТЕСТАЦИИ</w:t>
      </w:r>
    </w:p>
    <w:p w14:paraId="485F0BD1" w14:textId="77777777" w:rsidR="006E0B01" w:rsidRDefault="006E0B01" w:rsidP="006E0B01">
      <w:pPr>
        <w:tabs>
          <w:tab w:val="right" w:leader="underscore" w:pos="9639"/>
        </w:tabs>
        <w:outlineLvl w:val="1"/>
        <w:rPr>
          <w:bCs/>
        </w:rPr>
      </w:pPr>
    </w:p>
    <w:p w14:paraId="485F0BD2" w14:textId="126CBCF1" w:rsidR="006E0B01" w:rsidRPr="00B80ED6" w:rsidRDefault="00B80ED6" w:rsidP="006E0B01">
      <w:pPr>
        <w:tabs>
          <w:tab w:val="right" w:leader="underscore" w:pos="9639"/>
        </w:tabs>
        <w:outlineLvl w:val="1"/>
        <w:rPr>
          <w:b/>
        </w:rPr>
      </w:pPr>
      <w:r w:rsidRPr="00B80ED6">
        <w:rPr>
          <w:b/>
        </w:rPr>
        <w:t>6.1</w:t>
      </w:r>
      <w:r w:rsidR="006E0B01" w:rsidRPr="00B80ED6">
        <w:rPr>
          <w:b/>
        </w:rPr>
        <w:t>. Паспорт фонда оценочных средств.</w:t>
      </w:r>
    </w:p>
    <w:p w14:paraId="485F0BD3" w14:textId="77777777" w:rsidR="00CD63E3" w:rsidRPr="000C5BB8" w:rsidRDefault="00CD63E3" w:rsidP="00CD63E3">
      <w:pPr>
        <w:tabs>
          <w:tab w:val="right" w:leader="underscore" w:pos="9639"/>
        </w:tabs>
        <w:ind w:firstLine="567"/>
        <w:outlineLvl w:val="1"/>
      </w:pPr>
      <w:r w:rsidRPr="000C5BB8">
        <w:rPr>
          <w:bCs/>
        </w:rPr>
        <w:lastRenderedPageBreak/>
        <w:t>При проведении текущего контроля и промежуточной аттестации по дисциплине (модулю) проверяется сформированность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14:paraId="485F0BD4" w14:textId="77777777" w:rsidR="00CD63E3" w:rsidRPr="00CB01CF" w:rsidRDefault="00CD63E3" w:rsidP="006E0B01">
      <w:pPr>
        <w:tabs>
          <w:tab w:val="right" w:leader="underscore" w:pos="9639"/>
        </w:tabs>
        <w:outlineLvl w:val="1"/>
        <w:rPr>
          <w:bCs/>
        </w:rPr>
      </w:pPr>
    </w:p>
    <w:p w14:paraId="485F0BD5" w14:textId="5DC7A640" w:rsidR="006E0B01" w:rsidRPr="00CB01CF" w:rsidRDefault="006E0B01" w:rsidP="006E0B01">
      <w:pPr>
        <w:tabs>
          <w:tab w:val="right" w:leader="underscore" w:pos="9639"/>
        </w:tabs>
        <w:jc w:val="right"/>
        <w:rPr>
          <w:b/>
        </w:rPr>
      </w:pPr>
      <w:r w:rsidRPr="00CB01CF">
        <w:rPr>
          <w:b/>
        </w:rPr>
        <w:t xml:space="preserve">Таблица </w:t>
      </w:r>
      <w:r w:rsidR="009F44D0">
        <w:rPr>
          <w:b/>
        </w:rPr>
        <w:t>3</w:t>
      </w:r>
      <w:r w:rsidRPr="00CB01CF">
        <w:rPr>
          <w:b/>
        </w:rPr>
        <w:t xml:space="preserve">. </w:t>
      </w:r>
    </w:p>
    <w:p w14:paraId="485F0BD6" w14:textId="77777777" w:rsidR="006E0B01" w:rsidRPr="00CB01CF" w:rsidRDefault="006E0B01" w:rsidP="00587900">
      <w:pPr>
        <w:tabs>
          <w:tab w:val="right" w:leader="underscore" w:pos="9639"/>
        </w:tabs>
        <w:jc w:val="right"/>
        <w:rPr>
          <w:b/>
        </w:rPr>
      </w:pPr>
      <w:r w:rsidRPr="00CB01CF">
        <w:rPr>
          <w:b/>
        </w:rPr>
        <w:t xml:space="preserve">Соответствие изучаемых разделов, </w:t>
      </w:r>
      <w:r w:rsidRPr="00CB01CF">
        <w:rPr>
          <w:b/>
        </w:rPr>
        <w:br/>
        <w:t>результатов обучения и оценочных средств</w:t>
      </w:r>
    </w:p>
    <w:tbl>
      <w:tblPr>
        <w:tblW w:w="739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99"/>
        <w:gridCol w:w="4111"/>
        <w:gridCol w:w="2589"/>
      </w:tblGrid>
      <w:tr w:rsidR="00E916A4" w:rsidRPr="00306D80" w14:paraId="485F0BDB" w14:textId="77777777" w:rsidTr="00E916A4">
        <w:trPr>
          <w:trHeight w:val="433"/>
          <w:jc w:val="center"/>
        </w:trPr>
        <w:tc>
          <w:tcPr>
            <w:tcW w:w="699" w:type="dxa"/>
            <w:tcBorders>
              <w:top w:val="single" w:sz="8" w:space="0" w:color="000000"/>
              <w:bottom w:val="single" w:sz="8" w:space="0" w:color="000000"/>
              <w:right w:val="single" w:sz="8" w:space="0" w:color="000000"/>
            </w:tcBorders>
            <w:vAlign w:val="center"/>
          </w:tcPr>
          <w:p w14:paraId="485F0BD7" w14:textId="77777777" w:rsidR="00E916A4" w:rsidRPr="00306D80" w:rsidRDefault="00E916A4" w:rsidP="006E0B01">
            <w:pPr>
              <w:autoSpaceDE w:val="0"/>
              <w:autoSpaceDN w:val="0"/>
              <w:adjustRightInd w:val="0"/>
              <w:jc w:val="center"/>
              <w:rPr>
                <w:b/>
              </w:rPr>
            </w:pPr>
            <w:r w:rsidRPr="00306D80">
              <w:rPr>
                <w:b/>
              </w:rPr>
              <w:t>№ п/п</w:t>
            </w:r>
          </w:p>
        </w:tc>
        <w:tc>
          <w:tcPr>
            <w:tcW w:w="4111" w:type="dxa"/>
            <w:tcBorders>
              <w:top w:val="single" w:sz="8" w:space="0" w:color="000000"/>
              <w:left w:val="single" w:sz="8" w:space="0" w:color="000000"/>
              <w:bottom w:val="single" w:sz="4" w:space="0" w:color="auto"/>
              <w:right w:val="single" w:sz="8" w:space="0" w:color="000000"/>
            </w:tcBorders>
            <w:vAlign w:val="center"/>
          </w:tcPr>
          <w:p w14:paraId="485F0BD8" w14:textId="77777777" w:rsidR="00E916A4" w:rsidRPr="00306D80" w:rsidRDefault="00E916A4" w:rsidP="006E0B01">
            <w:pPr>
              <w:autoSpaceDE w:val="0"/>
              <w:autoSpaceDN w:val="0"/>
              <w:adjustRightInd w:val="0"/>
              <w:jc w:val="center"/>
              <w:rPr>
                <w:b/>
              </w:rPr>
            </w:pPr>
            <w:r w:rsidRPr="00306D80">
              <w:rPr>
                <w:b/>
              </w:rPr>
              <w:t>Контролируемые разделы дисциплины (модуля)</w:t>
            </w:r>
          </w:p>
        </w:tc>
        <w:tc>
          <w:tcPr>
            <w:tcW w:w="2589" w:type="dxa"/>
            <w:tcBorders>
              <w:top w:val="single" w:sz="8" w:space="0" w:color="000000"/>
              <w:left w:val="single" w:sz="8" w:space="0" w:color="000000"/>
              <w:bottom w:val="single" w:sz="8" w:space="0" w:color="000000"/>
            </w:tcBorders>
            <w:vAlign w:val="center"/>
          </w:tcPr>
          <w:p w14:paraId="485F0BDA" w14:textId="77777777" w:rsidR="00E916A4" w:rsidRPr="00306D80" w:rsidRDefault="00E916A4" w:rsidP="006E0B01">
            <w:pPr>
              <w:autoSpaceDE w:val="0"/>
              <w:autoSpaceDN w:val="0"/>
              <w:adjustRightInd w:val="0"/>
              <w:jc w:val="center"/>
              <w:rPr>
                <w:b/>
              </w:rPr>
            </w:pPr>
            <w:r w:rsidRPr="00306D80">
              <w:rPr>
                <w:b/>
              </w:rPr>
              <w:t xml:space="preserve">Наименование </w:t>
            </w:r>
            <w:r w:rsidRPr="00306D80">
              <w:rPr>
                <w:b/>
              </w:rPr>
              <w:br/>
              <w:t>оценочного средства</w:t>
            </w:r>
          </w:p>
        </w:tc>
      </w:tr>
      <w:tr w:rsidR="00E916A4" w:rsidRPr="00306D80" w14:paraId="485F0BE0"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DC" w14:textId="77777777" w:rsidR="00E916A4" w:rsidRPr="00306D80" w:rsidRDefault="00E916A4" w:rsidP="009978CE">
            <w:pPr>
              <w:autoSpaceDE w:val="0"/>
              <w:autoSpaceDN w:val="0"/>
              <w:adjustRightInd w:val="0"/>
            </w:pPr>
            <w:r w:rsidRPr="00306D80">
              <w:t>1</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DD" w14:textId="77777777" w:rsidR="00E916A4" w:rsidRPr="00306D80" w:rsidRDefault="00E916A4" w:rsidP="009978CE">
            <w:r w:rsidRPr="00306D80">
              <w:t xml:space="preserve">Информационная эпоха и ее характеристики </w:t>
            </w:r>
          </w:p>
        </w:tc>
        <w:tc>
          <w:tcPr>
            <w:tcW w:w="2589" w:type="dxa"/>
            <w:tcBorders>
              <w:top w:val="single" w:sz="4" w:space="0" w:color="auto"/>
              <w:left w:val="single" w:sz="4" w:space="0" w:color="auto"/>
              <w:bottom w:val="single" w:sz="4" w:space="0" w:color="auto"/>
              <w:right w:val="single" w:sz="4" w:space="0" w:color="auto"/>
            </w:tcBorders>
          </w:tcPr>
          <w:p w14:paraId="485F0BDF" w14:textId="77777777" w:rsidR="00E916A4" w:rsidRPr="00306D80" w:rsidRDefault="00E916A4" w:rsidP="009978CE">
            <w:pPr>
              <w:tabs>
                <w:tab w:val="left" w:pos="708"/>
                <w:tab w:val="right" w:leader="underscore" w:pos="9639"/>
              </w:tabs>
              <w:ind w:left="-322" w:firstLine="93"/>
              <w:jc w:val="center"/>
            </w:pPr>
            <w:r w:rsidRPr="00306D80">
              <w:rPr>
                <w:iCs/>
              </w:rPr>
              <w:t>Лекция с показом презентаций, применением элементов учебных дискуссий.</w:t>
            </w:r>
          </w:p>
        </w:tc>
      </w:tr>
      <w:tr w:rsidR="00E916A4" w:rsidRPr="00306D80" w14:paraId="485F0BE5"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1" w14:textId="77777777" w:rsidR="00E916A4" w:rsidRPr="00306D80" w:rsidRDefault="00E916A4" w:rsidP="009978CE">
            <w:pPr>
              <w:autoSpaceDE w:val="0"/>
              <w:autoSpaceDN w:val="0"/>
              <w:adjustRightInd w:val="0"/>
            </w:pPr>
            <w:r w:rsidRPr="00306D80">
              <w:t>2</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2" w14:textId="77777777" w:rsidR="00E916A4" w:rsidRPr="00306D80" w:rsidRDefault="00E916A4" w:rsidP="009978CE">
            <w:r w:rsidRPr="00306D80">
              <w:t xml:space="preserve">Концепции информационного общества </w:t>
            </w:r>
          </w:p>
        </w:tc>
        <w:tc>
          <w:tcPr>
            <w:tcW w:w="2589" w:type="dxa"/>
            <w:tcBorders>
              <w:top w:val="single" w:sz="4" w:space="0" w:color="auto"/>
              <w:left w:val="single" w:sz="4" w:space="0" w:color="auto"/>
              <w:bottom w:val="single" w:sz="4" w:space="0" w:color="auto"/>
              <w:right w:val="single" w:sz="4" w:space="0" w:color="auto"/>
            </w:tcBorders>
          </w:tcPr>
          <w:p w14:paraId="485F0BE4" w14:textId="77777777" w:rsidR="00E916A4" w:rsidRPr="00306D80" w:rsidRDefault="00E916A4" w:rsidP="009978CE">
            <w:pPr>
              <w:tabs>
                <w:tab w:val="left" w:pos="708"/>
                <w:tab w:val="right" w:leader="underscore" w:pos="9639"/>
              </w:tabs>
              <w:ind w:firstLine="93"/>
              <w:jc w:val="center"/>
            </w:pPr>
            <w:r w:rsidRPr="00306D80">
              <w:rPr>
                <w:iCs/>
              </w:rPr>
              <w:t>Лекция элементами учебных дискуссий.</w:t>
            </w:r>
          </w:p>
        </w:tc>
      </w:tr>
      <w:tr w:rsidR="00E916A4" w:rsidRPr="00306D80" w14:paraId="485F0BEA"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6" w14:textId="77777777" w:rsidR="00E916A4" w:rsidRPr="00306D80" w:rsidRDefault="00E916A4" w:rsidP="009978CE">
            <w:pPr>
              <w:autoSpaceDE w:val="0"/>
              <w:autoSpaceDN w:val="0"/>
              <w:adjustRightInd w:val="0"/>
            </w:pPr>
            <w:r w:rsidRPr="00306D80">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7" w14:textId="77777777" w:rsidR="00E916A4" w:rsidRPr="00306D80" w:rsidRDefault="00E916A4" w:rsidP="009978CE">
            <w:r w:rsidRPr="00306D80">
              <w:t>Проблема трансформации ценностей в условиях информационной эпохи</w:t>
            </w:r>
            <w:r>
              <w:t xml:space="preserve"> и вопросы безопасности </w:t>
            </w:r>
          </w:p>
        </w:tc>
        <w:tc>
          <w:tcPr>
            <w:tcW w:w="2589" w:type="dxa"/>
            <w:tcBorders>
              <w:top w:val="single" w:sz="4" w:space="0" w:color="auto"/>
              <w:left w:val="single" w:sz="4" w:space="0" w:color="auto"/>
              <w:bottom w:val="single" w:sz="4" w:space="0" w:color="auto"/>
              <w:right w:val="single" w:sz="4" w:space="0" w:color="auto"/>
            </w:tcBorders>
          </w:tcPr>
          <w:p w14:paraId="485F0BE9" w14:textId="77777777" w:rsidR="00E916A4" w:rsidRPr="00306D80" w:rsidRDefault="00E916A4" w:rsidP="009978CE">
            <w:pPr>
              <w:tabs>
                <w:tab w:val="left" w:pos="708"/>
                <w:tab w:val="right" w:leader="underscore" w:pos="9639"/>
              </w:tabs>
              <w:ind w:left="30" w:hanging="142"/>
              <w:jc w:val="center"/>
            </w:pPr>
            <w:r w:rsidRPr="00306D80">
              <w:t>Изучение учебной и научной литературы для подготовки к учебной дискуссии</w:t>
            </w:r>
          </w:p>
        </w:tc>
      </w:tr>
      <w:tr w:rsidR="00E916A4" w:rsidRPr="00306D80" w14:paraId="485F0BF0"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EB" w14:textId="77777777" w:rsidR="00E916A4" w:rsidRPr="00306D80" w:rsidRDefault="00E916A4" w:rsidP="009978CE">
            <w:pPr>
              <w:autoSpaceDE w:val="0"/>
              <w:autoSpaceDN w:val="0"/>
              <w:adjustRightInd w:val="0"/>
            </w:pPr>
            <w:r w:rsidRPr="00306D80">
              <w:t>4</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EC" w14:textId="77777777" w:rsidR="00E916A4" w:rsidRPr="00F029D3" w:rsidRDefault="00E916A4" w:rsidP="00F029D3">
            <w:r w:rsidRPr="00306D80">
              <w:t xml:space="preserve"> </w:t>
            </w:r>
            <w:r w:rsidRPr="00F029D3">
              <w:t>Антропологические проблемы развития информационного общества</w:t>
            </w:r>
          </w:p>
          <w:p w14:paraId="485F0BED" w14:textId="77777777" w:rsidR="00E916A4" w:rsidRPr="00306D80" w:rsidRDefault="00E916A4" w:rsidP="00F029D3"/>
        </w:tc>
        <w:tc>
          <w:tcPr>
            <w:tcW w:w="2589" w:type="dxa"/>
            <w:tcBorders>
              <w:top w:val="single" w:sz="4" w:space="0" w:color="auto"/>
              <w:left w:val="single" w:sz="4" w:space="0" w:color="auto"/>
              <w:bottom w:val="single" w:sz="4" w:space="0" w:color="auto"/>
              <w:right w:val="single" w:sz="4" w:space="0" w:color="auto"/>
            </w:tcBorders>
          </w:tcPr>
          <w:p w14:paraId="485F0BEF" w14:textId="77777777" w:rsidR="00E916A4" w:rsidRPr="00306D80" w:rsidRDefault="00E916A4" w:rsidP="009978CE">
            <w:r w:rsidRPr="00306D80">
              <w:t xml:space="preserve">Семинар, учебная дискуссия </w:t>
            </w:r>
          </w:p>
        </w:tc>
      </w:tr>
      <w:tr w:rsidR="00E916A4" w:rsidRPr="00306D80" w14:paraId="485F0BF5"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1" w14:textId="77777777" w:rsidR="00E916A4" w:rsidRPr="00306D80" w:rsidRDefault="00E916A4" w:rsidP="009978CE">
            <w:pPr>
              <w:autoSpaceDE w:val="0"/>
              <w:autoSpaceDN w:val="0"/>
              <w:adjustRightInd w:val="0"/>
            </w:pPr>
            <w:r w:rsidRPr="00306D80">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2" w14:textId="77777777" w:rsidR="00E916A4" w:rsidRPr="00306D80" w:rsidRDefault="00E916A4" w:rsidP="00A00D2B">
            <w:r w:rsidRPr="00306D80">
              <w:t xml:space="preserve">Электронная культура и искусство </w:t>
            </w:r>
            <w:r>
              <w:t>в</w:t>
            </w:r>
            <w:r w:rsidRPr="00306D80">
              <w:t xml:space="preserve"> условиях информационного общества </w:t>
            </w:r>
          </w:p>
        </w:tc>
        <w:tc>
          <w:tcPr>
            <w:tcW w:w="2589" w:type="dxa"/>
            <w:tcBorders>
              <w:top w:val="single" w:sz="4" w:space="0" w:color="auto"/>
              <w:left w:val="single" w:sz="4" w:space="0" w:color="auto"/>
              <w:bottom w:val="single" w:sz="4" w:space="0" w:color="auto"/>
              <w:right w:val="single" w:sz="4" w:space="0" w:color="auto"/>
            </w:tcBorders>
          </w:tcPr>
          <w:p w14:paraId="485F0BF4" w14:textId="77777777" w:rsidR="00E916A4" w:rsidRPr="00306D80" w:rsidRDefault="00E916A4" w:rsidP="009978CE">
            <w:r w:rsidRPr="00306D80">
              <w:t>Семинар, учебная дискуссия</w:t>
            </w:r>
          </w:p>
        </w:tc>
      </w:tr>
      <w:tr w:rsidR="00E916A4" w:rsidRPr="00306D80" w14:paraId="485F0BFA"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6" w14:textId="77777777" w:rsidR="00E916A4" w:rsidRPr="00306D80" w:rsidRDefault="00E916A4" w:rsidP="009978CE">
            <w:pPr>
              <w:autoSpaceDE w:val="0"/>
              <w:autoSpaceDN w:val="0"/>
              <w:adjustRightInd w:val="0"/>
            </w:pPr>
            <w:r w:rsidRPr="00306D80">
              <w:t>6</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7" w14:textId="77777777" w:rsidR="00E916A4" w:rsidRPr="00306D80" w:rsidRDefault="00E916A4" w:rsidP="009978CE">
            <w:r w:rsidRPr="00306D80">
              <w:t>Виртуальные сообщества и субкультуры в условиях информационной эпохи</w:t>
            </w:r>
          </w:p>
        </w:tc>
        <w:tc>
          <w:tcPr>
            <w:tcW w:w="2589" w:type="dxa"/>
            <w:tcBorders>
              <w:top w:val="single" w:sz="4" w:space="0" w:color="auto"/>
              <w:left w:val="single" w:sz="4" w:space="0" w:color="auto"/>
              <w:bottom w:val="single" w:sz="4" w:space="0" w:color="auto"/>
              <w:right w:val="single" w:sz="4" w:space="0" w:color="auto"/>
            </w:tcBorders>
          </w:tcPr>
          <w:p w14:paraId="485F0BF9" w14:textId="77777777" w:rsidR="00E916A4" w:rsidRPr="00306D80" w:rsidRDefault="00E916A4" w:rsidP="009978CE">
            <w:r w:rsidRPr="00306D80">
              <w:t xml:space="preserve">Семинар, учебная дискуссия </w:t>
            </w:r>
          </w:p>
        </w:tc>
      </w:tr>
      <w:tr w:rsidR="00E916A4" w:rsidRPr="00306D80" w14:paraId="485F0BFF"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BFB" w14:textId="77777777" w:rsidR="00E916A4" w:rsidRPr="00306D80" w:rsidRDefault="00E916A4" w:rsidP="009978CE">
            <w:pPr>
              <w:autoSpaceDE w:val="0"/>
              <w:autoSpaceDN w:val="0"/>
              <w:adjustRightInd w:val="0"/>
            </w:pPr>
            <w:r w:rsidRPr="00306D80">
              <w:t>7</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BFC" w14:textId="77777777" w:rsidR="00E916A4" w:rsidRPr="00306D80" w:rsidRDefault="00E916A4" w:rsidP="009978CE">
            <w:r w:rsidRPr="00306D80">
              <w:t xml:space="preserve">Образование и наука в условиях информационной эпохи </w:t>
            </w:r>
          </w:p>
        </w:tc>
        <w:tc>
          <w:tcPr>
            <w:tcW w:w="2589" w:type="dxa"/>
            <w:tcBorders>
              <w:top w:val="single" w:sz="4" w:space="0" w:color="auto"/>
              <w:left w:val="single" w:sz="4" w:space="0" w:color="auto"/>
              <w:bottom w:val="single" w:sz="4" w:space="0" w:color="auto"/>
              <w:right w:val="single" w:sz="4" w:space="0" w:color="auto"/>
            </w:tcBorders>
          </w:tcPr>
          <w:p w14:paraId="485F0BFE" w14:textId="77777777" w:rsidR="00E916A4" w:rsidRPr="00306D80" w:rsidRDefault="00E916A4" w:rsidP="009978CE">
            <w:pPr>
              <w:pStyle w:val="af2"/>
              <w:spacing w:line="240" w:lineRule="auto"/>
              <w:ind w:firstLine="0"/>
              <w:rPr>
                <w:iCs/>
                <w:szCs w:val="24"/>
              </w:rPr>
            </w:pPr>
            <w:r w:rsidRPr="00306D80">
              <w:rPr>
                <w:szCs w:val="24"/>
              </w:rPr>
              <w:t>Семинар, учебная дискуссия.</w:t>
            </w:r>
          </w:p>
        </w:tc>
      </w:tr>
      <w:tr w:rsidR="00E916A4" w:rsidRPr="00306D80" w14:paraId="485F0C04" w14:textId="77777777" w:rsidTr="00E916A4">
        <w:trPr>
          <w:trHeight w:val="433"/>
          <w:jc w:val="center"/>
        </w:trPr>
        <w:tc>
          <w:tcPr>
            <w:tcW w:w="699" w:type="dxa"/>
            <w:tcBorders>
              <w:top w:val="single" w:sz="8" w:space="0" w:color="000000"/>
              <w:bottom w:val="single" w:sz="8" w:space="0" w:color="000000"/>
              <w:right w:val="single" w:sz="4" w:space="0" w:color="auto"/>
            </w:tcBorders>
          </w:tcPr>
          <w:p w14:paraId="485F0C00" w14:textId="77777777" w:rsidR="00E916A4" w:rsidRPr="00306D80" w:rsidRDefault="00E916A4" w:rsidP="009978CE">
            <w:pPr>
              <w:autoSpaceDE w:val="0"/>
              <w:autoSpaceDN w:val="0"/>
              <w:adjustRightInd w:val="0"/>
            </w:pPr>
            <w:r w:rsidRPr="00306D80">
              <w:t>8</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85F0C01" w14:textId="77777777" w:rsidR="00E916A4" w:rsidRPr="00306D80" w:rsidRDefault="00E916A4" w:rsidP="009978CE">
            <w:r w:rsidRPr="00306D80">
              <w:t>Социальные медиа в условиях информационной эпохи</w:t>
            </w:r>
          </w:p>
        </w:tc>
        <w:tc>
          <w:tcPr>
            <w:tcW w:w="2589" w:type="dxa"/>
            <w:tcBorders>
              <w:top w:val="single" w:sz="4" w:space="0" w:color="auto"/>
              <w:left w:val="single" w:sz="4" w:space="0" w:color="auto"/>
              <w:bottom w:val="single" w:sz="4" w:space="0" w:color="auto"/>
              <w:right w:val="single" w:sz="4" w:space="0" w:color="auto"/>
            </w:tcBorders>
          </w:tcPr>
          <w:p w14:paraId="485F0C03" w14:textId="77777777" w:rsidR="00E916A4" w:rsidRPr="00306D80" w:rsidRDefault="00E916A4" w:rsidP="009978CE">
            <w:pPr>
              <w:pStyle w:val="af2"/>
              <w:spacing w:line="240" w:lineRule="auto"/>
              <w:ind w:firstLine="0"/>
              <w:rPr>
                <w:iCs/>
                <w:szCs w:val="24"/>
              </w:rPr>
            </w:pPr>
            <w:r w:rsidRPr="00306D80">
              <w:rPr>
                <w:szCs w:val="24"/>
              </w:rPr>
              <w:t xml:space="preserve">Семинар, учебная дискуссия. </w:t>
            </w:r>
          </w:p>
        </w:tc>
      </w:tr>
    </w:tbl>
    <w:p w14:paraId="485F0C05" w14:textId="77777777" w:rsidR="006E0B01" w:rsidRPr="00CB01CF" w:rsidRDefault="006E0B01" w:rsidP="006E0B01">
      <w:pPr>
        <w:shd w:val="clear" w:color="auto" w:fill="FFFFFF"/>
        <w:tabs>
          <w:tab w:val="left" w:pos="1134"/>
        </w:tabs>
        <w:ind w:firstLine="567"/>
        <w:jc w:val="center"/>
      </w:pPr>
      <w:r w:rsidRPr="00CB01CF">
        <w:t>Рекомендуемые типы контроля для оценивания результатов обучения.</w:t>
      </w:r>
    </w:p>
    <w:p w14:paraId="485F0C06" w14:textId="77777777" w:rsidR="006E0B01" w:rsidRDefault="006E0B01" w:rsidP="00856100">
      <w:pPr>
        <w:tabs>
          <w:tab w:val="left" w:pos="9180"/>
        </w:tabs>
        <w:ind w:left="1069" w:firstLine="0"/>
        <w:jc w:val="center"/>
        <w:rPr>
          <w:b/>
          <w:bCs/>
        </w:rPr>
      </w:pPr>
    </w:p>
    <w:p w14:paraId="485F0C07" w14:textId="77777777" w:rsidR="0060031B" w:rsidRDefault="0060031B" w:rsidP="00217644">
      <w:pPr>
        <w:shd w:val="clear" w:color="auto" w:fill="FFFFFF"/>
        <w:tabs>
          <w:tab w:val="left" w:pos="1134"/>
        </w:tabs>
        <w:ind w:firstLine="567"/>
      </w:pPr>
      <w:r>
        <w:t>1.И</w:t>
      </w:r>
      <w:r w:rsidRPr="00C50CA2">
        <w:t>ндивидуальное</w:t>
      </w:r>
      <w:r>
        <w:t xml:space="preserve"> или групповое </w:t>
      </w:r>
      <w:r w:rsidRPr="00C50CA2">
        <w:t xml:space="preserve"> собеседование</w:t>
      </w:r>
      <w:r>
        <w:t>, консультирование по работе с первоисточниками и научной литературой.</w:t>
      </w:r>
    </w:p>
    <w:p w14:paraId="485F0C08" w14:textId="77777777" w:rsidR="00217644" w:rsidRPr="00CB01CF" w:rsidRDefault="0060031B" w:rsidP="00217644">
      <w:pPr>
        <w:shd w:val="clear" w:color="auto" w:fill="FFFFFF"/>
        <w:tabs>
          <w:tab w:val="left" w:pos="1134"/>
        </w:tabs>
        <w:ind w:firstLine="567"/>
      </w:pPr>
      <w:r>
        <w:t xml:space="preserve">2. </w:t>
      </w:r>
      <w:r w:rsidR="00217644">
        <w:t>Выступление на семинаре с представлением презентаций</w:t>
      </w:r>
      <w:r w:rsidR="00217644" w:rsidRPr="00CB01CF">
        <w:t>.</w:t>
      </w:r>
    </w:p>
    <w:p w14:paraId="485F0C09" w14:textId="77777777" w:rsidR="00217644" w:rsidRPr="00CB01CF" w:rsidRDefault="00217644" w:rsidP="00217644">
      <w:pPr>
        <w:shd w:val="clear" w:color="auto" w:fill="FFFFFF"/>
        <w:tabs>
          <w:tab w:val="left" w:pos="1134"/>
        </w:tabs>
        <w:ind w:firstLine="567"/>
      </w:pPr>
      <w:r w:rsidRPr="00CB01CF">
        <w:t xml:space="preserve">Для оценивания результатов обучения в виде </w:t>
      </w:r>
      <w:r w:rsidRPr="00CB01CF">
        <w:rPr>
          <w:b/>
          <w:u w:val="single"/>
        </w:rPr>
        <w:t>умений</w:t>
      </w:r>
      <w:r w:rsidRPr="00CB01CF">
        <w:rPr>
          <w:b/>
        </w:rPr>
        <w:t xml:space="preserve"> и </w:t>
      </w:r>
      <w:r w:rsidRPr="00CB01CF">
        <w:rPr>
          <w:b/>
          <w:u w:val="single"/>
        </w:rPr>
        <w:t>владений</w:t>
      </w:r>
      <w:r w:rsidRPr="00CB01CF">
        <w:t xml:space="preserve"> используются комплексные контрольные задания, включающих одну или несколько задач (вопросов) в виде краткой формулировки действий (комплекса действий), которые следует выполнить, или описание результата, который нужно получить, применяются для оценки умений.</w:t>
      </w:r>
    </w:p>
    <w:p w14:paraId="485F0C0A" w14:textId="77777777" w:rsidR="00217644" w:rsidRPr="00CB01CF" w:rsidRDefault="00217644" w:rsidP="00217644">
      <w:pPr>
        <w:shd w:val="clear" w:color="auto" w:fill="FFFFFF"/>
        <w:tabs>
          <w:tab w:val="left" w:pos="1134"/>
        </w:tabs>
        <w:ind w:firstLine="567"/>
      </w:pPr>
      <w:r w:rsidRPr="00CB01CF">
        <w:t>Типы практических контрольных заданий:</w:t>
      </w:r>
      <w:r>
        <w:t xml:space="preserve"> п</w:t>
      </w:r>
      <w:r w:rsidRPr="00CB01CF">
        <w:t xml:space="preserve">одготовка </w:t>
      </w:r>
      <w:r w:rsidR="0060031B">
        <w:t xml:space="preserve">выступлений, </w:t>
      </w:r>
      <w:r w:rsidRPr="00CB01CF">
        <w:t>презентаций по темам дисциплины</w:t>
      </w:r>
      <w:r>
        <w:t xml:space="preserve"> и по индивидуальным исследованиям</w:t>
      </w:r>
      <w:r w:rsidRPr="00CB01CF">
        <w:t>.</w:t>
      </w:r>
    </w:p>
    <w:p w14:paraId="485F0C0B" w14:textId="77777777" w:rsidR="00217644" w:rsidRPr="00217644" w:rsidRDefault="00217644" w:rsidP="00217644">
      <w:pPr>
        <w:widowControl/>
        <w:tabs>
          <w:tab w:val="right" w:leader="underscore" w:pos="9639"/>
        </w:tabs>
        <w:ind w:firstLine="0"/>
        <w:outlineLvl w:val="1"/>
        <w:rPr>
          <w:bCs/>
        </w:rPr>
      </w:pPr>
      <w:r w:rsidRPr="00217644">
        <w:rPr>
          <w:bCs/>
        </w:rPr>
        <w:t>Описание показателей и критериев оценивания компетенций, описание шкал оценивания</w:t>
      </w:r>
    </w:p>
    <w:p w14:paraId="485F0C0C" w14:textId="77777777" w:rsidR="00CE6BE9" w:rsidRPr="0096193C" w:rsidRDefault="00CE6BE9" w:rsidP="00CE6BE9">
      <w:pPr>
        <w:rPr>
          <w:b/>
        </w:rPr>
      </w:pPr>
      <w:r w:rsidRPr="0096193C">
        <w:rPr>
          <w:b/>
        </w:rPr>
        <w:t>Требования к уровню освоения программы и формы текущего</w:t>
      </w:r>
      <w:r>
        <w:rPr>
          <w:b/>
        </w:rPr>
        <w:t xml:space="preserve"> и</w:t>
      </w:r>
      <w:r w:rsidRPr="0096193C">
        <w:rPr>
          <w:b/>
        </w:rPr>
        <w:t xml:space="preserve"> пром</w:t>
      </w:r>
      <w:r>
        <w:rPr>
          <w:b/>
        </w:rPr>
        <w:t>ежуточного контроля.</w:t>
      </w:r>
      <w:r>
        <w:rPr>
          <w:b/>
        </w:rPr>
        <w:tab/>
      </w:r>
    </w:p>
    <w:p w14:paraId="485F0C0D" w14:textId="77777777" w:rsidR="00CE6BE9" w:rsidRPr="0096193C" w:rsidRDefault="00CE6BE9" w:rsidP="00CE6BE9">
      <w:pPr>
        <w:ind w:firstLine="709"/>
      </w:pPr>
      <w:r w:rsidRPr="0096193C">
        <w:t xml:space="preserve">Оценка «отлично»: полное и аргументированное раскрытие заданной темы и ее основных положений, уверенное знание материала; в тестовых контрольных заданиях 85% </w:t>
      </w:r>
      <w:r w:rsidRPr="0096193C">
        <w:lastRenderedPageBreak/>
        <w:t>- 100% правильных ответов.</w:t>
      </w:r>
    </w:p>
    <w:p w14:paraId="485F0C0E" w14:textId="77777777" w:rsidR="00CE6BE9" w:rsidRPr="0096193C" w:rsidRDefault="00CE6BE9" w:rsidP="00CE6BE9">
      <w:pPr>
        <w:ind w:firstLine="709"/>
      </w:pPr>
      <w:r w:rsidRPr="0096193C">
        <w:t>Оценка «хорошо»: достаточно полное раскрытие заданной темы; допускаются ошибки непринципиального характера; в целом демонстрация хорошего знания материала; в тестовых контрольных заданиях  75%-84% правильных ответов.</w:t>
      </w:r>
    </w:p>
    <w:p w14:paraId="485F0C0F" w14:textId="77777777" w:rsidR="00CE6BE9" w:rsidRPr="0096193C" w:rsidRDefault="00CE6BE9" w:rsidP="00CE6BE9">
      <w:pPr>
        <w:ind w:firstLine="709"/>
      </w:pPr>
      <w:r w:rsidRPr="0096193C">
        <w:t>Оценка «удовлетворительно»: знание основных положений заданной темы; ошибки при изложении материала; в тестовых контрольных заданиях 50%-74% правильных ответов.</w:t>
      </w:r>
    </w:p>
    <w:p w14:paraId="485F0C10" w14:textId="77777777" w:rsidR="00CD63E3" w:rsidRPr="000C5BB8" w:rsidRDefault="00CD63E3" w:rsidP="00CD63E3">
      <w:pPr>
        <w:ind w:firstLine="567"/>
        <w:rPr>
          <w:i/>
        </w:rPr>
      </w:pPr>
    </w:p>
    <w:p w14:paraId="485F0C11" w14:textId="151A01E0" w:rsidR="00CD63E3" w:rsidRPr="000C5BB8" w:rsidRDefault="009339C6" w:rsidP="00CD63E3">
      <w:pPr>
        <w:tabs>
          <w:tab w:val="right" w:leader="underscore" w:pos="9639"/>
        </w:tabs>
        <w:ind w:firstLine="567"/>
        <w:outlineLvl w:val="1"/>
        <w:rPr>
          <w:b/>
          <w:bCs/>
        </w:rPr>
      </w:pPr>
      <w:r>
        <w:rPr>
          <w:b/>
          <w:bCs/>
        </w:rPr>
        <w:t>6.</w:t>
      </w:r>
      <w:r w:rsidR="00CD63E3" w:rsidRPr="000C5BB8">
        <w:rPr>
          <w:b/>
          <w:bCs/>
        </w:rPr>
        <w:t>2. Описание показателей и критериев оценивания компетенций, описание шкал оценивания</w:t>
      </w:r>
    </w:p>
    <w:p w14:paraId="485F0C12" w14:textId="77777777" w:rsidR="00AA6B6E" w:rsidRDefault="00AA6B6E" w:rsidP="00CE6BE9">
      <w:pPr>
        <w:tabs>
          <w:tab w:val="right" w:leader="underscore" w:pos="9639"/>
        </w:tabs>
        <w:jc w:val="center"/>
        <w:rPr>
          <w:sz w:val="16"/>
          <w:szCs w:val="16"/>
        </w:rPr>
      </w:pPr>
    </w:p>
    <w:p w14:paraId="485F0C13" w14:textId="798065DB" w:rsidR="00AA6B6E" w:rsidRPr="000C5BB8" w:rsidRDefault="00AA6B6E" w:rsidP="00AA6B6E">
      <w:pPr>
        <w:tabs>
          <w:tab w:val="right" w:leader="underscore" w:pos="9639"/>
        </w:tabs>
        <w:jc w:val="right"/>
        <w:rPr>
          <w:b/>
        </w:rPr>
      </w:pPr>
      <w:r w:rsidRPr="000C5BB8">
        <w:rPr>
          <w:b/>
        </w:rPr>
        <w:t xml:space="preserve">Таблица </w:t>
      </w:r>
      <w:r w:rsidR="00F80FDA">
        <w:rPr>
          <w:b/>
        </w:rPr>
        <w:t>4</w:t>
      </w:r>
    </w:p>
    <w:p w14:paraId="485F0C14" w14:textId="77777777" w:rsidR="00AA6B6E" w:rsidRPr="000C5BB8" w:rsidRDefault="00AA6B6E" w:rsidP="00AA6B6E">
      <w:pPr>
        <w:tabs>
          <w:tab w:val="right" w:leader="underscore" w:pos="9639"/>
        </w:tabs>
        <w:jc w:val="right"/>
      </w:pPr>
      <w:r w:rsidRPr="000C5BB8">
        <w:rPr>
          <w:b/>
        </w:rPr>
        <w:t>Показатели оценивания результатов обучения в виде знаний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14:paraId="485F0C17" w14:textId="77777777" w:rsidTr="00BC331C">
        <w:trPr>
          <w:jc w:val="center"/>
        </w:trPr>
        <w:tc>
          <w:tcPr>
            <w:tcW w:w="1702" w:type="dxa"/>
            <w:shd w:val="clear" w:color="auto" w:fill="auto"/>
            <w:vAlign w:val="center"/>
          </w:tcPr>
          <w:p w14:paraId="485F0C15" w14:textId="77777777" w:rsidR="00AA6B6E" w:rsidRPr="000C5BB8" w:rsidRDefault="00AA6B6E" w:rsidP="00BC331C">
            <w:pPr>
              <w:jc w:val="center"/>
            </w:pPr>
            <w:r w:rsidRPr="000C5BB8">
              <w:t>Шкала оценивания</w:t>
            </w:r>
          </w:p>
        </w:tc>
        <w:tc>
          <w:tcPr>
            <w:tcW w:w="7937" w:type="dxa"/>
            <w:shd w:val="clear" w:color="auto" w:fill="auto"/>
          </w:tcPr>
          <w:p w14:paraId="485F0C16" w14:textId="77777777" w:rsidR="00AA6B6E" w:rsidRPr="000C5BB8" w:rsidRDefault="00AA6B6E" w:rsidP="00BC331C">
            <w:pPr>
              <w:jc w:val="center"/>
            </w:pPr>
            <w:r w:rsidRPr="000C5BB8">
              <w:t>Критерии оценивания</w:t>
            </w:r>
          </w:p>
        </w:tc>
      </w:tr>
      <w:tr w:rsidR="00AA6B6E" w:rsidRPr="000C5BB8" w14:paraId="485F0C1B" w14:textId="77777777" w:rsidTr="00BC331C">
        <w:trPr>
          <w:jc w:val="center"/>
        </w:trPr>
        <w:tc>
          <w:tcPr>
            <w:tcW w:w="1702" w:type="dxa"/>
            <w:shd w:val="clear" w:color="auto" w:fill="auto"/>
            <w:vAlign w:val="center"/>
          </w:tcPr>
          <w:p w14:paraId="485F0C18" w14:textId="77777777" w:rsidR="00AA6B6E" w:rsidRPr="000C5BB8" w:rsidRDefault="00AA6B6E" w:rsidP="00BC331C">
            <w:pPr>
              <w:jc w:val="center"/>
            </w:pPr>
            <w:r w:rsidRPr="000C5BB8">
              <w:t>5</w:t>
            </w:r>
          </w:p>
          <w:p w14:paraId="485F0C19" w14:textId="77777777" w:rsidR="00AA6B6E" w:rsidRPr="000C5BB8" w:rsidRDefault="00AA6B6E" w:rsidP="00BC331C">
            <w:pPr>
              <w:jc w:val="center"/>
            </w:pPr>
            <w:r w:rsidRPr="000C5BB8">
              <w:t>«отлично»</w:t>
            </w:r>
          </w:p>
        </w:tc>
        <w:tc>
          <w:tcPr>
            <w:tcW w:w="7937" w:type="dxa"/>
            <w:shd w:val="clear" w:color="auto" w:fill="auto"/>
            <w:vAlign w:val="center"/>
          </w:tcPr>
          <w:p w14:paraId="485F0C1A" w14:textId="77777777" w:rsidR="00AA6B6E" w:rsidRPr="000C5BB8" w:rsidRDefault="00AA6B6E" w:rsidP="00BC331C">
            <w:r w:rsidRPr="000C5BB8">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AA6B6E" w:rsidRPr="000C5BB8" w14:paraId="485F0C1F" w14:textId="77777777" w:rsidTr="00BC331C">
        <w:trPr>
          <w:jc w:val="center"/>
        </w:trPr>
        <w:tc>
          <w:tcPr>
            <w:tcW w:w="1702" w:type="dxa"/>
            <w:shd w:val="clear" w:color="auto" w:fill="auto"/>
            <w:vAlign w:val="center"/>
          </w:tcPr>
          <w:p w14:paraId="485F0C1C" w14:textId="77777777" w:rsidR="00AA6B6E" w:rsidRPr="000C5BB8" w:rsidRDefault="00AA6B6E" w:rsidP="00BC331C">
            <w:pPr>
              <w:jc w:val="center"/>
            </w:pPr>
            <w:r w:rsidRPr="000C5BB8">
              <w:t>4</w:t>
            </w:r>
          </w:p>
          <w:p w14:paraId="485F0C1D" w14:textId="77777777" w:rsidR="00AA6B6E" w:rsidRPr="000C5BB8" w:rsidRDefault="00AA6B6E" w:rsidP="00BC331C">
            <w:pPr>
              <w:jc w:val="center"/>
            </w:pPr>
            <w:r w:rsidRPr="000C5BB8">
              <w:t>«хорошо»</w:t>
            </w:r>
          </w:p>
        </w:tc>
        <w:tc>
          <w:tcPr>
            <w:tcW w:w="7937" w:type="dxa"/>
            <w:shd w:val="clear" w:color="auto" w:fill="auto"/>
            <w:vAlign w:val="center"/>
          </w:tcPr>
          <w:p w14:paraId="485F0C1E" w14:textId="77777777" w:rsidR="00AA6B6E" w:rsidRPr="000C5BB8" w:rsidRDefault="00AA6B6E" w:rsidP="00BC331C">
            <w:r w:rsidRPr="000C5BB8">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AA6B6E" w:rsidRPr="000C5BB8" w14:paraId="485F0C23" w14:textId="77777777" w:rsidTr="00BC331C">
        <w:trPr>
          <w:jc w:val="center"/>
        </w:trPr>
        <w:tc>
          <w:tcPr>
            <w:tcW w:w="1702" w:type="dxa"/>
            <w:shd w:val="clear" w:color="auto" w:fill="auto"/>
            <w:vAlign w:val="center"/>
          </w:tcPr>
          <w:p w14:paraId="485F0C20" w14:textId="77777777" w:rsidR="00AA6B6E" w:rsidRPr="000C5BB8" w:rsidRDefault="00AA6B6E" w:rsidP="00BC331C">
            <w:pPr>
              <w:jc w:val="center"/>
            </w:pPr>
            <w:r w:rsidRPr="000C5BB8">
              <w:t>3</w:t>
            </w:r>
          </w:p>
          <w:p w14:paraId="485F0C21" w14:textId="77777777" w:rsidR="00AA6B6E" w:rsidRPr="000C5BB8" w:rsidRDefault="00AA6B6E" w:rsidP="00BC331C">
            <w:pPr>
              <w:jc w:val="center"/>
            </w:pPr>
            <w:r w:rsidRPr="000C5BB8">
              <w:t>«удовлетворительно»</w:t>
            </w:r>
          </w:p>
        </w:tc>
        <w:tc>
          <w:tcPr>
            <w:tcW w:w="7937" w:type="dxa"/>
            <w:shd w:val="clear" w:color="auto" w:fill="auto"/>
            <w:vAlign w:val="center"/>
          </w:tcPr>
          <w:p w14:paraId="485F0C22" w14:textId="77777777" w:rsidR="00AA6B6E" w:rsidRPr="000C5BB8" w:rsidRDefault="00AA6B6E" w:rsidP="00BC331C">
            <w:r w:rsidRPr="000C5BB8">
              <w:t>демонстрирует неполное, фрагментарное знание теоретического материала, требующее наводящих вопросов преподавателя, допускает существенные ошибки в его изложении, затрудняется в приведении примеров и формулировке выводов</w:t>
            </w:r>
          </w:p>
        </w:tc>
      </w:tr>
      <w:tr w:rsidR="00AA6B6E" w:rsidRPr="000C5BB8" w14:paraId="485F0C27" w14:textId="77777777" w:rsidTr="00BC331C">
        <w:trPr>
          <w:jc w:val="center"/>
        </w:trPr>
        <w:tc>
          <w:tcPr>
            <w:tcW w:w="1702" w:type="dxa"/>
            <w:shd w:val="clear" w:color="auto" w:fill="auto"/>
            <w:vAlign w:val="center"/>
          </w:tcPr>
          <w:p w14:paraId="485F0C24" w14:textId="77777777" w:rsidR="00AA6B6E" w:rsidRPr="000C5BB8" w:rsidRDefault="00AA6B6E" w:rsidP="00BC331C">
            <w:pPr>
              <w:jc w:val="center"/>
            </w:pPr>
            <w:r w:rsidRPr="000C5BB8">
              <w:t>2</w:t>
            </w:r>
          </w:p>
          <w:p w14:paraId="485F0C25" w14:textId="77777777" w:rsidR="00AA6B6E" w:rsidRPr="000C5BB8" w:rsidRDefault="00AA6B6E" w:rsidP="00BC331C">
            <w:pPr>
              <w:jc w:val="center"/>
            </w:pPr>
            <w:r w:rsidRPr="000C5BB8">
              <w:t>«неудовлетворительно»</w:t>
            </w:r>
          </w:p>
        </w:tc>
        <w:tc>
          <w:tcPr>
            <w:tcW w:w="7937" w:type="dxa"/>
            <w:shd w:val="clear" w:color="auto" w:fill="auto"/>
            <w:vAlign w:val="center"/>
          </w:tcPr>
          <w:p w14:paraId="485F0C26" w14:textId="77777777" w:rsidR="00AA6B6E" w:rsidRPr="000C5BB8" w:rsidRDefault="00AA6B6E" w:rsidP="00BC331C">
            <w:r w:rsidRPr="000C5BB8">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14:paraId="485F0C28" w14:textId="77777777" w:rsidR="00AA6B6E" w:rsidRPr="000C5BB8" w:rsidRDefault="00AA6B6E" w:rsidP="00AA6B6E">
      <w:pPr>
        <w:shd w:val="clear" w:color="auto" w:fill="FFFFFF"/>
        <w:tabs>
          <w:tab w:val="left" w:pos="1134"/>
        </w:tabs>
        <w:ind w:firstLine="567"/>
        <w:rPr>
          <w:i/>
        </w:rPr>
      </w:pPr>
    </w:p>
    <w:p w14:paraId="485F0C29" w14:textId="4F724FD6" w:rsidR="00AA6B6E" w:rsidRPr="000C5BB8" w:rsidRDefault="00AA6B6E" w:rsidP="00AA6B6E">
      <w:pPr>
        <w:tabs>
          <w:tab w:val="right" w:leader="underscore" w:pos="9639"/>
        </w:tabs>
        <w:jc w:val="right"/>
        <w:rPr>
          <w:b/>
        </w:rPr>
      </w:pPr>
      <w:r w:rsidRPr="000C5BB8">
        <w:rPr>
          <w:b/>
        </w:rPr>
        <w:t xml:space="preserve">Таблица </w:t>
      </w:r>
      <w:r w:rsidR="00F80FDA">
        <w:rPr>
          <w:b/>
        </w:rPr>
        <w:t>5</w:t>
      </w:r>
    </w:p>
    <w:p w14:paraId="485F0C2A" w14:textId="77777777" w:rsidR="00AA6B6E" w:rsidRPr="000C5BB8" w:rsidRDefault="00AA6B6E" w:rsidP="00AA6B6E">
      <w:pPr>
        <w:tabs>
          <w:tab w:val="right" w:leader="underscore" w:pos="9639"/>
        </w:tabs>
        <w:jc w:val="right"/>
        <w:rPr>
          <w:b/>
        </w:rPr>
      </w:pPr>
      <w:r w:rsidRPr="000C5BB8">
        <w:rPr>
          <w:b/>
        </w:rPr>
        <w:t>Показатели оценивания результатов обучения в виде умений и владений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937"/>
      </w:tblGrid>
      <w:tr w:rsidR="00AA6B6E" w:rsidRPr="000C5BB8" w14:paraId="485F0C2D" w14:textId="77777777" w:rsidTr="00BC331C">
        <w:trPr>
          <w:jc w:val="center"/>
        </w:trPr>
        <w:tc>
          <w:tcPr>
            <w:tcW w:w="1702" w:type="dxa"/>
            <w:shd w:val="clear" w:color="auto" w:fill="auto"/>
            <w:vAlign w:val="center"/>
          </w:tcPr>
          <w:p w14:paraId="485F0C2B" w14:textId="77777777" w:rsidR="00AA6B6E" w:rsidRPr="000C5BB8" w:rsidRDefault="00AA6B6E" w:rsidP="00BC331C">
            <w:pPr>
              <w:jc w:val="center"/>
            </w:pPr>
            <w:r w:rsidRPr="000C5BB8">
              <w:t>Шкала оценивания</w:t>
            </w:r>
          </w:p>
        </w:tc>
        <w:tc>
          <w:tcPr>
            <w:tcW w:w="7937" w:type="dxa"/>
            <w:shd w:val="clear" w:color="auto" w:fill="auto"/>
          </w:tcPr>
          <w:p w14:paraId="485F0C2C" w14:textId="77777777" w:rsidR="00AA6B6E" w:rsidRPr="000C5BB8" w:rsidRDefault="00AA6B6E" w:rsidP="00BC331C">
            <w:pPr>
              <w:jc w:val="center"/>
            </w:pPr>
            <w:r w:rsidRPr="000C5BB8">
              <w:t>Критерии оценивания</w:t>
            </w:r>
          </w:p>
        </w:tc>
      </w:tr>
      <w:tr w:rsidR="00AA6B6E" w:rsidRPr="000C5BB8" w14:paraId="485F0C31" w14:textId="77777777" w:rsidTr="00BC331C">
        <w:trPr>
          <w:jc w:val="center"/>
        </w:trPr>
        <w:tc>
          <w:tcPr>
            <w:tcW w:w="1702" w:type="dxa"/>
            <w:shd w:val="clear" w:color="auto" w:fill="auto"/>
            <w:vAlign w:val="center"/>
          </w:tcPr>
          <w:p w14:paraId="485F0C2E" w14:textId="77777777" w:rsidR="00AA6B6E" w:rsidRPr="000C5BB8" w:rsidRDefault="00AA6B6E" w:rsidP="00BC331C">
            <w:pPr>
              <w:jc w:val="center"/>
            </w:pPr>
            <w:r w:rsidRPr="000C5BB8">
              <w:t>5</w:t>
            </w:r>
          </w:p>
          <w:p w14:paraId="485F0C2F" w14:textId="77777777" w:rsidR="00AA6B6E" w:rsidRPr="000C5BB8" w:rsidRDefault="00AA6B6E" w:rsidP="00BC331C">
            <w:pPr>
              <w:jc w:val="center"/>
            </w:pPr>
            <w:r w:rsidRPr="000C5BB8">
              <w:t>«отлично»</w:t>
            </w:r>
          </w:p>
        </w:tc>
        <w:tc>
          <w:tcPr>
            <w:tcW w:w="7937" w:type="dxa"/>
            <w:shd w:val="clear" w:color="auto" w:fill="auto"/>
          </w:tcPr>
          <w:p w14:paraId="485F0C30" w14:textId="77777777"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AA6B6E" w:rsidRPr="000C5BB8" w14:paraId="485F0C35" w14:textId="77777777" w:rsidTr="00BC331C">
        <w:trPr>
          <w:jc w:val="center"/>
        </w:trPr>
        <w:tc>
          <w:tcPr>
            <w:tcW w:w="1702" w:type="dxa"/>
            <w:shd w:val="clear" w:color="auto" w:fill="auto"/>
            <w:vAlign w:val="center"/>
          </w:tcPr>
          <w:p w14:paraId="485F0C32" w14:textId="77777777" w:rsidR="00AA6B6E" w:rsidRPr="000C5BB8" w:rsidRDefault="00AA6B6E" w:rsidP="00BC331C">
            <w:pPr>
              <w:jc w:val="center"/>
            </w:pPr>
            <w:r w:rsidRPr="000C5BB8">
              <w:t>4</w:t>
            </w:r>
          </w:p>
          <w:p w14:paraId="485F0C33" w14:textId="77777777" w:rsidR="00AA6B6E" w:rsidRPr="000C5BB8" w:rsidRDefault="00AA6B6E" w:rsidP="00BC331C">
            <w:pPr>
              <w:jc w:val="center"/>
            </w:pPr>
            <w:r w:rsidRPr="000C5BB8">
              <w:t>«хорошо»</w:t>
            </w:r>
          </w:p>
        </w:tc>
        <w:tc>
          <w:tcPr>
            <w:tcW w:w="7937" w:type="dxa"/>
            <w:shd w:val="clear" w:color="auto" w:fill="auto"/>
          </w:tcPr>
          <w:p w14:paraId="485F0C34" w14:textId="77777777" w:rsidR="00AA6B6E" w:rsidRPr="000C5BB8" w:rsidRDefault="00AA6B6E" w:rsidP="00BC331C">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AA6B6E" w:rsidRPr="000C5BB8" w14:paraId="485F0C39" w14:textId="77777777" w:rsidTr="00BC331C">
        <w:trPr>
          <w:jc w:val="center"/>
        </w:trPr>
        <w:tc>
          <w:tcPr>
            <w:tcW w:w="1702" w:type="dxa"/>
            <w:shd w:val="clear" w:color="auto" w:fill="auto"/>
            <w:vAlign w:val="center"/>
          </w:tcPr>
          <w:p w14:paraId="485F0C36" w14:textId="77777777" w:rsidR="00AA6B6E" w:rsidRPr="000C5BB8" w:rsidRDefault="00AA6B6E" w:rsidP="00BC331C">
            <w:pPr>
              <w:jc w:val="center"/>
            </w:pPr>
            <w:r w:rsidRPr="000C5BB8">
              <w:t>3</w:t>
            </w:r>
          </w:p>
          <w:p w14:paraId="485F0C37" w14:textId="77777777" w:rsidR="00AA6B6E" w:rsidRPr="000C5BB8" w:rsidRDefault="00AA6B6E" w:rsidP="00BC331C">
            <w:pPr>
              <w:jc w:val="center"/>
            </w:pPr>
            <w:r w:rsidRPr="000C5BB8">
              <w:t>«удовлетворительно»</w:t>
            </w:r>
          </w:p>
        </w:tc>
        <w:tc>
          <w:tcPr>
            <w:tcW w:w="7937" w:type="dxa"/>
            <w:shd w:val="clear" w:color="auto" w:fill="auto"/>
          </w:tcPr>
          <w:p w14:paraId="485F0C38" w14:textId="77777777" w:rsidR="00AA6B6E" w:rsidRPr="000C5BB8" w:rsidRDefault="00AA6B6E" w:rsidP="00BC331C">
            <w:r w:rsidRPr="000C5BB8">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AA6B6E" w:rsidRPr="000C5BB8" w14:paraId="485F0C3D" w14:textId="77777777" w:rsidTr="00BC331C">
        <w:trPr>
          <w:jc w:val="center"/>
        </w:trPr>
        <w:tc>
          <w:tcPr>
            <w:tcW w:w="1702" w:type="dxa"/>
            <w:shd w:val="clear" w:color="auto" w:fill="auto"/>
            <w:vAlign w:val="center"/>
          </w:tcPr>
          <w:p w14:paraId="485F0C3A" w14:textId="77777777" w:rsidR="00AA6B6E" w:rsidRPr="004A2948" w:rsidRDefault="00AA6B6E" w:rsidP="00BC331C">
            <w:pPr>
              <w:jc w:val="center"/>
            </w:pPr>
            <w:r w:rsidRPr="004A2948">
              <w:t>2</w:t>
            </w:r>
          </w:p>
          <w:p w14:paraId="485F0C3B" w14:textId="77777777" w:rsidR="00AA6B6E" w:rsidRPr="004A2948" w:rsidRDefault="00AA6B6E" w:rsidP="00BC331C">
            <w:pPr>
              <w:jc w:val="center"/>
            </w:pPr>
            <w:r w:rsidRPr="004A2948">
              <w:t>«неудовлетворительно»</w:t>
            </w:r>
          </w:p>
        </w:tc>
        <w:tc>
          <w:tcPr>
            <w:tcW w:w="7937" w:type="dxa"/>
            <w:shd w:val="clear" w:color="auto" w:fill="auto"/>
          </w:tcPr>
          <w:p w14:paraId="485F0C3C" w14:textId="77777777" w:rsidR="00AA6B6E" w:rsidRPr="004A2948" w:rsidRDefault="00AA6B6E" w:rsidP="00BC331C">
            <w:r w:rsidRPr="004A2948">
              <w:t>не способен правильно выполнить задание</w:t>
            </w:r>
          </w:p>
        </w:tc>
      </w:tr>
    </w:tbl>
    <w:p w14:paraId="485F0C3E" w14:textId="77777777" w:rsidR="00AA6B6E" w:rsidRPr="000C5BB8" w:rsidRDefault="00AA6B6E" w:rsidP="00AA6B6E">
      <w:pPr>
        <w:tabs>
          <w:tab w:val="right" w:leader="underscore" w:pos="9639"/>
        </w:tabs>
        <w:ind w:firstLine="567"/>
        <w:outlineLvl w:val="1"/>
        <w:rPr>
          <w:b/>
          <w:bCs/>
        </w:rPr>
      </w:pPr>
    </w:p>
    <w:p w14:paraId="485F0C3F" w14:textId="77777777" w:rsidR="00AA6B6E" w:rsidRDefault="00AA6B6E" w:rsidP="00CE6BE9">
      <w:pPr>
        <w:tabs>
          <w:tab w:val="right" w:leader="underscore" w:pos="9639"/>
        </w:tabs>
        <w:jc w:val="center"/>
        <w:rPr>
          <w:sz w:val="16"/>
          <w:szCs w:val="16"/>
        </w:rPr>
      </w:pPr>
    </w:p>
    <w:p w14:paraId="485F0C40" w14:textId="77777777" w:rsidR="00CE6BE9" w:rsidRDefault="00CE6BE9" w:rsidP="00CE6BE9">
      <w:pPr>
        <w:ind w:firstLine="709"/>
        <w:rPr>
          <w:bCs/>
        </w:rPr>
      </w:pPr>
    </w:p>
    <w:p w14:paraId="485F0C41" w14:textId="5B442D7B" w:rsidR="00CE6BE9" w:rsidRDefault="00F80FDA" w:rsidP="00CE6BE9">
      <w:pPr>
        <w:ind w:firstLine="709"/>
        <w:rPr>
          <w:b/>
        </w:rPr>
      </w:pPr>
      <w:r>
        <w:rPr>
          <w:bCs/>
        </w:rPr>
        <w:t>6</w:t>
      </w:r>
      <w:r w:rsidR="00CE6BE9">
        <w:rPr>
          <w:bCs/>
        </w:rPr>
        <w:t>.3. Типовые контрольные задания или иные материалы, необходимые для оценки знаний, умений</w:t>
      </w:r>
      <w:r w:rsidR="00CE6BE9" w:rsidRPr="00812903">
        <w:rPr>
          <w:b/>
        </w:rPr>
        <w:t xml:space="preserve"> </w:t>
      </w:r>
    </w:p>
    <w:p w14:paraId="485F0C42" w14:textId="77777777" w:rsidR="00CE6BE9" w:rsidRDefault="00CE6BE9" w:rsidP="00CE6BE9">
      <w:pPr>
        <w:pStyle w:val="24"/>
        <w:spacing w:before="120" w:after="0" w:line="240" w:lineRule="auto"/>
        <w:ind w:left="708"/>
        <w:jc w:val="center"/>
        <w:rPr>
          <w:b/>
        </w:rPr>
      </w:pPr>
      <w:r>
        <w:rPr>
          <w:b/>
        </w:rPr>
        <w:t>Перечень оценочных средств:</w:t>
      </w:r>
    </w:p>
    <w:p w14:paraId="485F0C43" w14:textId="77777777" w:rsidR="00CE6BE9" w:rsidRPr="00763A4A" w:rsidRDefault="00CE6BE9" w:rsidP="00CE6BE9">
      <w:pPr>
        <w:pStyle w:val="24"/>
        <w:spacing w:before="120" w:after="0" w:line="240" w:lineRule="auto"/>
        <w:ind w:left="708"/>
        <w:jc w:val="center"/>
        <w:rPr>
          <w:b/>
        </w:rPr>
      </w:pPr>
    </w:p>
    <w:p w14:paraId="485F0C44" w14:textId="77777777" w:rsidR="00CE6BE9" w:rsidRDefault="00CE6BE9" w:rsidP="00CE6BE9">
      <w:pPr>
        <w:shd w:val="clear" w:color="auto" w:fill="FFFFFF"/>
        <w:tabs>
          <w:tab w:val="left" w:pos="1134"/>
        </w:tabs>
        <w:ind w:firstLine="567"/>
      </w:pPr>
      <w:r>
        <w:t xml:space="preserve">- опросы на семинарских занятиях </w:t>
      </w:r>
    </w:p>
    <w:p w14:paraId="485F0C45" w14:textId="77777777" w:rsidR="00CE6BE9" w:rsidRDefault="00CE6BE9" w:rsidP="00CE6BE9">
      <w:pPr>
        <w:shd w:val="clear" w:color="auto" w:fill="FFFFFF"/>
        <w:tabs>
          <w:tab w:val="left" w:pos="1134"/>
        </w:tabs>
        <w:ind w:firstLine="567"/>
      </w:pPr>
      <w:r>
        <w:t xml:space="preserve">- учебная дискуссия </w:t>
      </w:r>
    </w:p>
    <w:p w14:paraId="485F0C46" w14:textId="77777777" w:rsidR="00CE6BE9" w:rsidRDefault="00CE6BE9" w:rsidP="00CE6BE9">
      <w:pPr>
        <w:shd w:val="clear" w:color="auto" w:fill="FFFFFF"/>
        <w:tabs>
          <w:tab w:val="left" w:pos="1134"/>
        </w:tabs>
        <w:ind w:firstLine="567"/>
      </w:pPr>
      <w:r>
        <w:t xml:space="preserve">- </w:t>
      </w:r>
      <w:r w:rsidR="005C533F">
        <w:t>дифференцированный зачет</w:t>
      </w:r>
      <w:r>
        <w:t>.</w:t>
      </w:r>
    </w:p>
    <w:p w14:paraId="485F0C47" w14:textId="77777777" w:rsidR="00CE6BE9" w:rsidRDefault="00CE6BE9" w:rsidP="00CE6BE9">
      <w:pPr>
        <w:ind w:firstLine="709"/>
        <w:jc w:val="center"/>
        <w:rPr>
          <w:b/>
          <w:bCs/>
          <w:sz w:val="32"/>
          <w:szCs w:val="28"/>
        </w:rPr>
      </w:pPr>
    </w:p>
    <w:p w14:paraId="485F0C48" w14:textId="77777777" w:rsidR="00CE6BE9" w:rsidRPr="00941EA5" w:rsidRDefault="00A00D2B" w:rsidP="00CE6BE9">
      <w:pPr>
        <w:ind w:firstLine="709"/>
        <w:jc w:val="center"/>
        <w:rPr>
          <w:b/>
          <w:bCs/>
        </w:rPr>
      </w:pPr>
      <w:r>
        <w:rPr>
          <w:b/>
          <w:bCs/>
        </w:rPr>
        <w:t>П</w:t>
      </w:r>
      <w:r w:rsidR="00CE6BE9">
        <w:rPr>
          <w:b/>
          <w:bCs/>
        </w:rPr>
        <w:t>еречень вопросов для</w:t>
      </w:r>
      <w:r w:rsidR="003F6AAB">
        <w:rPr>
          <w:b/>
          <w:bCs/>
        </w:rPr>
        <w:t xml:space="preserve"> семинаров с проведением</w:t>
      </w:r>
      <w:r w:rsidR="00CE6BE9">
        <w:rPr>
          <w:b/>
          <w:bCs/>
        </w:rPr>
        <w:t xml:space="preserve"> </w:t>
      </w:r>
      <w:r w:rsidR="003F6AAB">
        <w:rPr>
          <w:b/>
          <w:bCs/>
        </w:rPr>
        <w:t>учебных дискуссий</w:t>
      </w:r>
    </w:p>
    <w:p w14:paraId="485F0C49" w14:textId="77777777" w:rsidR="00CE6BE9" w:rsidRDefault="00CE6BE9" w:rsidP="00CE6BE9">
      <w:pPr>
        <w:pStyle w:val="a5"/>
        <w:spacing w:after="0"/>
        <w:jc w:val="center"/>
        <w:rPr>
          <w:b/>
        </w:rPr>
      </w:pPr>
    </w:p>
    <w:p w14:paraId="485F0C4A" w14:textId="77777777" w:rsidR="00A00D2B" w:rsidRPr="00DB7AAD" w:rsidRDefault="00A00D2B" w:rsidP="00DB7AAD">
      <w:pPr>
        <w:rPr>
          <w:b/>
        </w:rPr>
      </w:pPr>
      <w:r w:rsidRPr="00DB7AAD">
        <w:rPr>
          <w:b/>
        </w:rPr>
        <w:t xml:space="preserve">Тема 1. Информационная эпоха и ее характеристики. </w:t>
      </w:r>
    </w:p>
    <w:p w14:paraId="485F0C4B" w14:textId="265EACEC" w:rsidR="00A00D2B" w:rsidRPr="00DB7AAD" w:rsidRDefault="00A00D2B" w:rsidP="00DB7AAD">
      <w:pPr>
        <w:rPr>
          <w:b/>
        </w:rPr>
      </w:pPr>
      <w:r w:rsidRPr="00DB7AAD">
        <w:rPr>
          <w:b/>
        </w:rPr>
        <w:t>1.Вопросы для семинарских занятий</w:t>
      </w:r>
      <w:r w:rsidR="00144985">
        <w:rPr>
          <w:b/>
        </w:rPr>
        <w:t>:</w:t>
      </w:r>
    </w:p>
    <w:p w14:paraId="485F0C4C" w14:textId="0A68AF0D" w:rsidR="00A00D2B" w:rsidRDefault="00A00D2B" w:rsidP="00DB7AAD">
      <w:r>
        <w:t>1.Четвертая научная революция. Постиндустриальное и информационное общество.</w:t>
      </w:r>
    </w:p>
    <w:p w14:paraId="485F0C4D" w14:textId="77777777" w:rsidR="00A00D2B" w:rsidRDefault="00A00D2B" w:rsidP="00DB7AAD">
      <w:r>
        <w:t xml:space="preserve">2.Индикаторы и показатели развития информационного общества (ИО). </w:t>
      </w:r>
    </w:p>
    <w:p w14:paraId="485F0C4E" w14:textId="25016D96" w:rsidR="00A00D2B" w:rsidRDefault="00A00D2B" w:rsidP="00DB7AAD">
      <w:r>
        <w:t xml:space="preserve">3.Стратегии ЮНЕСКО развития ИО. </w:t>
      </w:r>
    </w:p>
    <w:p w14:paraId="485F0C4F" w14:textId="76AF41B3" w:rsidR="00A00D2B" w:rsidRDefault="00A00D2B" w:rsidP="00DB7AAD">
      <w:r>
        <w:t>4. Стратегия развития информационного общества РФ. Показатели развития ИО и их мониторинг.</w:t>
      </w:r>
    </w:p>
    <w:p w14:paraId="6FD30314" w14:textId="77777777" w:rsidR="00D17C90" w:rsidRDefault="00D17C90" w:rsidP="00DB7AAD"/>
    <w:p w14:paraId="485F0C50" w14:textId="42D5D5F4" w:rsidR="00A00D2B" w:rsidRPr="00DB7AAD" w:rsidRDefault="00A00D2B" w:rsidP="00DB7AAD">
      <w:pPr>
        <w:rPr>
          <w:b/>
          <w:bCs/>
        </w:rPr>
      </w:pPr>
      <w:r w:rsidRPr="00DB7AAD">
        <w:rPr>
          <w:b/>
          <w:bCs/>
        </w:rPr>
        <w:t>Тема 2. Концепции информационного общества.</w:t>
      </w:r>
    </w:p>
    <w:p w14:paraId="485F0C51" w14:textId="7DE21BAD" w:rsidR="00A00D2B" w:rsidRPr="00D17C90" w:rsidRDefault="00A00D2B" w:rsidP="00DB7AAD">
      <w:pPr>
        <w:rPr>
          <w:b/>
        </w:rPr>
      </w:pPr>
      <w:r w:rsidRPr="00D17C90">
        <w:rPr>
          <w:b/>
        </w:rPr>
        <w:t>1.Вопросы для семинарских занятий</w:t>
      </w:r>
      <w:r w:rsidR="00144985">
        <w:rPr>
          <w:b/>
        </w:rPr>
        <w:t>:</w:t>
      </w:r>
    </w:p>
    <w:p w14:paraId="485F0C52" w14:textId="77777777" w:rsidR="00A00D2B" w:rsidRDefault="00A00D2B" w:rsidP="00DB7AAD">
      <w:r>
        <w:t xml:space="preserve">1.Теория информационного общества Й.Масуды, </w:t>
      </w:r>
    </w:p>
    <w:p w14:paraId="485F0C53" w14:textId="77777777" w:rsidR="00A00D2B" w:rsidRDefault="00A00D2B" w:rsidP="00DB7AAD">
      <w:r>
        <w:t xml:space="preserve">2. Д.Белл и теория постиндустриального общества. </w:t>
      </w:r>
    </w:p>
    <w:p w14:paraId="485F0C54" w14:textId="77777777" w:rsidR="00A00D2B" w:rsidRDefault="00A00D2B" w:rsidP="00DB7AAD">
      <w:r>
        <w:t xml:space="preserve">3. Теория ИО А.Тоффлера. </w:t>
      </w:r>
    </w:p>
    <w:p w14:paraId="485F0C55" w14:textId="77777777" w:rsidR="00A00D2B" w:rsidRDefault="00A00D2B" w:rsidP="00DB7AAD">
      <w:r>
        <w:t xml:space="preserve">4. М. Кастельс и его теория информационального общества. </w:t>
      </w:r>
    </w:p>
    <w:p w14:paraId="485F0C56" w14:textId="77777777" w:rsidR="00A00D2B" w:rsidRDefault="00A00D2B" w:rsidP="00DB7AAD">
      <w:r>
        <w:t xml:space="preserve">5. П. Друкер и теория «общества знаний».  </w:t>
      </w:r>
    </w:p>
    <w:p w14:paraId="485F0C57" w14:textId="77777777" w:rsidR="00A00D2B" w:rsidRDefault="00A00D2B" w:rsidP="00DB7AAD">
      <w:r>
        <w:t xml:space="preserve">6. Теория медикоммуникаций М. Маклюэна. </w:t>
      </w:r>
    </w:p>
    <w:p w14:paraId="485F0C58" w14:textId="77777777" w:rsidR="00A00D2B" w:rsidRDefault="00A00D2B" w:rsidP="00DB7AAD">
      <w:r>
        <w:t xml:space="preserve">7. Тренды развития ИО в теории Дж. Нейсбита. </w:t>
      </w:r>
    </w:p>
    <w:p w14:paraId="485F0C59" w14:textId="77777777" w:rsidR="00A00D2B" w:rsidRPr="00D17C90" w:rsidRDefault="00A00D2B" w:rsidP="00DB7AAD">
      <w:pPr>
        <w:rPr>
          <w:b/>
          <w:bCs/>
        </w:rPr>
      </w:pPr>
      <w:r w:rsidRPr="00D17C90">
        <w:rPr>
          <w:b/>
          <w:bCs/>
        </w:rPr>
        <w:t>2. Вопросы для учебной дискуссии:</w:t>
      </w:r>
    </w:p>
    <w:p w14:paraId="485F0C5B" w14:textId="2624E030" w:rsidR="00A00D2B" w:rsidRDefault="00A00D2B" w:rsidP="00D17C90">
      <w:r>
        <w:t xml:space="preserve">Реализован ли проект по созданию ИО? Обоснуйте свою позицию. </w:t>
      </w:r>
    </w:p>
    <w:p w14:paraId="35E28526" w14:textId="77777777" w:rsidR="00D17C90" w:rsidRPr="005B1539" w:rsidRDefault="00D17C90" w:rsidP="00D17C90"/>
    <w:p w14:paraId="485F0C5C" w14:textId="0D2A157F" w:rsidR="00A00D2B" w:rsidRPr="00D17C90" w:rsidRDefault="00A00D2B" w:rsidP="00DB7AAD">
      <w:pPr>
        <w:rPr>
          <w:b/>
          <w:bCs/>
        </w:rPr>
      </w:pPr>
      <w:r w:rsidRPr="00D17C90">
        <w:rPr>
          <w:b/>
          <w:bCs/>
        </w:rPr>
        <w:t>Тема 3. Проблема трансформации ценностей в условиях информационной эпохи и вопросы безопасности.</w:t>
      </w:r>
    </w:p>
    <w:p w14:paraId="485F0C5D" w14:textId="5FB37C58" w:rsidR="00A00D2B" w:rsidRPr="00D17C90" w:rsidRDefault="00A00D2B" w:rsidP="00DB7AAD">
      <w:pPr>
        <w:rPr>
          <w:b/>
        </w:rPr>
      </w:pPr>
      <w:r w:rsidRPr="00D17C90">
        <w:rPr>
          <w:b/>
        </w:rPr>
        <w:t>1.Вопросы для семинарских занятий</w:t>
      </w:r>
      <w:r w:rsidR="00144985">
        <w:rPr>
          <w:b/>
        </w:rPr>
        <w:t>:</w:t>
      </w:r>
    </w:p>
    <w:p w14:paraId="485F0C5E" w14:textId="71228914" w:rsidR="00A00D2B" w:rsidRDefault="00A00D2B" w:rsidP="00DB7AAD">
      <w:r>
        <w:t>1.</w:t>
      </w:r>
      <w:r w:rsidR="00214A28">
        <w:t xml:space="preserve"> </w:t>
      </w:r>
      <w:r>
        <w:t xml:space="preserve">Виды воздействия информации на ценности человека и социума. </w:t>
      </w:r>
    </w:p>
    <w:p w14:paraId="485F0C5F" w14:textId="675CE0A2" w:rsidR="00A00D2B" w:rsidRDefault="00A00D2B" w:rsidP="00DB7AAD">
      <w:r>
        <w:t>2.</w:t>
      </w:r>
      <w:r w:rsidR="00214A28">
        <w:t xml:space="preserve"> </w:t>
      </w:r>
      <w:r>
        <w:t xml:space="preserve">Основные угрозы человеку в условиях развития ИО. </w:t>
      </w:r>
    </w:p>
    <w:p w14:paraId="485F0C60" w14:textId="4313BD95" w:rsidR="00A00D2B" w:rsidRDefault="00A00D2B" w:rsidP="00DB7AAD">
      <w:r>
        <w:t>3.</w:t>
      </w:r>
      <w:r w:rsidR="00214A28">
        <w:t xml:space="preserve"> </w:t>
      </w:r>
      <w:r w:rsidR="00F029D3">
        <w:t>Проблемы зависимости человека в электронной среде</w:t>
      </w:r>
      <w:r>
        <w:t>.</w:t>
      </w:r>
    </w:p>
    <w:p w14:paraId="485F0C61" w14:textId="54F1C97D" w:rsidR="00A00D2B" w:rsidRDefault="00214A28" w:rsidP="00DB7AAD">
      <w:r>
        <w:t>4</w:t>
      </w:r>
      <w:r w:rsidR="00A00D2B">
        <w:t>.</w:t>
      </w:r>
      <w:r>
        <w:t xml:space="preserve"> </w:t>
      </w:r>
      <w:r w:rsidR="00A00D2B">
        <w:t xml:space="preserve">Проблема экстремизма и терроризма с применением ИКТ. </w:t>
      </w:r>
    </w:p>
    <w:p w14:paraId="485F0C62" w14:textId="1797D0B9" w:rsidR="00A00D2B" w:rsidRDefault="00214A28" w:rsidP="00DB7AAD">
      <w:r>
        <w:t>5</w:t>
      </w:r>
      <w:r w:rsidR="00A00D2B">
        <w:t xml:space="preserve">. Манипулятивные технологии в киберпространстве и вопросы безопасности. </w:t>
      </w:r>
    </w:p>
    <w:p w14:paraId="485F0C63" w14:textId="5ACB98C0" w:rsidR="00A00D2B" w:rsidRPr="00214A28" w:rsidRDefault="00A00D2B" w:rsidP="00DB7AAD">
      <w:pPr>
        <w:rPr>
          <w:b/>
          <w:bCs/>
        </w:rPr>
      </w:pPr>
      <w:r w:rsidRPr="00214A28">
        <w:rPr>
          <w:b/>
          <w:bCs/>
        </w:rPr>
        <w:t xml:space="preserve">2. </w:t>
      </w:r>
      <w:r w:rsidR="00F029D3" w:rsidRPr="00214A28">
        <w:rPr>
          <w:b/>
          <w:bCs/>
        </w:rPr>
        <w:t>Кейс-з</w:t>
      </w:r>
      <w:r w:rsidRPr="00214A28">
        <w:rPr>
          <w:b/>
          <w:bCs/>
        </w:rPr>
        <w:t>адание для подготовки к учебной дискуссии</w:t>
      </w:r>
      <w:r w:rsidR="00214A28">
        <w:rPr>
          <w:b/>
          <w:bCs/>
        </w:rPr>
        <w:t>:</w:t>
      </w:r>
    </w:p>
    <w:p w14:paraId="485F0C64" w14:textId="28D1A350" w:rsidR="00A00D2B" w:rsidRDefault="00A00D2B" w:rsidP="00214A28">
      <w:pPr>
        <w:ind w:left="400" w:firstLine="0"/>
      </w:pPr>
      <w:r>
        <w:t>Посмотрите документальный фильм «</w:t>
      </w:r>
      <w:r>
        <w:rPr>
          <w:lang w:val="en-US"/>
        </w:rPr>
        <w:t>Second</w:t>
      </w:r>
      <w:r w:rsidRPr="00C2299B">
        <w:t xml:space="preserve"> </w:t>
      </w:r>
      <w:r>
        <w:rPr>
          <w:lang w:val="en-US"/>
        </w:rPr>
        <w:t>life</w:t>
      </w:r>
      <w:r>
        <w:t>» о проблеме игровой зависимости.</w:t>
      </w:r>
      <w:r w:rsidR="00214A28">
        <w:t xml:space="preserve"> </w:t>
      </w:r>
      <w:r>
        <w:t xml:space="preserve">Какие социальные проблемы вы выявили в фильме? Проведите их анализ с позиции анализа рисков и угроз для человека и общества. </w:t>
      </w:r>
    </w:p>
    <w:p w14:paraId="0F0C2992" w14:textId="7CAA1567" w:rsidR="00214A28" w:rsidRPr="00C2299B" w:rsidRDefault="00214A28" w:rsidP="00DB7AAD"/>
    <w:p w14:paraId="485F0C65" w14:textId="77777777" w:rsidR="00F029D3" w:rsidRPr="00214A28" w:rsidRDefault="00A00D2B" w:rsidP="00DB7AAD">
      <w:pPr>
        <w:rPr>
          <w:b/>
          <w:bCs/>
        </w:rPr>
      </w:pPr>
      <w:r w:rsidRPr="00214A28">
        <w:rPr>
          <w:b/>
          <w:bCs/>
        </w:rPr>
        <w:t xml:space="preserve">Тема 4. </w:t>
      </w:r>
      <w:r w:rsidR="00F029D3" w:rsidRPr="00214A28">
        <w:rPr>
          <w:b/>
          <w:bCs/>
        </w:rPr>
        <w:t>Антропологические проблемы развития информационного общества</w:t>
      </w:r>
    </w:p>
    <w:p w14:paraId="485F0C66" w14:textId="39FB5F88" w:rsidR="00F029D3" w:rsidRPr="00214A28" w:rsidRDefault="00F029D3" w:rsidP="00DB7AAD">
      <w:pPr>
        <w:rPr>
          <w:b/>
        </w:rPr>
      </w:pPr>
      <w:r w:rsidRPr="00214A28">
        <w:rPr>
          <w:b/>
        </w:rPr>
        <w:t>1.Вопросы для семинарских занятий</w:t>
      </w:r>
      <w:r w:rsidR="00144985">
        <w:rPr>
          <w:b/>
        </w:rPr>
        <w:t>:</w:t>
      </w:r>
      <w:r w:rsidRPr="00214A28">
        <w:rPr>
          <w:b/>
        </w:rPr>
        <w:t xml:space="preserve"> </w:t>
      </w:r>
    </w:p>
    <w:p w14:paraId="485F0C67" w14:textId="238D5AF7" w:rsidR="00F029D3" w:rsidRDefault="00214A28" w:rsidP="00214A28">
      <w:pPr>
        <w:ind w:left="400" w:firstLine="0"/>
      </w:pPr>
      <w:r>
        <w:t xml:space="preserve">1. </w:t>
      </w:r>
      <w:r w:rsidR="00F029D3">
        <w:t>Виртуализация образа жизни человека. Преодоление ограничений человека в пространстве, времени, телесности в условиях цифрового пространства.</w:t>
      </w:r>
    </w:p>
    <w:p w14:paraId="485F0C68" w14:textId="6D089B04" w:rsidR="00F029D3" w:rsidRDefault="00214A28" w:rsidP="00214A28">
      <w:pPr>
        <w:ind w:left="400" w:firstLine="0"/>
      </w:pPr>
      <w:r>
        <w:t xml:space="preserve">2. </w:t>
      </w:r>
      <w:r w:rsidR="00F029D3">
        <w:t xml:space="preserve">Возможности влияния человека на общество в условиях информационной эпохи. Проблема отчуждения в информационную эпоху. </w:t>
      </w:r>
    </w:p>
    <w:p w14:paraId="485F0C69" w14:textId="1C30A963" w:rsidR="00A00D2B" w:rsidRDefault="00214A28" w:rsidP="00214A28">
      <w:pPr>
        <w:ind w:left="400" w:firstLine="0"/>
      </w:pPr>
      <w:r>
        <w:t xml:space="preserve">3. </w:t>
      </w:r>
      <w:r w:rsidR="00F029D3">
        <w:t xml:space="preserve">Экзистенциальные проблемы в условиях цифровизации коммуникации и </w:t>
      </w:r>
      <w:r w:rsidR="00F029D3">
        <w:lastRenderedPageBreak/>
        <w:t>жизнедеятельности человека.</w:t>
      </w:r>
      <w:r w:rsidR="00A00D2B">
        <w:t xml:space="preserve"> </w:t>
      </w:r>
    </w:p>
    <w:p w14:paraId="485F0C6A" w14:textId="77777777" w:rsidR="00A00D2B" w:rsidRPr="00214A28" w:rsidRDefault="00A00D2B" w:rsidP="00DB7AAD">
      <w:pPr>
        <w:rPr>
          <w:b/>
          <w:bCs/>
        </w:rPr>
      </w:pPr>
      <w:r w:rsidRPr="00214A28">
        <w:rPr>
          <w:b/>
          <w:bCs/>
        </w:rPr>
        <w:t>2. Вопросы для учебной дискуссии:</w:t>
      </w:r>
    </w:p>
    <w:p w14:paraId="485F0C6B" w14:textId="77777777" w:rsidR="00A00D2B" w:rsidRDefault="00A00D2B" w:rsidP="00707761">
      <w:pPr>
        <w:ind w:left="400" w:firstLine="0"/>
      </w:pPr>
      <w:r w:rsidRPr="00591BA1">
        <w:t xml:space="preserve">1. </w:t>
      </w:r>
      <w:r w:rsidR="00F029D3">
        <w:t>Какие экзистенциальные проблемы порождены информационным обществом? В чем их особенности?</w:t>
      </w:r>
    </w:p>
    <w:p w14:paraId="3130E38F" w14:textId="77777777" w:rsidR="00707761" w:rsidRPr="00591BA1" w:rsidRDefault="00707761" w:rsidP="00DB7AAD"/>
    <w:p w14:paraId="485F0C6C" w14:textId="77777777" w:rsidR="00A00D2B" w:rsidRPr="00707761" w:rsidRDefault="00A00D2B" w:rsidP="00DB7AAD">
      <w:pPr>
        <w:rPr>
          <w:b/>
          <w:bCs/>
        </w:rPr>
      </w:pPr>
      <w:r w:rsidRPr="00707761">
        <w:rPr>
          <w:b/>
          <w:bCs/>
        </w:rPr>
        <w:t xml:space="preserve">Тема 5. Электронная культура: понятие, черты, проявления. </w:t>
      </w:r>
    </w:p>
    <w:p w14:paraId="485F0C6D" w14:textId="4E638C54" w:rsidR="00A00D2B" w:rsidRPr="00144985" w:rsidRDefault="00A00D2B" w:rsidP="00DB7AAD">
      <w:pPr>
        <w:rPr>
          <w:b/>
        </w:rPr>
      </w:pPr>
      <w:r w:rsidRPr="00144985">
        <w:rPr>
          <w:b/>
        </w:rPr>
        <w:t>1.Вопросы для семинарских занятий</w:t>
      </w:r>
      <w:r w:rsidR="00144985">
        <w:rPr>
          <w:b/>
        </w:rPr>
        <w:t>:</w:t>
      </w:r>
    </w:p>
    <w:p w14:paraId="485F0C6E" w14:textId="77777777" w:rsidR="00A00D2B" w:rsidRDefault="00A00D2B" w:rsidP="00144985">
      <w:pPr>
        <w:ind w:left="400" w:firstLine="0"/>
      </w:pPr>
      <w:r>
        <w:t xml:space="preserve">1. Понятие электронной культуры, ее уровни и черты. Киберкультура, онлайн-культура, интернет-культура, информационная культура. </w:t>
      </w:r>
    </w:p>
    <w:p w14:paraId="485F0C6F" w14:textId="77777777" w:rsidR="00A00D2B" w:rsidRDefault="00A00D2B" w:rsidP="00DB7AAD">
      <w:r>
        <w:t xml:space="preserve">2. Система электронной культуры. Уровни и формы электронной культуры. </w:t>
      </w:r>
    </w:p>
    <w:p w14:paraId="485F0C70" w14:textId="33DCB11A" w:rsidR="00A00D2B" w:rsidRDefault="00A00D2B" w:rsidP="00DB7AAD">
      <w:r>
        <w:t>3. Электронная культура и сохранение культурного наследия.</w:t>
      </w:r>
    </w:p>
    <w:p w14:paraId="485F0C71" w14:textId="77777777" w:rsidR="00A00D2B" w:rsidRDefault="00A00D2B" w:rsidP="00144985">
      <w:pPr>
        <w:ind w:left="400" w:firstLine="0"/>
      </w:pPr>
      <w:r>
        <w:t>4. Экзистенциальные аспекты электронной культуры (я и Другой, трансценденция, цифровое бессмертие, цифровое одиночество и эскапизм и др.)</w:t>
      </w:r>
    </w:p>
    <w:p w14:paraId="1E5F0D87" w14:textId="77777777" w:rsidR="00144985" w:rsidRDefault="00144985" w:rsidP="00DB7AAD"/>
    <w:p w14:paraId="485F0C72" w14:textId="3482F0DD" w:rsidR="00A00D2B" w:rsidRPr="00144985" w:rsidRDefault="00A00D2B" w:rsidP="00DB7AAD">
      <w:pPr>
        <w:rPr>
          <w:b/>
          <w:bCs/>
        </w:rPr>
      </w:pPr>
      <w:r w:rsidRPr="00144985">
        <w:rPr>
          <w:b/>
          <w:bCs/>
        </w:rPr>
        <w:t xml:space="preserve">Тема 6. Виртуальная коммуникация и социальные медиа. </w:t>
      </w:r>
    </w:p>
    <w:p w14:paraId="485F0C73" w14:textId="5CDCD2D7" w:rsidR="00A00D2B" w:rsidRPr="00144985" w:rsidRDefault="00A00D2B" w:rsidP="00DB7AAD">
      <w:pPr>
        <w:rPr>
          <w:b/>
        </w:rPr>
      </w:pPr>
      <w:r w:rsidRPr="00144985">
        <w:rPr>
          <w:b/>
        </w:rPr>
        <w:t>1.Вопросы для семинарских занятий</w:t>
      </w:r>
      <w:r w:rsidR="00144985">
        <w:rPr>
          <w:b/>
        </w:rPr>
        <w:t>:</w:t>
      </w:r>
    </w:p>
    <w:p w14:paraId="485F0C74" w14:textId="77777777" w:rsidR="00A00D2B" w:rsidRDefault="00A00D2B" w:rsidP="00144985">
      <w:pPr>
        <w:ind w:left="400" w:firstLine="0"/>
      </w:pPr>
      <w:r>
        <w:t xml:space="preserve">1.Понятие виртуальной коммуникации и ее черты. Глобальный характер виртуальной коммуникации. </w:t>
      </w:r>
    </w:p>
    <w:p w14:paraId="485F0C75" w14:textId="77777777" w:rsidR="00A00D2B" w:rsidRDefault="00A00D2B" w:rsidP="00DB7AAD">
      <w:r>
        <w:t>2.Социальные медиа и их виды.</w:t>
      </w:r>
    </w:p>
    <w:p w14:paraId="485F0C76" w14:textId="77777777" w:rsidR="00A00D2B" w:rsidRDefault="00A00D2B" w:rsidP="00DB7AAD">
      <w:r>
        <w:t xml:space="preserve">3.Социальные сети и их развитие. </w:t>
      </w:r>
    </w:p>
    <w:p w14:paraId="485F0C77" w14:textId="77777777" w:rsidR="00A00D2B" w:rsidRDefault="00A00D2B" w:rsidP="00DB7AAD">
      <w:r>
        <w:t>4.Виртуальные формы коммуникации и вопросы безопасности.</w:t>
      </w:r>
    </w:p>
    <w:p w14:paraId="485F0C78" w14:textId="77777777" w:rsidR="00A00D2B" w:rsidRDefault="00A00D2B" w:rsidP="00DB7AAD">
      <w:r>
        <w:t xml:space="preserve">5. Руководства в области безопасности в киберсреде для детей, родителей, граждан. </w:t>
      </w:r>
    </w:p>
    <w:p w14:paraId="1365D6D1" w14:textId="77777777" w:rsidR="00144985" w:rsidRDefault="00144985" w:rsidP="00DB7AAD"/>
    <w:p w14:paraId="485F0C79" w14:textId="44EECC3E" w:rsidR="00A00D2B" w:rsidRPr="00144985" w:rsidRDefault="00A00D2B" w:rsidP="00DB7AAD">
      <w:pPr>
        <w:rPr>
          <w:b/>
          <w:bCs/>
        </w:rPr>
      </w:pPr>
      <w:r w:rsidRPr="00144985">
        <w:rPr>
          <w:b/>
          <w:bCs/>
        </w:rPr>
        <w:t>Тема 7. Цифровизация образования в условиях информационной эпохи.</w:t>
      </w:r>
    </w:p>
    <w:p w14:paraId="485F0C7A" w14:textId="181E48D5" w:rsidR="00A00D2B" w:rsidRPr="00144985" w:rsidRDefault="00A00D2B" w:rsidP="00DB7AAD">
      <w:pPr>
        <w:rPr>
          <w:b/>
        </w:rPr>
      </w:pPr>
      <w:r w:rsidRPr="00144985">
        <w:rPr>
          <w:b/>
        </w:rPr>
        <w:t>1.Вопросы для семинарских занятий</w:t>
      </w:r>
      <w:r w:rsidR="00144985">
        <w:rPr>
          <w:b/>
        </w:rPr>
        <w:t>:</w:t>
      </w:r>
    </w:p>
    <w:p w14:paraId="485F0C7B" w14:textId="77777777" w:rsidR="00A00D2B" w:rsidRDefault="00A00D2B" w:rsidP="00DB7AAD">
      <w:r>
        <w:t xml:space="preserve">1.Развитие дистанционного образования в мире. </w:t>
      </w:r>
    </w:p>
    <w:p w14:paraId="485F0C7C" w14:textId="77777777" w:rsidR="00A00D2B" w:rsidRDefault="00A00D2B" w:rsidP="00DB7AAD">
      <w:r>
        <w:t xml:space="preserve">2.Открытое дистанционное обучение. Смешанное и онлайн обучение. </w:t>
      </w:r>
    </w:p>
    <w:p w14:paraId="485F0C7D" w14:textId="77777777" w:rsidR="00A00D2B" w:rsidRDefault="00A00D2B" w:rsidP="00DB7AAD">
      <w:r>
        <w:t xml:space="preserve">3.Цифровизация высшего и основного образования: реалии и дискуссии.  </w:t>
      </w:r>
    </w:p>
    <w:p w14:paraId="485F0C7E" w14:textId="77777777" w:rsidR="00A00D2B" w:rsidRPr="00144985" w:rsidRDefault="00A00D2B" w:rsidP="00DB7AAD">
      <w:pPr>
        <w:rPr>
          <w:b/>
          <w:bCs/>
        </w:rPr>
      </w:pPr>
      <w:r w:rsidRPr="00144985">
        <w:rPr>
          <w:b/>
          <w:bCs/>
        </w:rPr>
        <w:t>2. Вопросы для учебной дискуссии:</w:t>
      </w:r>
    </w:p>
    <w:p w14:paraId="485F0C7F" w14:textId="136E1672" w:rsidR="00A00D2B" w:rsidRDefault="00A00D2B" w:rsidP="00D65914">
      <w:pPr>
        <w:ind w:left="400" w:firstLine="0"/>
      </w:pPr>
      <w:r>
        <w:t>Возможности и риски цифровизации образования. Для каких целевых групп наиболее эффективно ЦО? Какие социальные деформации и риски связаны с ЦО? Обоснуйте свои ответы.</w:t>
      </w:r>
    </w:p>
    <w:p w14:paraId="51B73200" w14:textId="77777777" w:rsidR="00D65914" w:rsidRDefault="00D65914" w:rsidP="00D65914">
      <w:pPr>
        <w:ind w:left="400" w:firstLine="0"/>
      </w:pPr>
    </w:p>
    <w:p w14:paraId="485F0C80" w14:textId="7C060C3B" w:rsidR="00A00D2B" w:rsidRPr="00D65914" w:rsidRDefault="00A00D2B" w:rsidP="00DB7AAD">
      <w:pPr>
        <w:rPr>
          <w:b/>
          <w:bCs/>
        </w:rPr>
      </w:pPr>
      <w:r w:rsidRPr="00D65914">
        <w:rPr>
          <w:b/>
          <w:bCs/>
        </w:rPr>
        <w:t xml:space="preserve">Тема 8. </w:t>
      </w:r>
      <w:r w:rsidR="00F029D3" w:rsidRPr="00D65914">
        <w:rPr>
          <w:b/>
          <w:bCs/>
        </w:rPr>
        <w:t>Социальные медиа в условиях информационной эпохи</w:t>
      </w:r>
      <w:r w:rsidRPr="00D65914">
        <w:rPr>
          <w:b/>
          <w:bCs/>
        </w:rPr>
        <w:t>.</w:t>
      </w:r>
    </w:p>
    <w:p w14:paraId="485F0C81" w14:textId="77777777" w:rsidR="00A00D2B" w:rsidRPr="00D65914" w:rsidRDefault="00A00D2B" w:rsidP="00DB7AAD">
      <w:pPr>
        <w:rPr>
          <w:b/>
        </w:rPr>
      </w:pPr>
      <w:r w:rsidRPr="00D65914">
        <w:rPr>
          <w:b/>
        </w:rPr>
        <w:t xml:space="preserve">1.Вопросы для </w:t>
      </w:r>
      <w:r w:rsidR="00F029D3" w:rsidRPr="00D65914">
        <w:rPr>
          <w:b/>
        </w:rPr>
        <w:t>семинара с элементами учебной дискуссии</w:t>
      </w:r>
      <w:r w:rsidRPr="00D65914">
        <w:rPr>
          <w:b/>
        </w:rPr>
        <w:t>:</w:t>
      </w:r>
    </w:p>
    <w:p w14:paraId="485F0C82" w14:textId="2869849E" w:rsidR="00F029D3" w:rsidRDefault="00A00D2B" w:rsidP="00DB7AAD">
      <w:r>
        <w:t>1</w:t>
      </w:r>
      <w:r w:rsidR="00D65914">
        <w:t xml:space="preserve">. </w:t>
      </w:r>
      <w:r w:rsidR="00F029D3">
        <w:t>Сущность и понятие социальных медиа.</w:t>
      </w:r>
    </w:p>
    <w:p w14:paraId="485F0C83" w14:textId="715F3972" w:rsidR="00F029D3" w:rsidRDefault="00D65914" w:rsidP="00DB7AAD">
      <w:r>
        <w:t xml:space="preserve">2. </w:t>
      </w:r>
      <w:r w:rsidR="00F029D3">
        <w:t>Роль медиа в культуре информационного общества.</w:t>
      </w:r>
    </w:p>
    <w:p w14:paraId="485F0C84" w14:textId="62906B3C" w:rsidR="00F029D3" w:rsidRDefault="00D65914" w:rsidP="00DB7AAD">
      <w:r>
        <w:t xml:space="preserve">3. </w:t>
      </w:r>
      <w:r w:rsidR="00F029D3">
        <w:t>Теория медиа коммуникации М.Маклюэна и ее развитие.</w:t>
      </w:r>
    </w:p>
    <w:p w14:paraId="485F0C86" w14:textId="75A1141E" w:rsidR="006E6D69" w:rsidRDefault="00D65914" w:rsidP="008C20C5">
      <w:pPr>
        <w:ind w:left="400" w:firstLine="0"/>
      </w:pPr>
      <w:r>
        <w:t xml:space="preserve">4. </w:t>
      </w:r>
      <w:r w:rsidR="00F029D3">
        <w:t xml:space="preserve">Вирусное распространение информации и проблемы социальной устойчивости в социуме. </w:t>
      </w:r>
    </w:p>
    <w:p w14:paraId="485F0C87" w14:textId="77777777" w:rsidR="00F029D3" w:rsidRDefault="006E6D69" w:rsidP="008C20C5">
      <w:pPr>
        <w:ind w:left="400" w:firstLine="0"/>
      </w:pPr>
      <w:r w:rsidRPr="00D65914">
        <w:rPr>
          <w:b/>
          <w:bCs/>
        </w:rPr>
        <w:t>Вопрос для учебной дискуссии:</w:t>
      </w:r>
      <w:r>
        <w:t xml:space="preserve"> </w:t>
      </w:r>
      <w:r w:rsidR="00F029D3">
        <w:t xml:space="preserve">Каковы формы воздействия медиа на современное общество? В чем их основные риски? </w:t>
      </w:r>
    </w:p>
    <w:p w14:paraId="485F0C88" w14:textId="77777777" w:rsidR="00CE6BE9" w:rsidRPr="009D20D6" w:rsidRDefault="00CE6BE9" w:rsidP="00CE6BE9">
      <w:pPr>
        <w:widowControl/>
        <w:spacing w:before="100" w:beforeAutospacing="1" w:after="100" w:afterAutospacing="1" w:line="276" w:lineRule="auto"/>
        <w:ind w:left="417" w:firstLine="0"/>
        <w:jc w:val="center"/>
        <w:rPr>
          <w:b/>
          <w:color w:val="000000" w:themeColor="text1"/>
        </w:rPr>
      </w:pPr>
      <w:r w:rsidRPr="009D20D6">
        <w:rPr>
          <w:b/>
          <w:color w:val="000000" w:themeColor="text1"/>
        </w:rPr>
        <w:t xml:space="preserve">Вопросы для подготовки к </w:t>
      </w:r>
      <w:r w:rsidR="00CD63E3">
        <w:rPr>
          <w:b/>
          <w:color w:val="000000" w:themeColor="text1"/>
        </w:rPr>
        <w:t xml:space="preserve">дифференцированному </w:t>
      </w:r>
      <w:r w:rsidRPr="009D20D6">
        <w:rPr>
          <w:b/>
          <w:color w:val="000000" w:themeColor="text1"/>
        </w:rPr>
        <w:t>зачету</w:t>
      </w:r>
    </w:p>
    <w:p w14:paraId="485F0C89" w14:textId="23BB21F4" w:rsidR="00CE6BE9" w:rsidRPr="008C20C5" w:rsidRDefault="00CE6BE9" w:rsidP="008C20C5">
      <w:pPr>
        <w:pStyle w:val="af0"/>
        <w:widowControl/>
        <w:numPr>
          <w:ilvl w:val="0"/>
          <w:numId w:val="37"/>
        </w:numPr>
        <w:spacing w:line="276" w:lineRule="auto"/>
        <w:jc w:val="left"/>
        <w:rPr>
          <w:color w:val="000000"/>
        </w:rPr>
      </w:pPr>
      <w:r w:rsidRPr="008C20C5">
        <w:rPr>
          <w:color w:val="000000"/>
        </w:rPr>
        <w:t>Информационное общество: проект или реальность?</w:t>
      </w:r>
    </w:p>
    <w:p w14:paraId="485F0C8A" w14:textId="5D124529" w:rsidR="00CE6BE9" w:rsidRPr="008C20C5" w:rsidRDefault="00CE6BE9" w:rsidP="008C20C5">
      <w:pPr>
        <w:pStyle w:val="af0"/>
        <w:widowControl/>
        <w:numPr>
          <w:ilvl w:val="0"/>
          <w:numId w:val="37"/>
        </w:numPr>
        <w:spacing w:line="276" w:lineRule="auto"/>
        <w:jc w:val="left"/>
        <w:rPr>
          <w:color w:val="000000"/>
        </w:rPr>
      </w:pPr>
      <w:r w:rsidRPr="008C20C5">
        <w:rPr>
          <w:color w:val="000000"/>
        </w:rPr>
        <w:t>Электронное образование: философский анализ</w:t>
      </w:r>
      <w:r w:rsidR="008C20C5">
        <w:rPr>
          <w:color w:val="000000"/>
        </w:rPr>
        <w:t>.</w:t>
      </w:r>
    </w:p>
    <w:p w14:paraId="485F0C8B" w14:textId="20F42697" w:rsidR="00CE6BE9" w:rsidRPr="008C20C5" w:rsidRDefault="00CE6BE9" w:rsidP="008C20C5">
      <w:pPr>
        <w:pStyle w:val="af0"/>
        <w:widowControl/>
        <w:numPr>
          <w:ilvl w:val="0"/>
          <w:numId w:val="37"/>
        </w:numPr>
        <w:spacing w:line="276" w:lineRule="auto"/>
        <w:jc w:val="left"/>
        <w:rPr>
          <w:color w:val="000000"/>
        </w:rPr>
      </w:pPr>
      <w:r w:rsidRPr="008C20C5">
        <w:rPr>
          <w:color w:val="000000"/>
        </w:rPr>
        <w:t>Интернет-игровые адиккции в условиях информационного социума</w:t>
      </w:r>
      <w:r w:rsidR="008C20C5">
        <w:rPr>
          <w:color w:val="000000"/>
        </w:rPr>
        <w:t>.</w:t>
      </w:r>
    </w:p>
    <w:p w14:paraId="485F0C8C" w14:textId="51792986" w:rsidR="00CE6BE9" w:rsidRPr="008C20C5" w:rsidRDefault="00CE6BE9" w:rsidP="008C20C5">
      <w:pPr>
        <w:pStyle w:val="af0"/>
        <w:widowControl/>
        <w:numPr>
          <w:ilvl w:val="0"/>
          <w:numId w:val="37"/>
        </w:numPr>
        <w:spacing w:line="276" w:lineRule="auto"/>
        <w:jc w:val="left"/>
        <w:rPr>
          <w:color w:val="000000"/>
        </w:rPr>
      </w:pPr>
      <w:r w:rsidRPr="008C20C5">
        <w:rPr>
          <w:color w:val="000000"/>
        </w:rPr>
        <w:t>Виртуальная коммуникация</w:t>
      </w:r>
      <w:r w:rsidR="008C20C5">
        <w:rPr>
          <w:color w:val="000000"/>
        </w:rPr>
        <w:t>.</w:t>
      </w:r>
    </w:p>
    <w:p w14:paraId="485F0C8D" w14:textId="303ADC23" w:rsidR="00CE6BE9" w:rsidRPr="008C20C5" w:rsidRDefault="00CE6BE9" w:rsidP="008C20C5">
      <w:pPr>
        <w:pStyle w:val="af0"/>
        <w:widowControl/>
        <w:numPr>
          <w:ilvl w:val="0"/>
          <w:numId w:val="37"/>
        </w:numPr>
        <w:spacing w:line="276" w:lineRule="auto"/>
        <w:jc w:val="left"/>
        <w:rPr>
          <w:color w:val="000000"/>
        </w:rPr>
      </w:pPr>
      <w:r w:rsidRPr="008C20C5">
        <w:rPr>
          <w:color w:val="000000"/>
        </w:rPr>
        <w:t>Новые зависимости человека в электронной культуре</w:t>
      </w:r>
      <w:r w:rsidR="008C20C5">
        <w:rPr>
          <w:color w:val="000000"/>
        </w:rPr>
        <w:t>.</w:t>
      </w:r>
    </w:p>
    <w:p w14:paraId="485F0C8E" w14:textId="77777777" w:rsidR="00CE6BE9" w:rsidRPr="008C20C5" w:rsidRDefault="00CE6BE9" w:rsidP="008C20C5">
      <w:pPr>
        <w:pStyle w:val="af0"/>
        <w:widowControl/>
        <w:numPr>
          <w:ilvl w:val="0"/>
          <w:numId w:val="37"/>
        </w:numPr>
        <w:spacing w:line="276" w:lineRule="auto"/>
        <w:jc w:val="left"/>
        <w:rPr>
          <w:color w:val="000000"/>
        </w:rPr>
      </w:pPr>
      <w:r w:rsidRPr="008C20C5">
        <w:rPr>
          <w:color w:val="000000"/>
        </w:rPr>
        <w:t>Электронная и традиционная культура: особенности и черты.</w:t>
      </w:r>
    </w:p>
    <w:p w14:paraId="485F0C8F" w14:textId="77777777" w:rsidR="00CE6BE9" w:rsidRPr="008C20C5" w:rsidRDefault="009A7FAC" w:rsidP="008C20C5">
      <w:pPr>
        <w:pStyle w:val="af0"/>
        <w:widowControl/>
        <w:numPr>
          <w:ilvl w:val="0"/>
          <w:numId w:val="37"/>
        </w:numPr>
        <w:spacing w:line="276" w:lineRule="auto"/>
        <w:jc w:val="left"/>
        <w:rPr>
          <w:color w:val="000000"/>
        </w:rPr>
      </w:pPr>
      <w:r w:rsidRPr="008C20C5">
        <w:rPr>
          <w:color w:val="000000"/>
        </w:rPr>
        <w:lastRenderedPageBreak/>
        <w:t xml:space="preserve">Социальные </w:t>
      </w:r>
      <w:r w:rsidR="00CE6BE9" w:rsidRPr="008C20C5">
        <w:rPr>
          <w:color w:val="000000"/>
        </w:rPr>
        <w:t xml:space="preserve">медиа в </w:t>
      </w:r>
      <w:r w:rsidRPr="008C20C5">
        <w:rPr>
          <w:color w:val="000000"/>
        </w:rPr>
        <w:t xml:space="preserve"> информационном </w:t>
      </w:r>
      <w:r w:rsidR="00CE6BE9" w:rsidRPr="008C20C5">
        <w:rPr>
          <w:color w:val="000000"/>
        </w:rPr>
        <w:t>обществе.</w:t>
      </w:r>
    </w:p>
    <w:p w14:paraId="485F0C90" w14:textId="5D1BF81D" w:rsidR="00CE6BE9" w:rsidRPr="008C20C5" w:rsidRDefault="00CE6BE9" w:rsidP="008C20C5">
      <w:pPr>
        <w:pStyle w:val="af0"/>
        <w:widowControl/>
        <w:numPr>
          <w:ilvl w:val="0"/>
          <w:numId w:val="37"/>
        </w:numPr>
        <w:spacing w:line="276" w:lineRule="auto"/>
        <w:jc w:val="left"/>
        <w:rPr>
          <w:color w:val="000000"/>
        </w:rPr>
      </w:pPr>
      <w:r w:rsidRPr="008C20C5">
        <w:rPr>
          <w:color w:val="000000"/>
        </w:rPr>
        <w:t>Визуальная культура в информационном мире.</w:t>
      </w:r>
    </w:p>
    <w:p w14:paraId="485F0C91" w14:textId="77777777" w:rsidR="00CE6BE9" w:rsidRPr="008C20C5" w:rsidRDefault="00CE6BE9" w:rsidP="008C20C5">
      <w:pPr>
        <w:pStyle w:val="af0"/>
        <w:widowControl/>
        <w:numPr>
          <w:ilvl w:val="0"/>
          <w:numId w:val="37"/>
        </w:numPr>
        <w:spacing w:line="276" w:lineRule="auto"/>
        <w:jc w:val="left"/>
        <w:rPr>
          <w:color w:val="000000"/>
        </w:rPr>
      </w:pPr>
      <w:r w:rsidRPr="008C20C5">
        <w:rPr>
          <w:color w:val="000000"/>
        </w:rPr>
        <w:t xml:space="preserve">Этика информационного общества: проблемы и перспективы. </w:t>
      </w:r>
    </w:p>
    <w:p w14:paraId="485F0C92" w14:textId="150A62BB" w:rsidR="00594D40" w:rsidRPr="008C20C5" w:rsidRDefault="00594D40" w:rsidP="008C20C5">
      <w:pPr>
        <w:widowControl/>
        <w:numPr>
          <w:ilvl w:val="0"/>
          <w:numId w:val="37"/>
        </w:numPr>
        <w:suppressAutoHyphens/>
      </w:pPr>
      <w:r w:rsidRPr="008C20C5">
        <w:t>Понятие информации: социальный и коммуникационный аспекты</w:t>
      </w:r>
      <w:r w:rsidR="008C20C5">
        <w:t>.</w:t>
      </w:r>
    </w:p>
    <w:p w14:paraId="485F0C93" w14:textId="50D640B7" w:rsidR="00594D40" w:rsidRPr="008C20C5" w:rsidRDefault="00594D40" w:rsidP="008C20C5">
      <w:pPr>
        <w:widowControl/>
        <w:numPr>
          <w:ilvl w:val="0"/>
          <w:numId w:val="37"/>
        </w:numPr>
        <w:suppressAutoHyphens/>
      </w:pPr>
      <w:r w:rsidRPr="008C20C5">
        <w:t>Понятие информационного общества и его развитие.</w:t>
      </w:r>
    </w:p>
    <w:p w14:paraId="485F0C94" w14:textId="77777777" w:rsidR="00594D40" w:rsidRPr="008C20C5" w:rsidRDefault="00594D40" w:rsidP="008C20C5">
      <w:pPr>
        <w:widowControl/>
        <w:numPr>
          <w:ilvl w:val="0"/>
          <w:numId w:val="37"/>
        </w:numPr>
        <w:suppressAutoHyphens/>
      </w:pPr>
      <w:r w:rsidRPr="008C20C5">
        <w:t>Антропологические проблемы развития информационной эпохи.</w:t>
      </w:r>
    </w:p>
    <w:p w14:paraId="485F0C95" w14:textId="467D8160" w:rsidR="00594D40" w:rsidRPr="008C20C5" w:rsidRDefault="00594D40" w:rsidP="008C20C5">
      <w:pPr>
        <w:widowControl/>
        <w:numPr>
          <w:ilvl w:val="0"/>
          <w:numId w:val="37"/>
        </w:numPr>
        <w:suppressAutoHyphens/>
      </w:pPr>
      <w:r w:rsidRPr="008C20C5">
        <w:t>Коммуникация в условиях развития информационной эпохи</w:t>
      </w:r>
      <w:r w:rsidR="008C20C5">
        <w:t>.</w:t>
      </w:r>
    </w:p>
    <w:p w14:paraId="485F0C96" w14:textId="57D911FF" w:rsidR="00594D40" w:rsidRPr="008C20C5" w:rsidRDefault="00594D40" w:rsidP="008C20C5">
      <w:pPr>
        <w:widowControl/>
        <w:numPr>
          <w:ilvl w:val="0"/>
          <w:numId w:val="37"/>
        </w:numPr>
        <w:suppressAutoHyphens/>
      </w:pPr>
      <w:r w:rsidRPr="008C20C5">
        <w:t>Медиа в условиях развития информационной эпохи</w:t>
      </w:r>
      <w:r w:rsidR="008C20C5">
        <w:t>.</w:t>
      </w:r>
    </w:p>
    <w:p w14:paraId="485F0C97" w14:textId="3D944079" w:rsidR="00594D40" w:rsidRPr="008C20C5" w:rsidRDefault="00594D40" w:rsidP="008C20C5">
      <w:pPr>
        <w:widowControl/>
        <w:numPr>
          <w:ilvl w:val="0"/>
          <w:numId w:val="37"/>
        </w:numPr>
        <w:suppressAutoHyphens/>
      </w:pPr>
      <w:r w:rsidRPr="008C20C5">
        <w:t>Культура в условиях развития информационной эпохи</w:t>
      </w:r>
      <w:r w:rsidR="008C20C5">
        <w:t>.</w:t>
      </w:r>
    </w:p>
    <w:p w14:paraId="485F0C98" w14:textId="7B7A3DD1" w:rsidR="00594D40" w:rsidRPr="008C20C5" w:rsidRDefault="00594D40" w:rsidP="008C20C5">
      <w:pPr>
        <w:widowControl/>
        <w:numPr>
          <w:ilvl w:val="0"/>
          <w:numId w:val="37"/>
        </w:numPr>
        <w:suppressAutoHyphens/>
      </w:pPr>
      <w:r w:rsidRPr="008C20C5">
        <w:t>Искусство в условиях развития информационной эпохи</w:t>
      </w:r>
      <w:r w:rsidR="008C20C5">
        <w:t>.</w:t>
      </w:r>
    </w:p>
    <w:p w14:paraId="485F0C99" w14:textId="1BA26F4B" w:rsidR="00594D40" w:rsidRPr="008C20C5" w:rsidRDefault="00594D40" w:rsidP="008C20C5">
      <w:pPr>
        <w:widowControl/>
        <w:numPr>
          <w:ilvl w:val="0"/>
          <w:numId w:val="37"/>
        </w:numPr>
        <w:suppressAutoHyphens/>
      </w:pPr>
      <w:r w:rsidRPr="008C20C5">
        <w:t>Образование в условиях развития информационной эпохи</w:t>
      </w:r>
      <w:r w:rsidR="008C20C5">
        <w:t>.</w:t>
      </w:r>
    </w:p>
    <w:p w14:paraId="485F0C9A" w14:textId="4194472B" w:rsidR="00594D40" w:rsidRPr="008C20C5" w:rsidRDefault="00594D40" w:rsidP="008C20C5">
      <w:pPr>
        <w:widowControl/>
        <w:numPr>
          <w:ilvl w:val="0"/>
          <w:numId w:val="37"/>
        </w:numPr>
        <w:suppressAutoHyphens/>
      </w:pPr>
      <w:r w:rsidRPr="008C20C5">
        <w:t>Наука и техника в условиях развития информационной эпохи</w:t>
      </w:r>
      <w:r w:rsidR="008C20C5">
        <w:t>.</w:t>
      </w:r>
    </w:p>
    <w:p w14:paraId="485F0C9B" w14:textId="707B1BED" w:rsidR="00594D40" w:rsidRPr="008C20C5" w:rsidRDefault="00594D40" w:rsidP="008C20C5">
      <w:pPr>
        <w:widowControl/>
        <w:numPr>
          <w:ilvl w:val="0"/>
          <w:numId w:val="37"/>
        </w:numPr>
        <w:suppressAutoHyphens/>
      </w:pPr>
      <w:r w:rsidRPr="008C20C5">
        <w:t>Виртуальные сообщества в условиях развития информационной эпохи</w:t>
      </w:r>
      <w:r w:rsidR="008C20C5">
        <w:t>.</w:t>
      </w:r>
    </w:p>
    <w:p w14:paraId="485F0C9C" w14:textId="3DEB5519" w:rsidR="00594D40" w:rsidRPr="008C20C5" w:rsidRDefault="00594D40" w:rsidP="008C20C5">
      <w:pPr>
        <w:widowControl/>
        <w:numPr>
          <w:ilvl w:val="0"/>
          <w:numId w:val="37"/>
        </w:numPr>
        <w:suppressAutoHyphens/>
      </w:pPr>
      <w:r w:rsidRPr="008C20C5">
        <w:t>Проблемы власти, управления, манипуляции в условиях развития информационной эпохи</w:t>
      </w:r>
      <w:r w:rsidR="008C20C5">
        <w:t>.</w:t>
      </w:r>
    </w:p>
    <w:p w14:paraId="485F0C9D" w14:textId="77777777" w:rsidR="00594D40" w:rsidRPr="008C20C5" w:rsidRDefault="00594D40" w:rsidP="008C20C5">
      <w:pPr>
        <w:widowControl/>
        <w:numPr>
          <w:ilvl w:val="0"/>
          <w:numId w:val="37"/>
        </w:numPr>
        <w:suppressAutoHyphens/>
      </w:pPr>
      <w:r w:rsidRPr="008C20C5">
        <w:t>Ценности информационной эпохи</w:t>
      </w:r>
      <w:r w:rsidR="00587900" w:rsidRPr="008C20C5">
        <w:t>: знание, информация, образование, коммуникация.</w:t>
      </w:r>
    </w:p>
    <w:p w14:paraId="485F0C9E" w14:textId="77777777" w:rsidR="00594D40" w:rsidRPr="005D5368" w:rsidRDefault="00594D40" w:rsidP="00856100">
      <w:pPr>
        <w:pStyle w:val="Web"/>
        <w:spacing w:before="0" w:after="0"/>
        <w:ind w:left="709"/>
      </w:pPr>
    </w:p>
    <w:p w14:paraId="485F0C9F" w14:textId="60D60160" w:rsidR="00217644" w:rsidRPr="004A61C6" w:rsidRDefault="00BE4677" w:rsidP="00217644">
      <w:pPr>
        <w:tabs>
          <w:tab w:val="right" w:leader="underscore" w:pos="9639"/>
        </w:tabs>
        <w:jc w:val="center"/>
        <w:rPr>
          <w:b/>
          <w:bCs/>
          <w:sz w:val="26"/>
          <w:szCs w:val="26"/>
        </w:rPr>
      </w:pPr>
      <w:r>
        <w:rPr>
          <w:b/>
          <w:bCs/>
          <w:sz w:val="26"/>
          <w:szCs w:val="26"/>
        </w:rPr>
        <w:t>7</w:t>
      </w:r>
      <w:r w:rsidR="00217644" w:rsidRPr="004A61C6">
        <w:rPr>
          <w:b/>
          <w:bCs/>
          <w:sz w:val="26"/>
          <w:szCs w:val="26"/>
        </w:rPr>
        <w:t>. УЧЕБНО-МЕТОДИЧЕСКОЕ И ИНФОРМАЦИОННОЕ ОБЕСПЕЧЕНИЕ ДИСЦИПЛИНЫ (МОДУЛЯ)</w:t>
      </w:r>
    </w:p>
    <w:p w14:paraId="485F0CA0" w14:textId="0CFFBC2F" w:rsidR="00594D40" w:rsidRPr="005F6BA9" w:rsidRDefault="00594D40" w:rsidP="00BE4677">
      <w:pPr>
        <w:jc w:val="left"/>
        <w:rPr>
          <w:b/>
          <w:bCs/>
        </w:rPr>
      </w:pPr>
    </w:p>
    <w:p w14:paraId="485F0CA1" w14:textId="77777777" w:rsidR="003C6EE7" w:rsidRDefault="003C6EE7" w:rsidP="003C6EE7">
      <w:pPr>
        <w:tabs>
          <w:tab w:val="right" w:leader="underscore" w:pos="9639"/>
        </w:tabs>
        <w:spacing w:before="240" w:after="120"/>
        <w:outlineLvl w:val="1"/>
        <w:rPr>
          <w:bCs/>
        </w:rPr>
      </w:pPr>
      <w:r>
        <w:rPr>
          <w:bCs/>
        </w:rPr>
        <w:t xml:space="preserve">а) Основная литература: </w:t>
      </w:r>
    </w:p>
    <w:p w14:paraId="485F0CA2" w14:textId="77777777" w:rsidR="003C6EE7" w:rsidRPr="00DB52D1" w:rsidRDefault="003C6EE7" w:rsidP="003C6EE7">
      <w:pPr>
        <w:ind w:left="567"/>
      </w:pPr>
    </w:p>
    <w:p w14:paraId="485F0CA3" w14:textId="77777777" w:rsidR="003C6EE7" w:rsidRPr="00141BC6" w:rsidRDefault="003C6EE7" w:rsidP="003C6EE7">
      <w:pPr>
        <w:pStyle w:val="a5"/>
        <w:widowControl/>
        <w:numPr>
          <w:ilvl w:val="0"/>
          <w:numId w:val="39"/>
        </w:numPr>
        <w:spacing w:line="276" w:lineRule="auto"/>
        <w:jc w:val="left"/>
        <w:rPr>
          <w:color w:val="000000"/>
        </w:rPr>
      </w:pPr>
      <w:r w:rsidRPr="009D20D6">
        <w:rPr>
          <w:color w:val="000000"/>
        </w:rPr>
        <w:t>Плотинский, Ю</w:t>
      </w:r>
      <w:r w:rsidR="009D20D6">
        <w:rPr>
          <w:color w:val="000000"/>
        </w:rPr>
        <w:t>.</w:t>
      </w:r>
      <w:r w:rsidRPr="009D20D6">
        <w:rPr>
          <w:color w:val="000000"/>
        </w:rPr>
        <w:t xml:space="preserve"> М</w:t>
      </w:r>
      <w:r w:rsidR="009D20D6">
        <w:rPr>
          <w:color w:val="000000"/>
        </w:rPr>
        <w:t>.</w:t>
      </w:r>
      <w:r w:rsidRPr="009D20D6">
        <w:rPr>
          <w:color w:val="000000"/>
        </w:rPr>
        <w:t>.</w:t>
      </w:r>
      <w:r w:rsidRPr="00141BC6">
        <w:rPr>
          <w:color w:val="000000"/>
        </w:rPr>
        <w:t xml:space="preserve"> Модели социальных процессов : учеб. </w:t>
      </w:r>
      <w:r w:rsidR="009D20D6" w:rsidRPr="00141BC6">
        <w:rPr>
          <w:color w:val="000000"/>
        </w:rPr>
        <w:t>П</w:t>
      </w:r>
      <w:r w:rsidRPr="00141BC6">
        <w:rPr>
          <w:color w:val="000000"/>
        </w:rPr>
        <w:t>особие</w:t>
      </w:r>
      <w:r w:rsidR="009D20D6">
        <w:rPr>
          <w:color w:val="000000"/>
        </w:rPr>
        <w:t>,</w:t>
      </w:r>
      <w:r w:rsidRPr="00141BC6">
        <w:rPr>
          <w:color w:val="000000"/>
        </w:rPr>
        <w:t xml:space="preserve"> 2-е изд. ; перераб. и доп. - М. : Логос, 2001. - 296 с. - ISBN 5-94010-045-7: 130-00 : 130-00. (2 экз.)</w:t>
      </w:r>
    </w:p>
    <w:p w14:paraId="485F0CA4" w14:textId="77777777" w:rsidR="003C6EE7" w:rsidRPr="00141BC6" w:rsidRDefault="003C6EE7" w:rsidP="003C6EE7">
      <w:pPr>
        <w:pStyle w:val="af0"/>
        <w:widowControl/>
        <w:numPr>
          <w:ilvl w:val="0"/>
          <w:numId w:val="39"/>
        </w:numPr>
        <w:spacing w:after="200" w:line="276" w:lineRule="auto"/>
        <w:jc w:val="left"/>
        <w:rPr>
          <w:rStyle w:val="a7"/>
        </w:rPr>
      </w:pPr>
      <w:r w:rsidRPr="009D20D6">
        <w:rPr>
          <w:bCs/>
        </w:rPr>
        <w:t>Баева, Л.В.</w:t>
      </w:r>
      <w:r w:rsidRPr="00141BC6">
        <w:t xml:space="preserve">  Социокультурные и философские проблемы развития информационного общества [Электронный ресурс] : учеб. пособ. - Астрахань : Астраханский ун-т, 2019. - CD-ROM (137 с.) - (М-во науки и высшего образования РФ. АГУ). - </w:t>
      </w:r>
      <w:r w:rsidRPr="009D20D6">
        <w:rPr>
          <w:lang w:val="en-US"/>
        </w:rPr>
        <w:t>ISBN</w:t>
      </w:r>
      <w:r w:rsidRPr="00141BC6">
        <w:t xml:space="preserve"> 978-5-9926-1127-4:  </w:t>
      </w:r>
      <w:hyperlink r:id="rId9" w:history="1">
        <w:r w:rsidRPr="00141BC6">
          <w:rPr>
            <w:rStyle w:val="a7"/>
          </w:rPr>
          <w:t>https://biblio.asu.edu.ru/Reader/Book/2019041714054541900002069826</w:t>
        </w:r>
      </w:hyperlink>
    </w:p>
    <w:p w14:paraId="485F0CA5" w14:textId="77777777" w:rsidR="003C6EE7" w:rsidRPr="00141BC6" w:rsidRDefault="003C6EE7" w:rsidP="003C6EE7">
      <w:pPr>
        <w:pStyle w:val="af0"/>
        <w:widowControl/>
        <w:numPr>
          <w:ilvl w:val="0"/>
          <w:numId w:val="39"/>
        </w:numPr>
        <w:shd w:val="clear" w:color="auto" w:fill="FFFFFF"/>
        <w:spacing w:after="200" w:line="276" w:lineRule="auto"/>
        <w:jc w:val="left"/>
      </w:pPr>
      <w:r w:rsidRPr="000D0A5D">
        <w:rPr>
          <w:color w:val="000000"/>
        </w:rPr>
        <w:t>Баева Л.В., Сколота З.Н., Подвойский Л.Я. ; под научной ред. Баевой Л.В.</w:t>
      </w:r>
      <w:r w:rsidR="000D0A5D" w:rsidRPr="000D0A5D">
        <w:rPr>
          <w:color w:val="000000"/>
        </w:rPr>
        <w:t xml:space="preserve"> </w:t>
      </w:r>
      <w:r w:rsidRPr="000D0A5D">
        <w:rPr>
          <w:color w:val="000000"/>
        </w:rPr>
        <w:t xml:space="preserve">Проблемы становления информационного общества: курс лекций для студентов. вузов и аспирантов. – 2015. </w:t>
      </w:r>
      <w:hyperlink r:id="rId10" w:history="1">
        <w:r w:rsidRPr="000D0A5D">
          <w:rPr>
            <w:rStyle w:val="a7"/>
            <w:rFonts w:eastAsia="Lucida Sans Unicode"/>
          </w:rPr>
          <w:t>https://biblio.asu.edu.ru/Reader/Book/2019041617045747000002062775</w:t>
        </w:r>
      </w:hyperlink>
    </w:p>
    <w:p w14:paraId="485F0CA6" w14:textId="77777777" w:rsidR="003C6EE7" w:rsidRPr="00141BC6" w:rsidRDefault="003C6EE7" w:rsidP="003C6EE7">
      <w:pPr>
        <w:pStyle w:val="a5"/>
        <w:ind w:left="720"/>
        <w:rPr>
          <w:b/>
          <w:bCs/>
        </w:rPr>
      </w:pPr>
      <w:r w:rsidRPr="00141BC6">
        <w:rPr>
          <w:b/>
          <w:bCs/>
        </w:rPr>
        <w:t>б) дополнительная литература:</w:t>
      </w:r>
    </w:p>
    <w:p w14:paraId="485F0CA7" w14:textId="77777777" w:rsidR="003C6EE7" w:rsidRPr="00141BC6" w:rsidRDefault="003C6EE7" w:rsidP="003C6EE7">
      <w:pPr>
        <w:pStyle w:val="af0"/>
        <w:widowControl/>
        <w:numPr>
          <w:ilvl w:val="0"/>
          <w:numId w:val="39"/>
        </w:numPr>
        <w:spacing w:after="200" w:line="276" w:lineRule="auto"/>
        <w:jc w:val="left"/>
      </w:pPr>
      <w:r w:rsidRPr="00141BC6">
        <w:rPr>
          <w:b/>
          <w:bCs/>
        </w:rPr>
        <w:t xml:space="preserve">Баева, Л.В. </w:t>
      </w:r>
      <w:r w:rsidRPr="00141BC6">
        <w:t xml:space="preserve">   Информационная эпоха: метаморфозы классических ценностей [Электронный ресурс] : монография. - Астрахань : Астраханский ун-т, 2008. - 217 с. - (Федеральное агентство по образованию АГУ). - ISBN 978-5-9926-0219-7: </w:t>
      </w:r>
      <w:hyperlink r:id="rId11" w:history="1">
        <w:r w:rsidRPr="00141BC6">
          <w:rPr>
            <w:rStyle w:val="a7"/>
          </w:rPr>
          <w:t>https://biblio.asu.edu.ru/Reader/Book/2019041616311857600002063456</w:t>
        </w:r>
      </w:hyperlink>
    </w:p>
    <w:p w14:paraId="485F0CA8" w14:textId="77777777"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t>Государственная информационная политика в условиях информационно-</w:t>
      </w:r>
      <w:r w:rsidRPr="00141BC6">
        <w:rPr>
          <w:color w:val="000000"/>
        </w:rPr>
        <w:t>психологической войны [Электронный ресурс] / Манойло А.В., Петренко А.И., Фролов Д.Б. - 3-е изд., стереотип. - М. : Горячая линия - Телеком, 2012. - http://www.studentlibrary.ru/book/ISBN9785991202534.html</w:t>
      </w:r>
    </w:p>
    <w:p w14:paraId="485F0CA9" w14:textId="77777777" w:rsidR="003C6EE7" w:rsidRPr="00141BC6" w:rsidRDefault="003C6EE7" w:rsidP="003C6EE7">
      <w:pPr>
        <w:pStyle w:val="af0"/>
        <w:widowControl/>
        <w:numPr>
          <w:ilvl w:val="0"/>
          <w:numId w:val="39"/>
        </w:numPr>
        <w:spacing w:before="100" w:beforeAutospacing="1" w:after="100" w:afterAutospacing="1" w:line="276" w:lineRule="auto"/>
        <w:jc w:val="left"/>
        <w:rPr>
          <w:color w:val="000000"/>
        </w:rPr>
      </w:pPr>
      <w:r w:rsidRPr="00141BC6">
        <w:rPr>
          <w:color w:val="000000"/>
        </w:rPr>
        <w:lastRenderedPageBreak/>
        <w:t>Управление социальными процессами [Электронный ресурс]: учеб. пособие. / Савченко Л.А., Мацинина Н.В. - Ростов н/Д : Изд-во ЮФУ, 2011. - http://www.studentlibrary.ru/book/ISBN9785927508136.html</w:t>
      </w:r>
    </w:p>
    <w:p w14:paraId="485F0CAA" w14:textId="77777777" w:rsidR="003C6EE7" w:rsidRDefault="003C6EE7" w:rsidP="003C6EE7">
      <w:pPr>
        <w:tabs>
          <w:tab w:val="right" w:leader="underscore" w:pos="9639"/>
        </w:tabs>
        <w:spacing w:before="240" w:after="120"/>
        <w:outlineLvl w:val="1"/>
        <w:rPr>
          <w:bCs/>
        </w:rPr>
      </w:pPr>
      <w:r w:rsidRPr="00A65242">
        <w:rPr>
          <w:bCs/>
        </w:rPr>
        <w:t>в) Перечень ресурсов информационно</w:t>
      </w:r>
      <w:r>
        <w:rPr>
          <w:bCs/>
        </w:rPr>
        <w:t>-телекоммуникационной сети «Интернет», необходимый для освоения дисциплины (модуля)</w:t>
      </w:r>
    </w:p>
    <w:tbl>
      <w:tblPr>
        <w:tblStyle w:val="af1"/>
        <w:tblW w:w="9493" w:type="dxa"/>
        <w:tblLook w:val="04A0" w:firstRow="1" w:lastRow="0" w:firstColumn="1" w:lastColumn="0" w:noHBand="0" w:noVBand="1"/>
      </w:tblPr>
      <w:tblGrid>
        <w:gridCol w:w="9493"/>
      </w:tblGrid>
      <w:tr w:rsidR="00694238" w14:paraId="6454D162" w14:textId="77777777" w:rsidTr="00694238">
        <w:trPr>
          <w:tblHeader/>
        </w:trPr>
        <w:tc>
          <w:tcPr>
            <w:tcW w:w="9493" w:type="dxa"/>
            <w:tcBorders>
              <w:top w:val="single" w:sz="4" w:space="0" w:color="auto"/>
              <w:left w:val="single" w:sz="4" w:space="0" w:color="auto"/>
              <w:bottom w:val="single" w:sz="4" w:space="0" w:color="auto"/>
              <w:right w:val="single" w:sz="4" w:space="0" w:color="auto"/>
            </w:tcBorders>
            <w:hideMark/>
          </w:tcPr>
          <w:p w14:paraId="73C2CB80" w14:textId="77777777" w:rsidR="00694238" w:rsidRDefault="00694238">
            <w:pPr>
              <w:shd w:val="clear" w:color="auto" w:fill="FFFFFF"/>
              <w:jc w:val="center"/>
              <w:textAlignment w:val="top"/>
              <w:rPr>
                <w:rFonts w:eastAsia="Calibri"/>
                <w:bCs/>
                <w:i/>
              </w:rPr>
            </w:pPr>
            <w:r>
              <w:rPr>
                <w:rFonts w:eastAsia="Calibri"/>
                <w:i/>
              </w:rPr>
              <w:t>Наименование</w:t>
            </w:r>
            <w:r>
              <w:rPr>
                <w:rFonts w:eastAsia="Calibri"/>
                <w:bCs/>
                <w:i/>
              </w:rPr>
              <w:t xml:space="preserve"> современных профессиональных баз данных, </w:t>
            </w:r>
          </w:p>
          <w:p w14:paraId="1305E5FD" w14:textId="77777777" w:rsidR="00694238" w:rsidRDefault="00694238">
            <w:pPr>
              <w:shd w:val="clear" w:color="auto" w:fill="FFFFFF"/>
              <w:jc w:val="center"/>
              <w:textAlignment w:val="top"/>
              <w:rPr>
                <w:rFonts w:eastAsia="Calibri"/>
                <w:b/>
                <w:i/>
              </w:rPr>
            </w:pPr>
            <w:r>
              <w:rPr>
                <w:rFonts w:eastAsia="Calibri"/>
                <w:bCs/>
                <w:i/>
              </w:rPr>
              <w:t>информационных справочных систем</w:t>
            </w:r>
          </w:p>
        </w:tc>
      </w:tr>
      <w:tr w:rsidR="00694238" w14:paraId="779C4947"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24F17877" w14:textId="77777777" w:rsidR="00694238" w:rsidRDefault="00000000">
            <w:pPr>
              <w:shd w:val="clear" w:color="auto" w:fill="FFFFFF"/>
              <w:textAlignment w:val="top"/>
            </w:pPr>
            <w:hyperlink r:id="rId12" w:history="1">
              <w:r w:rsidR="00694238">
                <w:rPr>
                  <w:rStyle w:val="a7"/>
                </w:rPr>
                <w:t>Универсальная справочно-информационная полнотекстовая база данных периодических изданий ООО «ИВИС</w:t>
              </w:r>
            </w:hyperlink>
            <w:r w:rsidR="00694238">
              <w:t>»</w:t>
            </w:r>
          </w:p>
          <w:p w14:paraId="5EA73B3B" w14:textId="77777777" w:rsidR="00694238" w:rsidRDefault="00000000">
            <w:pPr>
              <w:shd w:val="clear" w:color="auto" w:fill="FFFFFF"/>
              <w:textAlignment w:val="top"/>
            </w:pPr>
            <w:hyperlink r:id="rId13" w:history="1">
              <w:r w:rsidR="00694238">
                <w:rPr>
                  <w:rStyle w:val="a7"/>
                </w:rPr>
                <w:t>http://dlib.eastview.com</w:t>
              </w:r>
            </w:hyperlink>
          </w:p>
          <w:p w14:paraId="509823A5" w14:textId="77777777" w:rsidR="00694238" w:rsidRDefault="00694238">
            <w:pPr>
              <w:shd w:val="clear" w:color="auto" w:fill="FFFFFF"/>
              <w:tabs>
                <w:tab w:val="left" w:pos="4575"/>
              </w:tabs>
              <w:textAlignment w:val="top"/>
            </w:pPr>
            <w:r>
              <w:rPr>
                <w:i/>
                <w:shd w:val="clear" w:color="auto" w:fill="FFFFFF"/>
              </w:rPr>
              <w:t xml:space="preserve">Имя пользователя: AstrGU </w:t>
            </w:r>
            <w:r>
              <w:rPr>
                <w:i/>
              </w:rPr>
              <w:br/>
            </w:r>
            <w:r>
              <w:rPr>
                <w:i/>
                <w:shd w:val="clear" w:color="auto" w:fill="FFFFFF"/>
              </w:rPr>
              <w:t>Пароль: AstrGU</w:t>
            </w:r>
          </w:p>
        </w:tc>
      </w:tr>
      <w:tr w:rsidR="00694238" w14:paraId="078E6D32"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41B42EEA" w14:textId="77777777" w:rsidR="00694238" w:rsidRDefault="00694238">
            <w:pPr>
              <w:shd w:val="clear" w:color="auto" w:fill="FFFFFF"/>
              <w:tabs>
                <w:tab w:val="left" w:pos="4575"/>
              </w:tabs>
              <w:textAlignment w:val="top"/>
            </w:pPr>
            <w:r>
              <w:t xml:space="preserve">Электронные версии периодических изданий, размещённые на сайте информационных ресурсов </w:t>
            </w:r>
          </w:p>
          <w:p w14:paraId="3878A63E" w14:textId="77777777" w:rsidR="00694238" w:rsidRDefault="00000000">
            <w:pPr>
              <w:shd w:val="clear" w:color="auto" w:fill="FFFFFF"/>
              <w:tabs>
                <w:tab w:val="left" w:pos="4575"/>
              </w:tabs>
              <w:textAlignment w:val="top"/>
            </w:pPr>
            <w:hyperlink r:id="rId14" w:history="1">
              <w:r w:rsidR="00694238">
                <w:rPr>
                  <w:rStyle w:val="a7"/>
                  <w:lang w:val="en-US"/>
                </w:rPr>
                <w:t>www</w:t>
              </w:r>
              <w:r w:rsidR="00694238">
                <w:rPr>
                  <w:rStyle w:val="a7"/>
                </w:rPr>
                <w:t>.</w:t>
              </w:r>
              <w:r w:rsidR="00694238">
                <w:rPr>
                  <w:rStyle w:val="a7"/>
                  <w:lang w:val="en-US"/>
                </w:rPr>
                <w:t>polpred</w:t>
              </w:r>
              <w:r w:rsidR="00694238">
                <w:rPr>
                  <w:rStyle w:val="a7"/>
                </w:rPr>
                <w:t>.</w:t>
              </w:r>
              <w:r w:rsidR="00694238">
                <w:rPr>
                  <w:rStyle w:val="a7"/>
                  <w:lang w:val="en-US"/>
                </w:rPr>
                <w:t>com</w:t>
              </w:r>
            </w:hyperlink>
          </w:p>
        </w:tc>
      </w:tr>
      <w:tr w:rsidR="00694238" w14:paraId="0063816E"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7DFFD461" w14:textId="77777777" w:rsidR="00694238" w:rsidRDefault="00694238">
            <w:pPr>
              <w:shd w:val="clear" w:color="auto" w:fill="FFFFFF"/>
              <w:textAlignment w:val="top"/>
            </w:pPr>
            <w:r>
              <w:t xml:space="preserve">Электронный каталог Научной библиотеки АГУ на базе </w:t>
            </w:r>
            <w:r>
              <w:rPr>
                <w:lang w:val="en-US"/>
              </w:rPr>
              <w:t>MARK</w:t>
            </w:r>
            <w:r w:rsidRPr="00694238">
              <w:t xml:space="preserve"> </w:t>
            </w:r>
            <w:r>
              <w:rPr>
                <w:lang w:val="en-US"/>
              </w:rPr>
              <w:t>SQL</w:t>
            </w:r>
            <w:r>
              <w:t xml:space="preserve"> НПО «Информ-систем»</w:t>
            </w:r>
          </w:p>
          <w:p w14:paraId="5A837670" w14:textId="77777777" w:rsidR="00694238" w:rsidRDefault="00000000">
            <w:pPr>
              <w:shd w:val="clear" w:color="auto" w:fill="FFFFFF"/>
              <w:textAlignment w:val="top"/>
              <w:rPr>
                <w:rFonts w:eastAsia="Calibri"/>
              </w:rPr>
            </w:pPr>
            <w:hyperlink r:id="rId15" w:history="1">
              <w:r w:rsidR="00694238">
                <w:rPr>
                  <w:rStyle w:val="a7"/>
                  <w:rFonts w:eastAsia="Calibri"/>
                </w:rPr>
                <w:t>https://library.asu.edu.ru/catalog/</w:t>
              </w:r>
            </w:hyperlink>
            <w:r w:rsidR="00694238">
              <w:rPr>
                <w:rFonts w:eastAsia="Calibri"/>
              </w:rPr>
              <w:t xml:space="preserve"> </w:t>
            </w:r>
          </w:p>
        </w:tc>
      </w:tr>
      <w:tr w:rsidR="00694238" w14:paraId="7F61070A"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04690B2B" w14:textId="77777777" w:rsidR="00694238" w:rsidRDefault="00694238">
            <w:pPr>
              <w:shd w:val="clear" w:color="auto" w:fill="FFFFFF"/>
              <w:textAlignment w:val="top"/>
            </w:pPr>
            <w:r>
              <w:t xml:space="preserve">Электронный каталог «Научные журналы АГУ» </w:t>
            </w:r>
          </w:p>
          <w:p w14:paraId="4CDE188F" w14:textId="77777777" w:rsidR="00694238" w:rsidRDefault="00000000">
            <w:pPr>
              <w:shd w:val="clear" w:color="auto" w:fill="FFFFFF"/>
              <w:textAlignment w:val="top"/>
              <w:rPr>
                <w:u w:val="single"/>
              </w:rPr>
            </w:pPr>
            <w:hyperlink r:id="rId16" w:history="1">
              <w:r w:rsidR="00694238">
                <w:rPr>
                  <w:rStyle w:val="a7"/>
                </w:rPr>
                <w:t>https://journal.asu.edu.ru/</w:t>
              </w:r>
            </w:hyperlink>
            <w:r w:rsidR="00694238">
              <w:t xml:space="preserve"> </w:t>
            </w:r>
          </w:p>
        </w:tc>
      </w:tr>
      <w:tr w:rsidR="00694238" w14:paraId="1DF6AD3F"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48580391" w14:textId="77777777" w:rsidR="00694238" w:rsidRDefault="00694238">
            <w:pPr>
              <w:shd w:val="clear" w:color="auto" w:fill="FFFFFF"/>
              <w:tabs>
                <w:tab w:val="left" w:pos="993"/>
              </w:tabs>
              <w:autoSpaceDE w:val="0"/>
              <w:autoSpaceDN w:val="0"/>
              <w:adjustRightInd w:val="0"/>
            </w:pPr>
            <w: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14:paraId="738DB21B" w14:textId="77777777" w:rsidR="00694238" w:rsidRDefault="00000000">
            <w:pPr>
              <w:autoSpaceDE w:val="0"/>
              <w:autoSpaceDN w:val="0"/>
              <w:adjustRightInd w:val="0"/>
              <w:rPr>
                <w:u w:val="single"/>
                <w:lang w:val="en-US"/>
              </w:rPr>
            </w:pPr>
            <w:hyperlink r:id="rId17" w:history="1">
              <w:r w:rsidR="00694238">
                <w:rPr>
                  <w:rStyle w:val="a7"/>
                  <w:lang w:val="en-US"/>
                </w:rPr>
                <w:t>http</w:t>
              </w:r>
              <w:r w:rsidR="00694238">
                <w:rPr>
                  <w:rStyle w:val="a7"/>
                </w:rPr>
                <w:t>://</w:t>
              </w:r>
              <w:r w:rsidR="00694238">
                <w:rPr>
                  <w:rStyle w:val="a7"/>
                  <w:lang w:val="en-US"/>
                </w:rPr>
                <w:t>mars</w:t>
              </w:r>
              <w:r w:rsidR="00694238">
                <w:rPr>
                  <w:rStyle w:val="a7"/>
                </w:rPr>
                <w:t>.</w:t>
              </w:r>
              <w:r w:rsidR="00694238">
                <w:rPr>
                  <w:rStyle w:val="a7"/>
                  <w:lang w:val="en-US"/>
                </w:rPr>
                <w:t>arbicon</w:t>
              </w:r>
              <w:r w:rsidR="00694238">
                <w:rPr>
                  <w:rStyle w:val="a7"/>
                </w:rPr>
                <w:t>.</w:t>
              </w:r>
              <w:r w:rsidR="00694238">
                <w:rPr>
                  <w:rStyle w:val="a7"/>
                  <w:lang w:val="en-US"/>
                </w:rPr>
                <w:t>ru</w:t>
              </w:r>
            </w:hyperlink>
          </w:p>
        </w:tc>
      </w:tr>
      <w:tr w:rsidR="00694238" w14:paraId="62F04E74" w14:textId="77777777" w:rsidTr="00694238">
        <w:tc>
          <w:tcPr>
            <w:tcW w:w="9493" w:type="dxa"/>
            <w:tcBorders>
              <w:top w:val="single" w:sz="4" w:space="0" w:color="auto"/>
              <w:left w:val="single" w:sz="4" w:space="0" w:color="auto"/>
              <w:bottom w:val="single" w:sz="4" w:space="0" w:color="auto"/>
              <w:right w:val="single" w:sz="4" w:space="0" w:color="auto"/>
            </w:tcBorders>
            <w:hideMark/>
          </w:tcPr>
          <w:p w14:paraId="1B61120C" w14:textId="77777777" w:rsidR="00694238" w:rsidRDefault="00694238">
            <w:pPr>
              <w:shd w:val="clear" w:color="auto" w:fill="FFFFFF"/>
              <w:textAlignment w:val="top"/>
            </w:pPr>
            <w:r>
              <w:t>Справочная правовая система КонсультантПлюс.</w:t>
            </w:r>
          </w:p>
          <w:p w14:paraId="75FE06C3" w14:textId="77777777" w:rsidR="00694238" w:rsidRDefault="00694238">
            <w:pPr>
              <w:shd w:val="clear" w:color="auto" w:fill="FFFFFF"/>
              <w:textAlignment w:val="top"/>
            </w:pPr>
            <w:r>
              <w:t>Содержится огромный массив справочной правовой информации, российское и</w:t>
            </w:r>
            <w:r>
              <w:rPr>
                <w:lang w:val="en-US"/>
              </w:rPr>
              <w:t> </w:t>
            </w:r>
            <w:r>
              <w:t>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14:paraId="2D564DB8" w14:textId="77777777" w:rsidR="00694238" w:rsidRDefault="00000000">
            <w:pPr>
              <w:shd w:val="clear" w:color="auto" w:fill="FFFFFF"/>
              <w:textAlignment w:val="top"/>
              <w:rPr>
                <w:highlight w:val="cyan"/>
              </w:rPr>
            </w:pPr>
            <w:hyperlink r:id="rId18" w:history="1">
              <w:r w:rsidR="00694238">
                <w:rPr>
                  <w:rStyle w:val="a7"/>
                </w:rPr>
                <w:t>http://www.consultant.ru</w:t>
              </w:r>
            </w:hyperlink>
          </w:p>
        </w:tc>
      </w:tr>
    </w:tbl>
    <w:p w14:paraId="37FEA457" w14:textId="77777777" w:rsidR="00694238" w:rsidRDefault="00694238" w:rsidP="00694238">
      <w:pPr>
        <w:shd w:val="clear" w:color="auto" w:fill="FFFFFF"/>
        <w:jc w:val="center"/>
        <w:rPr>
          <w:sz w:val="16"/>
          <w:szCs w:val="16"/>
        </w:rPr>
      </w:pP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5"/>
      </w:tblGrid>
      <w:tr w:rsidR="00694238" w14:paraId="1923D12A" w14:textId="77777777" w:rsidTr="00694238">
        <w:trPr>
          <w:trHeight w:val="20"/>
          <w:tblHeader/>
        </w:trPr>
        <w:tc>
          <w:tcPr>
            <w:tcW w:w="9527" w:type="dxa"/>
            <w:tcBorders>
              <w:top w:val="single" w:sz="4" w:space="0" w:color="auto"/>
              <w:left w:val="single" w:sz="4" w:space="0" w:color="auto"/>
              <w:bottom w:val="single" w:sz="4" w:space="0" w:color="auto"/>
              <w:right w:val="single" w:sz="4" w:space="0" w:color="auto"/>
            </w:tcBorders>
            <w:vAlign w:val="center"/>
            <w:hideMark/>
          </w:tcPr>
          <w:p w14:paraId="3EF35C2C" w14:textId="77777777" w:rsidR="00694238" w:rsidRDefault="00694238">
            <w:pPr>
              <w:shd w:val="clear" w:color="auto" w:fill="FFFFFF"/>
              <w:spacing w:line="256" w:lineRule="auto"/>
              <w:jc w:val="center"/>
              <w:textAlignment w:val="top"/>
              <w:rPr>
                <w:rFonts w:eastAsia="Calibri"/>
                <w:i/>
                <w:lang w:eastAsia="en-US"/>
              </w:rPr>
            </w:pPr>
            <w:r>
              <w:rPr>
                <w:rFonts w:eastAsia="Calibri"/>
                <w:i/>
                <w:lang w:eastAsia="en-US"/>
              </w:rPr>
              <w:t>Наименование ЭБС</w:t>
            </w:r>
          </w:p>
        </w:tc>
      </w:tr>
      <w:tr w:rsidR="00694238" w14:paraId="075F1A29" w14:textId="77777777" w:rsidTr="00694238">
        <w:trPr>
          <w:trHeight w:val="20"/>
        </w:trPr>
        <w:tc>
          <w:tcPr>
            <w:tcW w:w="9527" w:type="dxa"/>
            <w:tcBorders>
              <w:top w:val="single" w:sz="4" w:space="0" w:color="auto"/>
              <w:left w:val="single" w:sz="4" w:space="0" w:color="auto"/>
              <w:bottom w:val="single" w:sz="4" w:space="0" w:color="auto"/>
              <w:right w:val="single" w:sz="4" w:space="0" w:color="auto"/>
            </w:tcBorders>
            <w:hideMark/>
          </w:tcPr>
          <w:p w14:paraId="0E1BEF2F" w14:textId="77777777" w:rsidR="00694238" w:rsidRDefault="00694238">
            <w:pPr>
              <w:shd w:val="clear" w:color="auto" w:fill="FFFFFF"/>
              <w:spacing w:line="256" w:lineRule="auto"/>
              <w:textAlignment w:val="top"/>
              <w:rPr>
                <w:b/>
                <w:lang w:eastAsia="en-US"/>
              </w:rPr>
            </w:pPr>
            <w:r>
              <w:rPr>
                <w:b/>
                <w:lang w:eastAsia="en-US"/>
              </w:rPr>
              <w:t xml:space="preserve">Цифровой образовательный ресурс </w:t>
            </w:r>
            <w:r>
              <w:rPr>
                <w:b/>
                <w:lang w:val="en-US" w:eastAsia="en-US"/>
              </w:rPr>
              <w:t>IPRsmart</w:t>
            </w:r>
            <w:r>
              <w:rPr>
                <w:b/>
                <w:lang w:eastAsia="en-US"/>
              </w:rPr>
              <w:t>:</w:t>
            </w:r>
          </w:p>
          <w:p w14:paraId="60B39705" w14:textId="77777777" w:rsidR="00694238" w:rsidRDefault="00694238">
            <w:pPr>
              <w:shd w:val="clear" w:color="auto" w:fill="FFFFFF"/>
              <w:spacing w:line="256" w:lineRule="auto"/>
              <w:textAlignment w:val="top"/>
              <w:rPr>
                <w:lang w:eastAsia="en-US"/>
              </w:rPr>
            </w:pPr>
            <w:r>
              <w:rPr>
                <w:lang w:eastAsia="en-US"/>
              </w:rPr>
              <w:t xml:space="preserve">- </w:t>
            </w:r>
            <w:r>
              <w:rPr>
                <w:b/>
                <w:lang w:eastAsia="en-US"/>
              </w:rPr>
              <w:t>ЭОР № 1</w:t>
            </w:r>
            <w:r>
              <w:rPr>
                <w:lang w:eastAsia="en-US"/>
              </w:rPr>
              <w:t xml:space="preserve"> – программа для ЭВМ «Автоматизированная система управления цифровой библиотекой </w:t>
            </w:r>
            <w:r>
              <w:rPr>
                <w:lang w:val="en-US" w:eastAsia="en-US"/>
              </w:rPr>
              <w:t>IPRsmart</w:t>
            </w:r>
            <w:r>
              <w:rPr>
                <w:lang w:eastAsia="en-US"/>
              </w:rPr>
              <w:t>»;</w:t>
            </w:r>
          </w:p>
          <w:p w14:paraId="64B57674" w14:textId="77777777" w:rsidR="00694238" w:rsidRDefault="00694238">
            <w:pPr>
              <w:shd w:val="clear" w:color="auto" w:fill="FFFFFF"/>
              <w:spacing w:line="256" w:lineRule="auto"/>
              <w:textAlignment w:val="top"/>
              <w:rPr>
                <w:b/>
                <w:lang w:eastAsia="en-US"/>
              </w:rPr>
            </w:pPr>
            <w:r>
              <w:rPr>
                <w:lang w:eastAsia="en-US"/>
              </w:rPr>
              <w:t xml:space="preserve">- </w:t>
            </w:r>
            <w:r>
              <w:rPr>
                <w:b/>
                <w:lang w:eastAsia="en-US"/>
              </w:rPr>
              <w:t>ЭОР № 2</w:t>
            </w:r>
            <w:r>
              <w:rPr>
                <w:lang w:eastAsia="en-US"/>
              </w:rPr>
              <w:t xml:space="preserve"> – электронно-образовательный ресурс для иностранных студентов «</w:t>
            </w:r>
            <w:r>
              <w:rPr>
                <w:b/>
                <w:lang w:eastAsia="en-US"/>
              </w:rPr>
              <w:t>РУССКИЙ КАК ИНОСТРАННЫЙ</w:t>
            </w:r>
            <w:r>
              <w:rPr>
                <w:lang w:eastAsia="en-US"/>
              </w:rPr>
              <w:t>»</w:t>
            </w:r>
          </w:p>
          <w:p w14:paraId="208E1F9A" w14:textId="77777777" w:rsidR="00694238" w:rsidRDefault="00000000">
            <w:pPr>
              <w:shd w:val="clear" w:color="auto" w:fill="FFFFFF"/>
              <w:spacing w:line="256" w:lineRule="auto"/>
              <w:textAlignment w:val="top"/>
              <w:rPr>
                <w:b/>
                <w:lang w:eastAsia="en-US"/>
              </w:rPr>
            </w:pPr>
            <w:hyperlink r:id="rId19" w:history="1">
              <w:r w:rsidR="00694238">
                <w:rPr>
                  <w:rStyle w:val="a7"/>
                  <w:lang w:val="en-US" w:eastAsia="en-US"/>
                </w:rPr>
                <w:t>www</w:t>
              </w:r>
              <w:r w:rsidR="00694238">
                <w:rPr>
                  <w:rStyle w:val="a7"/>
                  <w:lang w:eastAsia="en-US"/>
                </w:rPr>
                <w:t>.</w:t>
              </w:r>
              <w:r w:rsidR="00694238">
                <w:rPr>
                  <w:rStyle w:val="a7"/>
                  <w:lang w:val="en-US" w:eastAsia="en-US"/>
                </w:rPr>
                <w:t>iprbookshop</w:t>
              </w:r>
              <w:r w:rsidR="00694238">
                <w:rPr>
                  <w:rStyle w:val="a7"/>
                  <w:lang w:eastAsia="en-US"/>
                </w:rPr>
                <w:t>.</w:t>
              </w:r>
              <w:r w:rsidR="00694238">
                <w:rPr>
                  <w:rStyle w:val="a7"/>
                  <w:lang w:val="en-US" w:eastAsia="en-US"/>
                </w:rPr>
                <w:t>ru</w:t>
              </w:r>
            </w:hyperlink>
          </w:p>
        </w:tc>
      </w:tr>
      <w:tr w:rsidR="00694238" w14:paraId="16CA9A4B" w14:textId="77777777" w:rsidTr="00694238">
        <w:trPr>
          <w:trHeight w:val="20"/>
        </w:trPr>
        <w:tc>
          <w:tcPr>
            <w:tcW w:w="9527" w:type="dxa"/>
            <w:tcBorders>
              <w:top w:val="single" w:sz="4" w:space="0" w:color="auto"/>
              <w:left w:val="single" w:sz="4" w:space="0" w:color="auto"/>
              <w:bottom w:val="single" w:sz="4" w:space="0" w:color="auto"/>
              <w:right w:val="single" w:sz="4" w:space="0" w:color="auto"/>
            </w:tcBorders>
            <w:hideMark/>
          </w:tcPr>
          <w:p w14:paraId="667B47BF" w14:textId="77777777" w:rsidR="00694238" w:rsidRDefault="00694238">
            <w:pPr>
              <w:shd w:val="clear" w:color="auto" w:fill="FFFFFF"/>
              <w:spacing w:line="256" w:lineRule="auto"/>
              <w:textAlignment w:val="top"/>
              <w:rPr>
                <w:b/>
                <w:lang w:eastAsia="en-US"/>
              </w:rPr>
            </w:pPr>
            <w:r>
              <w:rPr>
                <w:b/>
                <w:lang w:eastAsia="en-US"/>
              </w:rPr>
              <w:t xml:space="preserve">Электронно-библиотечная система </w:t>
            </w:r>
            <w:r>
              <w:rPr>
                <w:b/>
                <w:lang w:val="en-US" w:eastAsia="en-US"/>
              </w:rPr>
              <w:t>BOOK</w:t>
            </w:r>
            <w:r>
              <w:rPr>
                <w:b/>
                <w:lang w:eastAsia="en-US"/>
              </w:rPr>
              <w:t>.</w:t>
            </w:r>
            <w:r>
              <w:rPr>
                <w:b/>
                <w:lang w:val="en-US" w:eastAsia="en-US"/>
              </w:rPr>
              <w:t>ru</w:t>
            </w:r>
          </w:p>
          <w:p w14:paraId="227C54B6" w14:textId="77777777" w:rsidR="00694238" w:rsidRDefault="00000000">
            <w:pPr>
              <w:shd w:val="clear" w:color="auto" w:fill="FFFFFF"/>
              <w:spacing w:line="256" w:lineRule="auto"/>
              <w:textAlignment w:val="top"/>
              <w:rPr>
                <w:lang w:eastAsia="en-US"/>
              </w:rPr>
            </w:pPr>
            <w:hyperlink r:id="rId20" w:history="1">
              <w:r w:rsidR="00694238">
                <w:rPr>
                  <w:rStyle w:val="a7"/>
                  <w:lang w:eastAsia="en-US"/>
                </w:rPr>
                <w:t>https://book.ru</w:t>
              </w:r>
            </w:hyperlink>
            <w:r w:rsidR="00694238">
              <w:rPr>
                <w:lang w:eastAsia="en-US"/>
              </w:rPr>
              <w:t xml:space="preserve"> </w:t>
            </w:r>
          </w:p>
        </w:tc>
      </w:tr>
      <w:tr w:rsidR="00694238" w14:paraId="0DB46D3B" w14:textId="77777777" w:rsidTr="00694238">
        <w:trPr>
          <w:trHeight w:val="20"/>
        </w:trPr>
        <w:tc>
          <w:tcPr>
            <w:tcW w:w="9527" w:type="dxa"/>
            <w:tcBorders>
              <w:top w:val="single" w:sz="4" w:space="0" w:color="auto"/>
              <w:left w:val="single" w:sz="4" w:space="0" w:color="auto"/>
              <w:bottom w:val="single" w:sz="4" w:space="0" w:color="auto"/>
              <w:right w:val="single" w:sz="4" w:space="0" w:color="auto"/>
            </w:tcBorders>
            <w:hideMark/>
          </w:tcPr>
          <w:p w14:paraId="758DF05B" w14:textId="77777777" w:rsidR="00694238" w:rsidRDefault="00694238">
            <w:pPr>
              <w:shd w:val="clear" w:color="auto" w:fill="FFFFFF"/>
              <w:spacing w:line="256" w:lineRule="auto"/>
              <w:textAlignment w:val="top"/>
              <w:rPr>
                <w:b/>
                <w:lang w:eastAsia="en-US"/>
              </w:rPr>
            </w:pPr>
            <w:r>
              <w:rPr>
                <w:b/>
                <w:lang w:eastAsia="en-US"/>
              </w:rPr>
              <w:t xml:space="preserve">Образовательная платформа ЮРАЙТ, </w:t>
            </w:r>
          </w:p>
          <w:p w14:paraId="614ACD57" w14:textId="77777777" w:rsidR="00694238" w:rsidRDefault="00000000">
            <w:pPr>
              <w:shd w:val="clear" w:color="auto" w:fill="FFFFFF"/>
              <w:spacing w:line="256" w:lineRule="auto"/>
              <w:textAlignment w:val="top"/>
              <w:rPr>
                <w:b/>
                <w:lang w:eastAsia="en-US"/>
              </w:rPr>
            </w:pPr>
            <w:hyperlink r:id="rId21" w:history="1">
              <w:r w:rsidR="00694238">
                <w:rPr>
                  <w:rStyle w:val="a7"/>
                  <w:lang w:eastAsia="en-US"/>
                </w:rPr>
                <w:t>https://urait.ru/</w:t>
              </w:r>
            </w:hyperlink>
          </w:p>
        </w:tc>
      </w:tr>
      <w:tr w:rsidR="00694238" w14:paraId="25C2186D" w14:textId="77777777" w:rsidTr="00694238">
        <w:trPr>
          <w:trHeight w:val="20"/>
        </w:trPr>
        <w:tc>
          <w:tcPr>
            <w:tcW w:w="9527" w:type="dxa"/>
            <w:tcBorders>
              <w:top w:val="single" w:sz="4" w:space="0" w:color="auto"/>
              <w:left w:val="single" w:sz="4" w:space="0" w:color="auto"/>
              <w:bottom w:val="single" w:sz="4" w:space="0" w:color="auto"/>
              <w:right w:val="single" w:sz="4" w:space="0" w:color="auto"/>
            </w:tcBorders>
            <w:hideMark/>
          </w:tcPr>
          <w:p w14:paraId="5DCF361E" w14:textId="77777777" w:rsidR="00694238" w:rsidRDefault="00694238">
            <w:pPr>
              <w:shd w:val="clear" w:color="auto" w:fill="FFFFFF"/>
              <w:spacing w:line="256" w:lineRule="auto"/>
              <w:textAlignment w:val="top"/>
              <w:rPr>
                <w:rFonts w:eastAsia="Calibri"/>
                <w:b/>
                <w:lang w:eastAsia="en-US"/>
              </w:rPr>
            </w:pPr>
            <w:r>
              <w:rPr>
                <w:rFonts w:eastAsia="Calibri"/>
                <w:b/>
                <w:lang w:eastAsia="en-US"/>
              </w:rPr>
              <w:t>Электронная библиотека «Астраханский государственный университет» собственной генерации на платформе ЭБС «Электронный Читальный зал – БиблиоТех»</w:t>
            </w:r>
          </w:p>
          <w:p w14:paraId="715BF3E3" w14:textId="77777777" w:rsidR="00694238" w:rsidRDefault="00000000">
            <w:pPr>
              <w:shd w:val="clear" w:color="auto" w:fill="FFFFFF"/>
              <w:spacing w:line="256" w:lineRule="auto"/>
              <w:textAlignment w:val="top"/>
              <w:rPr>
                <w:bCs/>
                <w:u w:val="single"/>
                <w:lang w:eastAsia="en-US"/>
              </w:rPr>
            </w:pPr>
            <w:hyperlink r:id="rId22" w:history="1">
              <w:r w:rsidR="00694238">
                <w:rPr>
                  <w:rStyle w:val="a7"/>
                  <w:bCs/>
                  <w:lang w:val="en-US" w:eastAsia="en-US"/>
                </w:rPr>
                <w:t>https</w:t>
              </w:r>
              <w:r w:rsidR="00694238">
                <w:rPr>
                  <w:rStyle w:val="a7"/>
                  <w:bCs/>
                  <w:lang w:eastAsia="en-US"/>
                </w:rPr>
                <w:t>://</w:t>
              </w:r>
              <w:r w:rsidR="00694238">
                <w:rPr>
                  <w:rStyle w:val="a7"/>
                  <w:bCs/>
                  <w:lang w:val="en-US" w:eastAsia="en-US"/>
                </w:rPr>
                <w:t>biblio</w:t>
              </w:r>
              <w:r w:rsidR="00694238">
                <w:rPr>
                  <w:rStyle w:val="a7"/>
                  <w:bCs/>
                  <w:lang w:eastAsia="en-US"/>
                </w:rPr>
                <w:t>.</w:t>
              </w:r>
              <w:r w:rsidR="00694238">
                <w:rPr>
                  <w:rStyle w:val="a7"/>
                  <w:bCs/>
                  <w:lang w:val="en-US" w:eastAsia="en-US"/>
                </w:rPr>
                <w:t>asu</w:t>
              </w:r>
              <w:r w:rsidR="00694238">
                <w:rPr>
                  <w:rStyle w:val="a7"/>
                  <w:bCs/>
                  <w:lang w:eastAsia="en-US"/>
                </w:rPr>
                <w:t>.</w:t>
              </w:r>
              <w:r w:rsidR="00694238">
                <w:rPr>
                  <w:rStyle w:val="a7"/>
                  <w:bCs/>
                  <w:lang w:val="en-US" w:eastAsia="en-US"/>
                </w:rPr>
                <w:t>edu</w:t>
              </w:r>
              <w:r w:rsidR="00694238">
                <w:rPr>
                  <w:rStyle w:val="a7"/>
                  <w:bCs/>
                  <w:lang w:eastAsia="en-US"/>
                </w:rPr>
                <w:t>.</w:t>
              </w:r>
              <w:r w:rsidR="00694238">
                <w:rPr>
                  <w:rStyle w:val="a7"/>
                  <w:bCs/>
                  <w:lang w:val="en-US" w:eastAsia="en-US"/>
                </w:rPr>
                <w:t>ru</w:t>
              </w:r>
            </w:hyperlink>
          </w:p>
          <w:p w14:paraId="6FA8473E" w14:textId="77777777" w:rsidR="00694238" w:rsidRDefault="00694238">
            <w:pPr>
              <w:shd w:val="clear" w:color="auto" w:fill="FFFFFF"/>
              <w:spacing w:line="256" w:lineRule="auto"/>
              <w:textAlignment w:val="top"/>
              <w:rPr>
                <w:b/>
                <w:lang w:eastAsia="en-US"/>
              </w:rPr>
            </w:pPr>
            <w:r>
              <w:rPr>
                <w:i/>
                <w:lang w:eastAsia="en-US"/>
              </w:rPr>
              <w:t>Учётная запись образовательного портала АГУ</w:t>
            </w:r>
          </w:p>
        </w:tc>
      </w:tr>
      <w:tr w:rsidR="00694238" w14:paraId="0D6CEA34" w14:textId="77777777" w:rsidTr="00694238">
        <w:trPr>
          <w:trHeight w:val="20"/>
        </w:trPr>
        <w:tc>
          <w:tcPr>
            <w:tcW w:w="9527" w:type="dxa"/>
            <w:tcBorders>
              <w:top w:val="single" w:sz="4" w:space="0" w:color="auto"/>
              <w:left w:val="single" w:sz="4" w:space="0" w:color="auto"/>
              <w:bottom w:val="single" w:sz="4" w:space="0" w:color="auto"/>
              <w:right w:val="single" w:sz="4" w:space="0" w:color="auto"/>
            </w:tcBorders>
            <w:hideMark/>
          </w:tcPr>
          <w:p w14:paraId="222FCDAA" w14:textId="77777777" w:rsidR="00694238" w:rsidRDefault="00694238">
            <w:pPr>
              <w:shd w:val="clear" w:color="auto" w:fill="FFFFFF"/>
              <w:spacing w:line="256" w:lineRule="auto"/>
              <w:textAlignment w:val="top"/>
              <w:rPr>
                <w:rFonts w:eastAsia="Calibri"/>
                <w:b/>
                <w:lang w:eastAsia="en-US"/>
              </w:rPr>
            </w:pPr>
            <w:r>
              <w:rPr>
                <w:rFonts w:eastAsia="Calibri"/>
                <w:b/>
                <w:lang w:eastAsia="en-US"/>
              </w:rPr>
              <w:lastRenderedPageBreak/>
              <w:t>Электронно-библиотечная система (ЭБС) ООО «Политехресурс» «Консультант студента»</w:t>
            </w:r>
          </w:p>
          <w:p w14:paraId="1EF1B1DA" w14:textId="77777777" w:rsidR="00694238" w:rsidRDefault="00694238">
            <w:pPr>
              <w:shd w:val="clear" w:color="auto" w:fill="FFFFFF"/>
              <w:spacing w:line="256" w:lineRule="auto"/>
              <w:textAlignment w:val="top"/>
              <w:rPr>
                <w:lang w:eastAsia="en-US"/>
              </w:rPr>
            </w:pPr>
            <w:r>
              <w:rPr>
                <w:lang w:eastAsia="en-US"/>
              </w:rPr>
              <w:t xml:space="preserve">Многопрофильный образовательный ресурс «Консультант студента» является электронной библиотечной системой, предоставляющей доступ через Интернет к учебной литературе и дополнительным материалам, приобретённым на основании прямых договоров с правообладателями. Каталог содержит более 15 000 наименований изданий. </w:t>
            </w:r>
          </w:p>
          <w:p w14:paraId="3940A96D" w14:textId="77777777" w:rsidR="00694238" w:rsidRDefault="00000000">
            <w:pPr>
              <w:shd w:val="clear" w:color="auto" w:fill="FFFFFF"/>
              <w:spacing w:line="256" w:lineRule="auto"/>
              <w:textAlignment w:val="top"/>
              <w:rPr>
                <w:bCs/>
                <w:lang w:eastAsia="en-US"/>
              </w:rPr>
            </w:pPr>
            <w:hyperlink r:id="rId23" w:tgtFrame="_blank" w:history="1">
              <w:r w:rsidR="00694238">
                <w:rPr>
                  <w:rStyle w:val="a7"/>
                  <w:bCs/>
                  <w:lang w:eastAsia="en-US"/>
                </w:rPr>
                <w:t>www.studentlibrary.ru</w:t>
              </w:r>
            </w:hyperlink>
          </w:p>
          <w:p w14:paraId="00B07B0A" w14:textId="77777777" w:rsidR="00694238" w:rsidRDefault="00694238">
            <w:pPr>
              <w:shd w:val="clear" w:color="auto" w:fill="FFFFFF"/>
              <w:spacing w:line="256" w:lineRule="auto"/>
              <w:textAlignment w:val="top"/>
              <w:rPr>
                <w:b/>
                <w:lang w:eastAsia="en-US"/>
              </w:rPr>
            </w:pPr>
            <w:r>
              <w:rPr>
                <w:i/>
                <w:lang w:eastAsia="en-US"/>
              </w:rPr>
              <w:t>Регистрация с компьютеров АГУ</w:t>
            </w:r>
          </w:p>
        </w:tc>
      </w:tr>
    </w:tbl>
    <w:p w14:paraId="5AE0AC88" w14:textId="77777777" w:rsidR="00FC5792" w:rsidRDefault="00FC5792" w:rsidP="00694238">
      <w:pPr>
        <w:tabs>
          <w:tab w:val="right" w:leader="underscore" w:pos="9639"/>
        </w:tabs>
        <w:ind w:firstLine="0"/>
        <w:outlineLvl w:val="0"/>
        <w:rPr>
          <w:b/>
          <w:bCs/>
        </w:rPr>
      </w:pPr>
    </w:p>
    <w:p w14:paraId="485F0CB7" w14:textId="66F8339B" w:rsidR="00217644" w:rsidRPr="005A5B01" w:rsidRDefault="00BE4677" w:rsidP="00217644">
      <w:pPr>
        <w:tabs>
          <w:tab w:val="right" w:leader="underscore" w:pos="9639"/>
        </w:tabs>
        <w:jc w:val="center"/>
        <w:outlineLvl w:val="0"/>
        <w:rPr>
          <w:b/>
          <w:bCs/>
        </w:rPr>
      </w:pPr>
      <w:r>
        <w:rPr>
          <w:b/>
          <w:bCs/>
        </w:rPr>
        <w:t>8</w:t>
      </w:r>
      <w:r w:rsidR="00217644" w:rsidRPr="005A5B01">
        <w:rPr>
          <w:b/>
          <w:bCs/>
        </w:rPr>
        <w:t>. МАТЕРИАЛЬНО-ТЕХНИЧЕСКОЕ ОБЕСПЕЧЕНИЕ ДИСЦИПЛИНЫ</w:t>
      </w:r>
    </w:p>
    <w:p w14:paraId="485F0CB8" w14:textId="77777777" w:rsidR="00217644" w:rsidRDefault="00217644" w:rsidP="00217644">
      <w:pPr>
        <w:suppressAutoHyphens/>
        <w:ind w:firstLine="708"/>
        <w:rPr>
          <w:lang w:eastAsia="ar-SA"/>
        </w:rPr>
      </w:pPr>
      <w:r w:rsidRPr="005A5B01">
        <w:rPr>
          <w:lang w:eastAsia="ar-SA"/>
        </w:rPr>
        <w:t>Мультимедииная аудитория (компьютеры, видеопроектор</w:t>
      </w:r>
      <w:r>
        <w:rPr>
          <w:lang w:eastAsia="ar-SA"/>
        </w:rPr>
        <w:t>)</w:t>
      </w:r>
    </w:p>
    <w:p w14:paraId="485F0CB9" w14:textId="77777777" w:rsidR="00217644" w:rsidRDefault="00217644" w:rsidP="00217644">
      <w:pPr>
        <w:suppressAutoHyphens/>
        <w:ind w:firstLine="708"/>
        <w:rPr>
          <w:lang w:eastAsia="ar-SA"/>
        </w:rPr>
      </w:pPr>
    </w:p>
    <w:p w14:paraId="485F0CBA" w14:textId="77777777" w:rsidR="00217644" w:rsidRPr="00280DE8" w:rsidRDefault="00217644" w:rsidP="00217644">
      <w:pPr>
        <w:tabs>
          <w:tab w:val="right" w:leader="underscore" w:pos="9639"/>
        </w:tabs>
        <w:ind w:firstLine="709"/>
        <w:outlineLvl w:val="1"/>
      </w:pPr>
      <w:r w:rsidRPr="005A5B01">
        <w:t>При необходимости рабочая программа</w:t>
      </w:r>
      <w:r w:rsidRPr="00280DE8">
        <w:t xml:space="preserve"> дисциплины (модуля) может быть адаптирована для обеспечения образовательного процесса инвалидов и лиц с ограниченными возможностями здоровья, в том числе для дистанционного обучения. Для этого требуется заявление </w:t>
      </w:r>
      <w:r w:rsidR="00CD63E3">
        <w:t>аспиранта</w:t>
      </w:r>
      <w:r w:rsidRPr="00280DE8">
        <w:t xml:space="preserve"> (его законного представителя) и заключение психолого-медико-педагогической комиссии (ПМПК).</w:t>
      </w:r>
    </w:p>
    <w:sectPr w:rsidR="00217644" w:rsidRPr="00280DE8" w:rsidSect="00856100">
      <w:pgSz w:w="11906" w:h="16838"/>
      <w:pgMar w:top="1134" w:right="850" w:bottom="1134" w:left="1701"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5E4093"/>
    <w:multiLevelType w:val="hybridMultilevel"/>
    <w:tmpl w:val="4028A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A142B9"/>
    <w:multiLevelType w:val="hybridMultilevel"/>
    <w:tmpl w:val="EA508270"/>
    <w:lvl w:ilvl="0" w:tplc="57884E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32305C4"/>
    <w:multiLevelType w:val="hybridMultilevel"/>
    <w:tmpl w:val="D07CC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33EF2"/>
    <w:multiLevelType w:val="hybridMultilevel"/>
    <w:tmpl w:val="1CB25E74"/>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B4F35"/>
    <w:multiLevelType w:val="hybridMultilevel"/>
    <w:tmpl w:val="92C041EE"/>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 w15:restartNumberingAfterBreak="0">
    <w:nsid w:val="0E7267FB"/>
    <w:multiLevelType w:val="hybridMultilevel"/>
    <w:tmpl w:val="87F08CB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F1423"/>
    <w:multiLevelType w:val="hybridMultilevel"/>
    <w:tmpl w:val="66BA76CA"/>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26365"/>
    <w:multiLevelType w:val="hybridMultilevel"/>
    <w:tmpl w:val="EF481E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521F9"/>
    <w:multiLevelType w:val="multilevel"/>
    <w:tmpl w:val="27AECA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406DC"/>
    <w:multiLevelType w:val="hybridMultilevel"/>
    <w:tmpl w:val="9F7CF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582E59"/>
    <w:multiLevelType w:val="hybridMultilevel"/>
    <w:tmpl w:val="1E1C8F72"/>
    <w:lvl w:ilvl="0" w:tplc="829641F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4214719"/>
    <w:multiLevelType w:val="hybridMultilevel"/>
    <w:tmpl w:val="B31E26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F10A89"/>
    <w:multiLevelType w:val="hybridMultilevel"/>
    <w:tmpl w:val="7EFE3B7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9DC2A9D"/>
    <w:multiLevelType w:val="hybridMultilevel"/>
    <w:tmpl w:val="E3B4FC68"/>
    <w:lvl w:ilvl="0" w:tplc="576AF224">
      <w:start w:val="1"/>
      <w:numFmt w:val="decimal"/>
      <w:lvlText w:val="%1."/>
      <w:lvlJc w:val="left"/>
      <w:pPr>
        <w:tabs>
          <w:tab w:val="num" w:pos="1713"/>
        </w:tabs>
        <w:ind w:left="1713" w:hanging="100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5" w15:restartNumberingAfterBreak="0">
    <w:nsid w:val="30130D9A"/>
    <w:multiLevelType w:val="multilevel"/>
    <w:tmpl w:val="05583EC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2872552"/>
    <w:multiLevelType w:val="hybridMultilevel"/>
    <w:tmpl w:val="09960172"/>
    <w:lvl w:ilvl="0" w:tplc="6986C4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7" w15:restartNumberingAfterBreak="0">
    <w:nsid w:val="32B33B20"/>
    <w:multiLevelType w:val="multilevel"/>
    <w:tmpl w:val="F5D0ED5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25499B"/>
    <w:multiLevelType w:val="multilevel"/>
    <w:tmpl w:val="9E6AB4D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D20856"/>
    <w:multiLevelType w:val="hybridMultilevel"/>
    <w:tmpl w:val="F2A6525C"/>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A1E3E"/>
    <w:multiLevelType w:val="hybridMultilevel"/>
    <w:tmpl w:val="25ACA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6C2ACC"/>
    <w:multiLevelType w:val="hybridMultilevel"/>
    <w:tmpl w:val="2E4A2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016105"/>
    <w:multiLevelType w:val="hybridMultilevel"/>
    <w:tmpl w:val="8D5C7A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E935B22"/>
    <w:multiLevelType w:val="hybridMultilevel"/>
    <w:tmpl w:val="04769690"/>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384E7A"/>
    <w:multiLevelType w:val="hybridMultilevel"/>
    <w:tmpl w:val="B99E7402"/>
    <w:lvl w:ilvl="0" w:tplc="9E26A7F6">
      <w:start w:val="1"/>
      <w:numFmt w:val="decimal"/>
      <w:lvlText w:val="%1"/>
      <w:lvlJc w:val="left"/>
      <w:pPr>
        <w:tabs>
          <w:tab w:val="num" w:pos="5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80537C6"/>
    <w:multiLevelType w:val="hybridMultilevel"/>
    <w:tmpl w:val="2A2AF79C"/>
    <w:lvl w:ilvl="0" w:tplc="BF12CDDA">
      <w:start w:val="1"/>
      <w:numFmt w:val="decimal"/>
      <w:lvlText w:val="%1."/>
      <w:lvlJc w:val="left"/>
      <w:pPr>
        <w:ind w:left="720" w:hanging="360"/>
      </w:pPr>
      <w:rPr>
        <w:rFonts w:ascii="Times New Roman" w:hAnsi="Times New Roman" w:cs="Times New Roman"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BA301E4"/>
    <w:multiLevelType w:val="multilevel"/>
    <w:tmpl w:val="4FB691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D3F33A3"/>
    <w:multiLevelType w:val="multilevel"/>
    <w:tmpl w:val="7CCAB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2F96471"/>
    <w:multiLevelType w:val="hybridMultilevel"/>
    <w:tmpl w:val="06124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925C2E"/>
    <w:multiLevelType w:val="hybridMultilevel"/>
    <w:tmpl w:val="103063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0C074D"/>
    <w:multiLevelType w:val="hybridMultilevel"/>
    <w:tmpl w:val="AACCD27A"/>
    <w:lvl w:ilvl="0" w:tplc="D77073E8">
      <w:start w:val="1"/>
      <w:numFmt w:val="decimal"/>
      <w:lvlText w:val="%1."/>
      <w:lvlJc w:val="left"/>
      <w:pPr>
        <w:ind w:left="7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89F0662"/>
    <w:multiLevelType w:val="multilevel"/>
    <w:tmpl w:val="7338A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081421"/>
    <w:multiLevelType w:val="hybridMultilevel"/>
    <w:tmpl w:val="7D968346"/>
    <w:lvl w:ilvl="0" w:tplc="F2E4D9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01A178C"/>
    <w:multiLevelType w:val="hybridMultilevel"/>
    <w:tmpl w:val="045A6A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19A10B8"/>
    <w:multiLevelType w:val="hybridMultilevel"/>
    <w:tmpl w:val="96607910"/>
    <w:lvl w:ilvl="0" w:tplc="3CB8DAA6">
      <w:start w:val="1"/>
      <w:numFmt w:val="decimal"/>
      <w:lvlText w:val="%1."/>
      <w:lvlJc w:val="left"/>
      <w:pPr>
        <w:tabs>
          <w:tab w:val="num" w:pos="760"/>
        </w:tabs>
        <w:ind w:left="760" w:hanging="360"/>
      </w:pPr>
      <w:rPr>
        <w:rFonts w:hint="default"/>
      </w:rPr>
    </w:lvl>
    <w:lvl w:ilvl="1" w:tplc="04190019">
      <w:start w:val="1"/>
      <w:numFmt w:val="lowerLetter"/>
      <w:lvlText w:val="%2."/>
      <w:lvlJc w:val="left"/>
      <w:pPr>
        <w:tabs>
          <w:tab w:val="num" w:pos="1480"/>
        </w:tabs>
        <w:ind w:left="1480" w:hanging="360"/>
      </w:pPr>
    </w:lvl>
    <w:lvl w:ilvl="2" w:tplc="0419001B">
      <w:start w:val="1"/>
      <w:numFmt w:val="lowerRoman"/>
      <w:lvlText w:val="%3."/>
      <w:lvlJc w:val="right"/>
      <w:pPr>
        <w:tabs>
          <w:tab w:val="num" w:pos="2200"/>
        </w:tabs>
        <w:ind w:left="2200" w:hanging="180"/>
      </w:pPr>
    </w:lvl>
    <w:lvl w:ilvl="3" w:tplc="0419000F">
      <w:start w:val="1"/>
      <w:numFmt w:val="decimal"/>
      <w:lvlText w:val="%4."/>
      <w:lvlJc w:val="left"/>
      <w:pPr>
        <w:tabs>
          <w:tab w:val="num" w:pos="2920"/>
        </w:tabs>
        <w:ind w:left="2920" w:hanging="360"/>
      </w:pPr>
    </w:lvl>
    <w:lvl w:ilvl="4" w:tplc="04190019">
      <w:start w:val="1"/>
      <w:numFmt w:val="lowerLetter"/>
      <w:lvlText w:val="%5."/>
      <w:lvlJc w:val="left"/>
      <w:pPr>
        <w:tabs>
          <w:tab w:val="num" w:pos="3640"/>
        </w:tabs>
        <w:ind w:left="3640" w:hanging="360"/>
      </w:pPr>
    </w:lvl>
    <w:lvl w:ilvl="5" w:tplc="0419001B">
      <w:start w:val="1"/>
      <w:numFmt w:val="lowerRoman"/>
      <w:lvlText w:val="%6."/>
      <w:lvlJc w:val="right"/>
      <w:pPr>
        <w:tabs>
          <w:tab w:val="num" w:pos="4360"/>
        </w:tabs>
        <w:ind w:left="4360" w:hanging="180"/>
      </w:pPr>
    </w:lvl>
    <w:lvl w:ilvl="6" w:tplc="0419000F">
      <w:start w:val="1"/>
      <w:numFmt w:val="decimal"/>
      <w:lvlText w:val="%7."/>
      <w:lvlJc w:val="left"/>
      <w:pPr>
        <w:tabs>
          <w:tab w:val="num" w:pos="5080"/>
        </w:tabs>
        <w:ind w:left="5080" w:hanging="360"/>
      </w:pPr>
    </w:lvl>
    <w:lvl w:ilvl="7" w:tplc="04190019">
      <w:start w:val="1"/>
      <w:numFmt w:val="lowerLetter"/>
      <w:lvlText w:val="%8."/>
      <w:lvlJc w:val="left"/>
      <w:pPr>
        <w:tabs>
          <w:tab w:val="num" w:pos="5800"/>
        </w:tabs>
        <w:ind w:left="5800" w:hanging="360"/>
      </w:pPr>
    </w:lvl>
    <w:lvl w:ilvl="8" w:tplc="0419001B">
      <w:start w:val="1"/>
      <w:numFmt w:val="lowerRoman"/>
      <w:lvlText w:val="%9."/>
      <w:lvlJc w:val="right"/>
      <w:pPr>
        <w:tabs>
          <w:tab w:val="num" w:pos="6520"/>
        </w:tabs>
        <w:ind w:left="6520" w:hanging="180"/>
      </w:pPr>
    </w:lvl>
  </w:abstractNum>
  <w:abstractNum w:abstractNumId="36" w15:restartNumberingAfterBreak="0">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8825E9"/>
    <w:multiLevelType w:val="hybridMultilevel"/>
    <w:tmpl w:val="0EF88ADC"/>
    <w:lvl w:ilvl="0" w:tplc="0419000F">
      <w:start w:val="1"/>
      <w:numFmt w:val="decimal"/>
      <w:lvlText w:val="%1."/>
      <w:lvlJc w:val="left"/>
      <w:pPr>
        <w:ind w:left="178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67920B76"/>
    <w:multiLevelType w:val="hybridMultilevel"/>
    <w:tmpl w:val="8A2AD072"/>
    <w:lvl w:ilvl="0" w:tplc="0419000F">
      <w:start w:val="1"/>
      <w:numFmt w:val="decimal"/>
      <w:pStyle w:val="a"/>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B671DE2"/>
    <w:multiLevelType w:val="hybridMultilevel"/>
    <w:tmpl w:val="34C4B24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6C9E37B5"/>
    <w:multiLevelType w:val="hybridMultilevel"/>
    <w:tmpl w:val="A2EE2C5C"/>
    <w:lvl w:ilvl="0" w:tplc="04190001">
      <w:start w:val="1"/>
      <w:numFmt w:val="bullet"/>
      <w:lvlText w:val=""/>
      <w:lvlJc w:val="left"/>
      <w:pPr>
        <w:ind w:left="360" w:hanging="360"/>
      </w:pPr>
      <w:rPr>
        <w:rFonts w:ascii="Symbol" w:hAnsi="Symbol"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D21613F"/>
    <w:multiLevelType w:val="hybridMultilevel"/>
    <w:tmpl w:val="07EEA8A8"/>
    <w:lvl w:ilvl="0" w:tplc="D77073E8">
      <w:start w:val="1"/>
      <w:numFmt w:val="decimal"/>
      <w:lvlText w:val="%1."/>
      <w:lvlJc w:val="left"/>
      <w:pPr>
        <w:ind w:left="1160" w:hanging="360"/>
      </w:pPr>
      <w:rPr>
        <w:rFonts w:hint="default"/>
      </w:r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2" w15:restartNumberingAfterBreak="0">
    <w:nsid w:val="72045F9C"/>
    <w:multiLevelType w:val="hybridMultilevel"/>
    <w:tmpl w:val="2F261E9A"/>
    <w:lvl w:ilvl="0" w:tplc="00120098">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3" w15:restartNumberingAfterBreak="0">
    <w:nsid w:val="727E2DC5"/>
    <w:multiLevelType w:val="hybridMultilevel"/>
    <w:tmpl w:val="515A43C6"/>
    <w:lvl w:ilvl="0" w:tplc="57884EC4">
      <w:start w:val="1"/>
      <w:numFmt w:val="bullet"/>
      <w:lvlText w:val=""/>
      <w:lvlJc w:val="left"/>
      <w:pPr>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F606BC"/>
    <w:multiLevelType w:val="hybridMultilevel"/>
    <w:tmpl w:val="009CC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C000AC"/>
    <w:multiLevelType w:val="hybridMultilevel"/>
    <w:tmpl w:val="E028E3F8"/>
    <w:lvl w:ilvl="0" w:tplc="4A0AC1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AB1B97"/>
    <w:multiLevelType w:val="hybridMultilevel"/>
    <w:tmpl w:val="12B64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7738361">
    <w:abstractNumId w:val="12"/>
  </w:num>
  <w:num w:numId="2" w16cid:durableId="965351913">
    <w:abstractNumId w:val="34"/>
  </w:num>
  <w:num w:numId="3" w16cid:durableId="462502554">
    <w:abstractNumId w:val="23"/>
  </w:num>
  <w:num w:numId="4" w16cid:durableId="2066709515">
    <w:abstractNumId w:val="38"/>
  </w:num>
  <w:num w:numId="5" w16cid:durableId="1751391818">
    <w:abstractNumId w:val="0"/>
  </w:num>
  <w:num w:numId="6" w16cid:durableId="1446001808">
    <w:abstractNumId w:val="28"/>
  </w:num>
  <w:num w:numId="7" w16cid:durableId="519470335">
    <w:abstractNumId w:val="16"/>
  </w:num>
  <w:num w:numId="8" w16cid:durableId="1177617805">
    <w:abstractNumId w:val="42"/>
  </w:num>
  <w:num w:numId="9" w16cid:durableId="1155877030">
    <w:abstractNumId w:val="14"/>
  </w:num>
  <w:num w:numId="10" w16cid:durableId="146939484">
    <w:abstractNumId w:val="35"/>
  </w:num>
  <w:num w:numId="11" w16cid:durableId="717240534">
    <w:abstractNumId w:val="8"/>
  </w:num>
  <w:num w:numId="12" w16cid:durableId="1306087442">
    <w:abstractNumId w:val="31"/>
  </w:num>
  <w:num w:numId="13" w16cid:durableId="1734767792">
    <w:abstractNumId w:val="41"/>
  </w:num>
  <w:num w:numId="14" w16cid:durableId="21426537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989072">
    <w:abstractNumId w:val="13"/>
  </w:num>
  <w:num w:numId="16" w16cid:durableId="1885174126">
    <w:abstractNumId w:val="32"/>
  </w:num>
  <w:num w:numId="17" w16cid:durableId="1498114007">
    <w:abstractNumId w:val="18"/>
  </w:num>
  <w:num w:numId="18" w16cid:durableId="335110631">
    <w:abstractNumId w:val="25"/>
  </w:num>
  <w:num w:numId="19" w16cid:durableId="905073418">
    <w:abstractNumId w:val="27"/>
  </w:num>
  <w:num w:numId="20" w16cid:durableId="17332385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0657546">
    <w:abstractNumId w:val="17"/>
  </w:num>
  <w:num w:numId="22" w16cid:durableId="1322659976">
    <w:abstractNumId w:val="2"/>
  </w:num>
  <w:num w:numId="23" w16cid:durableId="1968119082">
    <w:abstractNumId w:val="36"/>
  </w:num>
  <w:num w:numId="24" w16cid:durableId="1591501718">
    <w:abstractNumId w:val="6"/>
  </w:num>
  <w:num w:numId="25" w16cid:durableId="115027152">
    <w:abstractNumId w:val="43"/>
  </w:num>
  <w:num w:numId="26" w16cid:durableId="1059210676">
    <w:abstractNumId w:val="20"/>
  </w:num>
  <w:num w:numId="27" w16cid:durableId="219631438">
    <w:abstractNumId w:val="7"/>
  </w:num>
  <w:num w:numId="28" w16cid:durableId="1472363014">
    <w:abstractNumId w:val="24"/>
  </w:num>
  <w:num w:numId="29" w16cid:durableId="1957523719">
    <w:abstractNumId w:val="9"/>
  </w:num>
  <w:num w:numId="30" w16cid:durableId="1706560507">
    <w:abstractNumId w:val="45"/>
  </w:num>
  <w:num w:numId="31" w16cid:durableId="2102988063">
    <w:abstractNumId w:val="19"/>
  </w:num>
  <w:num w:numId="32" w16cid:durableId="1578394076">
    <w:abstractNumId w:val="3"/>
  </w:num>
  <w:num w:numId="33" w16cid:durableId="520819696">
    <w:abstractNumId w:val="39"/>
  </w:num>
  <w:num w:numId="34" w16cid:durableId="1064108115">
    <w:abstractNumId w:val="1"/>
  </w:num>
  <w:num w:numId="35" w16cid:durableId="845900492">
    <w:abstractNumId w:val="22"/>
  </w:num>
  <w:num w:numId="36" w16cid:durableId="235672360">
    <w:abstractNumId w:val="44"/>
  </w:num>
  <w:num w:numId="37" w16cid:durableId="230166021">
    <w:abstractNumId w:val="10"/>
  </w:num>
  <w:num w:numId="38" w16cid:durableId="2047559523">
    <w:abstractNumId w:val="40"/>
  </w:num>
  <w:num w:numId="39" w16cid:durableId="485781708">
    <w:abstractNumId w:val="29"/>
  </w:num>
  <w:num w:numId="40" w16cid:durableId="1898347566">
    <w:abstractNumId w:val="5"/>
  </w:num>
  <w:num w:numId="41" w16cid:durableId="53237073">
    <w:abstractNumId w:val="30"/>
  </w:num>
  <w:num w:numId="42" w16cid:durableId="1229195032">
    <w:abstractNumId w:val="11"/>
  </w:num>
  <w:num w:numId="43" w16cid:durableId="924071551">
    <w:abstractNumId w:val="21"/>
  </w:num>
  <w:num w:numId="44" w16cid:durableId="473915262">
    <w:abstractNumId w:val="46"/>
  </w:num>
  <w:num w:numId="45" w16cid:durableId="970668556">
    <w:abstractNumId w:val="33"/>
  </w:num>
  <w:num w:numId="46" w16cid:durableId="872766632">
    <w:abstractNumId w:val="15"/>
  </w:num>
  <w:num w:numId="47" w16cid:durableId="722827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100"/>
    <w:rsid w:val="00041ACE"/>
    <w:rsid w:val="000432DC"/>
    <w:rsid w:val="00053DE1"/>
    <w:rsid w:val="000568B8"/>
    <w:rsid w:val="00060996"/>
    <w:rsid w:val="00061379"/>
    <w:rsid w:val="0007135E"/>
    <w:rsid w:val="000866D3"/>
    <w:rsid w:val="000923B5"/>
    <w:rsid w:val="000A6BD4"/>
    <w:rsid w:val="000C7AC7"/>
    <w:rsid w:val="000D0A5D"/>
    <w:rsid w:val="000D4732"/>
    <w:rsid w:val="000D70AA"/>
    <w:rsid w:val="00106B22"/>
    <w:rsid w:val="00106D3B"/>
    <w:rsid w:val="00141C06"/>
    <w:rsid w:val="00144985"/>
    <w:rsid w:val="00150FAE"/>
    <w:rsid w:val="001616D1"/>
    <w:rsid w:val="001714F8"/>
    <w:rsid w:val="001977F4"/>
    <w:rsid w:val="001B6CD7"/>
    <w:rsid w:val="001F35EA"/>
    <w:rsid w:val="00214A28"/>
    <w:rsid w:val="00217644"/>
    <w:rsid w:val="00241E30"/>
    <w:rsid w:val="00266D67"/>
    <w:rsid w:val="00285368"/>
    <w:rsid w:val="00291FA1"/>
    <w:rsid w:val="002F4BDF"/>
    <w:rsid w:val="0030175C"/>
    <w:rsid w:val="00306D80"/>
    <w:rsid w:val="00315F5C"/>
    <w:rsid w:val="003203D5"/>
    <w:rsid w:val="00322B28"/>
    <w:rsid w:val="00331908"/>
    <w:rsid w:val="00340CB0"/>
    <w:rsid w:val="00341B4E"/>
    <w:rsid w:val="0036104E"/>
    <w:rsid w:val="00364F8B"/>
    <w:rsid w:val="00376DA6"/>
    <w:rsid w:val="00386736"/>
    <w:rsid w:val="003924C1"/>
    <w:rsid w:val="003C6EE7"/>
    <w:rsid w:val="003F6AAB"/>
    <w:rsid w:val="0040749E"/>
    <w:rsid w:val="004078CF"/>
    <w:rsid w:val="00415116"/>
    <w:rsid w:val="00422694"/>
    <w:rsid w:val="00443E22"/>
    <w:rsid w:val="0047225A"/>
    <w:rsid w:val="00494F10"/>
    <w:rsid w:val="004D065B"/>
    <w:rsid w:val="005722B1"/>
    <w:rsid w:val="00580930"/>
    <w:rsid w:val="00587900"/>
    <w:rsid w:val="00594956"/>
    <w:rsid w:val="00594D40"/>
    <w:rsid w:val="005A47EF"/>
    <w:rsid w:val="005C533F"/>
    <w:rsid w:val="005D5368"/>
    <w:rsid w:val="005F6BA9"/>
    <w:rsid w:val="0060031B"/>
    <w:rsid w:val="0061135A"/>
    <w:rsid w:val="00631F49"/>
    <w:rsid w:val="006365DB"/>
    <w:rsid w:val="0066156C"/>
    <w:rsid w:val="00675993"/>
    <w:rsid w:val="00694238"/>
    <w:rsid w:val="006B2CC1"/>
    <w:rsid w:val="006C2EDE"/>
    <w:rsid w:val="006E0B01"/>
    <w:rsid w:val="006E0B25"/>
    <w:rsid w:val="006E6D69"/>
    <w:rsid w:val="006F0C3B"/>
    <w:rsid w:val="006F5500"/>
    <w:rsid w:val="006F7483"/>
    <w:rsid w:val="00700314"/>
    <w:rsid w:val="0070616F"/>
    <w:rsid w:val="00707761"/>
    <w:rsid w:val="00716432"/>
    <w:rsid w:val="00755350"/>
    <w:rsid w:val="00756FC7"/>
    <w:rsid w:val="007834A0"/>
    <w:rsid w:val="007B2C3C"/>
    <w:rsid w:val="007C0CFA"/>
    <w:rsid w:val="007C3EA2"/>
    <w:rsid w:val="007C5E1E"/>
    <w:rsid w:val="007E41F4"/>
    <w:rsid w:val="007F4EC2"/>
    <w:rsid w:val="00810C50"/>
    <w:rsid w:val="0081524B"/>
    <w:rsid w:val="00847268"/>
    <w:rsid w:val="00856100"/>
    <w:rsid w:val="00860F0B"/>
    <w:rsid w:val="008756A0"/>
    <w:rsid w:val="00897A48"/>
    <w:rsid w:val="008C1F2E"/>
    <w:rsid w:val="008C20C5"/>
    <w:rsid w:val="008D3325"/>
    <w:rsid w:val="008F44BC"/>
    <w:rsid w:val="00900BC2"/>
    <w:rsid w:val="00924DC2"/>
    <w:rsid w:val="00925B84"/>
    <w:rsid w:val="00932A04"/>
    <w:rsid w:val="009339C6"/>
    <w:rsid w:val="0094185D"/>
    <w:rsid w:val="0096193C"/>
    <w:rsid w:val="00981741"/>
    <w:rsid w:val="009978CE"/>
    <w:rsid w:val="009A2AAD"/>
    <w:rsid w:val="009A7FAC"/>
    <w:rsid w:val="009C230C"/>
    <w:rsid w:val="009C784D"/>
    <w:rsid w:val="009D0A47"/>
    <w:rsid w:val="009D20D6"/>
    <w:rsid w:val="009E2B75"/>
    <w:rsid w:val="009F44D0"/>
    <w:rsid w:val="00A00D2B"/>
    <w:rsid w:val="00A06D24"/>
    <w:rsid w:val="00A138B4"/>
    <w:rsid w:val="00A30DF4"/>
    <w:rsid w:val="00A55C62"/>
    <w:rsid w:val="00A62A91"/>
    <w:rsid w:val="00AA6B6E"/>
    <w:rsid w:val="00AB1D2E"/>
    <w:rsid w:val="00AE2A70"/>
    <w:rsid w:val="00AE4727"/>
    <w:rsid w:val="00AE5852"/>
    <w:rsid w:val="00AE767A"/>
    <w:rsid w:val="00B12E4F"/>
    <w:rsid w:val="00B25010"/>
    <w:rsid w:val="00B25719"/>
    <w:rsid w:val="00B43F26"/>
    <w:rsid w:val="00B77FEF"/>
    <w:rsid w:val="00B80ED6"/>
    <w:rsid w:val="00B968ED"/>
    <w:rsid w:val="00BB7DB6"/>
    <w:rsid w:val="00BC331C"/>
    <w:rsid w:val="00BC72DE"/>
    <w:rsid w:val="00BD37E4"/>
    <w:rsid w:val="00BE4677"/>
    <w:rsid w:val="00BF489A"/>
    <w:rsid w:val="00C00360"/>
    <w:rsid w:val="00C00B88"/>
    <w:rsid w:val="00C0429C"/>
    <w:rsid w:val="00C15E41"/>
    <w:rsid w:val="00C1672C"/>
    <w:rsid w:val="00C5390E"/>
    <w:rsid w:val="00C82A6A"/>
    <w:rsid w:val="00C973C5"/>
    <w:rsid w:val="00CA127E"/>
    <w:rsid w:val="00CA6751"/>
    <w:rsid w:val="00CB37E9"/>
    <w:rsid w:val="00CD63E3"/>
    <w:rsid w:val="00CE2400"/>
    <w:rsid w:val="00CE6BE9"/>
    <w:rsid w:val="00CF4A11"/>
    <w:rsid w:val="00D07510"/>
    <w:rsid w:val="00D17C90"/>
    <w:rsid w:val="00D27A32"/>
    <w:rsid w:val="00D36632"/>
    <w:rsid w:val="00D44CA8"/>
    <w:rsid w:val="00D60491"/>
    <w:rsid w:val="00D61583"/>
    <w:rsid w:val="00D65914"/>
    <w:rsid w:val="00D66D4E"/>
    <w:rsid w:val="00DA7836"/>
    <w:rsid w:val="00DB5B92"/>
    <w:rsid w:val="00DB7AAD"/>
    <w:rsid w:val="00E27B80"/>
    <w:rsid w:val="00E67E18"/>
    <w:rsid w:val="00E7155C"/>
    <w:rsid w:val="00E86180"/>
    <w:rsid w:val="00E916A4"/>
    <w:rsid w:val="00E94DEF"/>
    <w:rsid w:val="00EA262C"/>
    <w:rsid w:val="00EB1F5B"/>
    <w:rsid w:val="00EC3CAD"/>
    <w:rsid w:val="00EC56D2"/>
    <w:rsid w:val="00EC6F54"/>
    <w:rsid w:val="00ED3582"/>
    <w:rsid w:val="00EE48DF"/>
    <w:rsid w:val="00EF0A12"/>
    <w:rsid w:val="00EF1A21"/>
    <w:rsid w:val="00F029D3"/>
    <w:rsid w:val="00F0739A"/>
    <w:rsid w:val="00F14BB8"/>
    <w:rsid w:val="00F22901"/>
    <w:rsid w:val="00F2518F"/>
    <w:rsid w:val="00F53FDC"/>
    <w:rsid w:val="00F6064C"/>
    <w:rsid w:val="00F7748B"/>
    <w:rsid w:val="00F80FDA"/>
    <w:rsid w:val="00F850E1"/>
    <w:rsid w:val="00F91E27"/>
    <w:rsid w:val="00FA1811"/>
    <w:rsid w:val="00FA573C"/>
    <w:rsid w:val="00FC5792"/>
    <w:rsid w:val="00FE16DA"/>
    <w:rsid w:val="00FE1DC4"/>
    <w:rsid w:val="00FF03DA"/>
    <w:rsid w:val="00FF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F09F1"/>
  <w15:docId w15:val="{B973852B-122D-254C-AABE-2C4B2DD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56100"/>
    <w:pPr>
      <w:widowControl w:val="0"/>
      <w:ind w:firstLine="400"/>
      <w:jc w:val="both"/>
    </w:pPr>
    <w:rPr>
      <w:rFonts w:ascii="Times New Roman" w:eastAsia="Times New Roman" w:hAnsi="Times New Roman"/>
      <w:sz w:val="24"/>
      <w:szCs w:val="24"/>
    </w:rPr>
  </w:style>
  <w:style w:type="paragraph" w:styleId="1">
    <w:name w:val="heading 1"/>
    <w:basedOn w:val="a0"/>
    <w:next w:val="a0"/>
    <w:link w:val="10"/>
    <w:uiPriority w:val="99"/>
    <w:qFormat/>
    <w:rsid w:val="00856100"/>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0"/>
    <w:next w:val="a0"/>
    <w:link w:val="20"/>
    <w:uiPriority w:val="99"/>
    <w:qFormat/>
    <w:rsid w:val="0085610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856100"/>
    <w:rPr>
      <w:rFonts w:ascii="Arial" w:hAnsi="Arial" w:cs="Arial"/>
      <w:b/>
      <w:bCs/>
      <w:kern w:val="32"/>
      <w:sz w:val="32"/>
      <w:szCs w:val="32"/>
      <w:lang w:eastAsia="ru-RU"/>
    </w:rPr>
  </w:style>
  <w:style w:type="character" w:customStyle="1" w:styleId="20">
    <w:name w:val="Заголовок 2 Знак"/>
    <w:link w:val="2"/>
    <w:uiPriority w:val="99"/>
    <w:locked/>
    <w:rsid w:val="00856100"/>
    <w:rPr>
      <w:rFonts w:ascii="Arial" w:hAnsi="Arial" w:cs="Arial"/>
      <w:b/>
      <w:bCs/>
      <w:i/>
      <w:iCs/>
      <w:sz w:val="28"/>
      <w:szCs w:val="28"/>
      <w:lang w:eastAsia="ru-RU"/>
    </w:rPr>
  </w:style>
  <w:style w:type="paragraph" w:customStyle="1" w:styleId="a">
    <w:name w:val="список с точками"/>
    <w:basedOn w:val="a0"/>
    <w:uiPriority w:val="99"/>
    <w:rsid w:val="00856100"/>
    <w:pPr>
      <w:widowControl/>
      <w:numPr>
        <w:numId w:val="4"/>
      </w:numPr>
      <w:spacing w:line="312" w:lineRule="auto"/>
    </w:pPr>
  </w:style>
  <w:style w:type="paragraph" w:customStyle="1" w:styleId="a4">
    <w:name w:val="Для таблиц"/>
    <w:basedOn w:val="a0"/>
    <w:uiPriority w:val="99"/>
    <w:rsid w:val="00856100"/>
    <w:pPr>
      <w:widowControl/>
      <w:ind w:firstLine="0"/>
      <w:jc w:val="left"/>
    </w:pPr>
  </w:style>
  <w:style w:type="paragraph" w:customStyle="1" w:styleId="Web">
    <w:name w:val="Обычный (Web)"/>
    <w:basedOn w:val="a0"/>
    <w:uiPriority w:val="99"/>
    <w:rsid w:val="00856100"/>
    <w:pPr>
      <w:widowControl/>
      <w:spacing w:before="100" w:after="100"/>
      <w:ind w:firstLine="0"/>
      <w:jc w:val="left"/>
    </w:pPr>
  </w:style>
  <w:style w:type="paragraph" w:styleId="a5">
    <w:name w:val="Body Text"/>
    <w:basedOn w:val="a0"/>
    <w:link w:val="a6"/>
    <w:rsid w:val="00856100"/>
    <w:pPr>
      <w:spacing w:after="120"/>
    </w:pPr>
  </w:style>
  <w:style w:type="character" w:customStyle="1" w:styleId="a6">
    <w:name w:val="Основной текст Знак"/>
    <w:link w:val="a5"/>
    <w:locked/>
    <w:rsid w:val="00856100"/>
    <w:rPr>
      <w:rFonts w:ascii="Times New Roman" w:hAnsi="Times New Roman" w:cs="Times New Roman"/>
      <w:sz w:val="24"/>
      <w:szCs w:val="24"/>
      <w:lang w:eastAsia="ru-RU"/>
    </w:rPr>
  </w:style>
  <w:style w:type="character" w:styleId="a7">
    <w:name w:val="Hyperlink"/>
    <w:uiPriority w:val="99"/>
    <w:rsid w:val="00856100"/>
    <w:rPr>
      <w:color w:val="0000FF"/>
      <w:u w:val="single"/>
    </w:rPr>
  </w:style>
  <w:style w:type="paragraph" w:styleId="a8">
    <w:name w:val="footnote text"/>
    <w:aliases w:val="single space,Текст сноски1,Текст сноски Знак Знак Знак Знак Знак Знак1,Текст сноски Знак Знак1,Текст сноски Знак Знак Знак Знак Знак Знак Знак Знак Знак Знак1,Текст сноски Знак1,Текст сноски Знак1 Знак1,Текст сноски21"/>
    <w:basedOn w:val="a0"/>
    <w:link w:val="21"/>
    <w:uiPriority w:val="99"/>
    <w:semiHidden/>
    <w:rsid w:val="00856100"/>
    <w:pPr>
      <w:widowControl/>
      <w:ind w:firstLine="0"/>
      <w:jc w:val="left"/>
    </w:pPr>
    <w:rPr>
      <w:sz w:val="20"/>
      <w:szCs w:val="20"/>
    </w:rPr>
  </w:style>
  <w:style w:type="character" w:customStyle="1" w:styleId="21">
    <w:name w:val="Текст сноски Знак2"/>
    <w:aliases w:val="single space Знак,Текст сноски1 Знак,Текст сноски Знак Знак Знак Знак Знак Знак1 Знак,Текст сноски Знак Знак1 Знак,Текст сноски Знак Знак Знак Знак Знак Знак Знак Знак Знак Знак1 Знак,Текст сноски Знак1 Знак,Текст сноски21 Знак"/>
    <w:link w:val="a8"/>
    <w:uiPriority w:val="99"/>
    <w:semiHidden/>
    <w:locked/>
    <w:rsid w:val="00856100"/>
    <w:rPr>
      <w:rFonts w:ascii="Times New Roman" w:hAnsi="Times New Roman" w:cs="Times New Roman"/>
      <w:sz w:val="20"/>
      <w:szCs w:val="20"/>
      <w:lang w:eastAsia="ru-RU"/>
    </w:rPr>
  </w:style>
  <w:style w:type="character" w:customStyle="1" w:styleId="a9">
    <w:name w:val="Текст сноски Знак"/>
    <w:uiPriority w:val="99"/>
    <w:rsid w:val="00856100"/>
    <w:rPr>
      <w:rFonts w:ascii="Times New Roman" w:hAnsi="Times New Roman" w:cs="Times New Roman"/>
      <w:sz w:val="20"/>
      <w:szCs w:val="20"/>
      <w:lang w:eastAsia="ru-RU"/>
    </w:rPr>
  </w:style>
  <w:style w:type="character" w:styleId="aa">
    <w:name w:val="Emphasis"/>
    <w:uiPriority w:val="99"/>
    <w:qFormat/>
    <w:rsid w:val="00856100"/>
    <w:rPr>
      <w:i/>
      <w:iCs/>
    </w:rPr>
  </w:style>
  <w:style w:type="character" w:customStyle="1" w:styleId="apple-converted-space">
    <w:name w:val="apple-converted-space"/>
    <w:uiPriority w:val="99"/>
    <w:rsid w:val="00856100"/>
  </w:style>
  <w:style w:type="paragraph" w:styleId="ab">
    <w:name w:val="Normal (Web)"/>
    <w:basedOn w:val="a0"/>
    <w:uiPriority w:val="99"/>
    <w:rsid w:val="00856100"/>
    <w:pPr>
      <w:widowControl/>
      <w:tabs>
        <w:tab w:val="num" w:pos="360"/>
      </w:tabs>
      <w:spacing w:before="100" w:beforeAutospacing="1" w:after="100" w:afterAutospacing="1"/>
      <w:ind w:firstLine="0"/>
      <w:jc w:val="left"/>
    </w:pPr>
  </w:style>
  <w:style w:type="paragraph" w:customStyle="1" w:styleId="western">
    <w:name w:val="western"/>
    <w:basedOn w:val="a0"/>
    <w:uiPriority w:val="99"/>
    <w:rsid w:val="00856100"/>
    <w:pPr>
      <w:widowControl/>
      <w:shd w:val="clear" w:color="auto" w:fill="FFFFFF"/>
      <w:spacing w:before="539" w:after="1741" w:line="238" w:lineRule="atLeast"/>
      <w:ind w:firstLine="0"/>
      <w:jc w:val="left"/>
    </w:pPr>
    <w:rPr>
      <w:i/>
      <w:iCs/>
      <w:color w:val="000000"/>
      <w:sz w:val="22"/>
      <w:szCs w:val="22"/>
    </w:rPr>
  </w:style>
  <w:style w:type="paragraph" w:styleId="22">
    <w:name w:val="Body Text Indent 2"/>
    <w:basedOn w:val="a0"/>
    <w:link w:val="23"/>
    <w:uiPriority w:val="99"/>
    <w:semiHidden/>
    <w:rsid w:val="00856100"/>
    <w:pPr>
      <w:spacing w:after="120" w:line="480" w:lineRule="auto"/>
      <w:ind w:left="283"/>
    </w:pPr>
  </w:style>
  <w:style w:type="character" w:customStyle="1" w:styleId="23">
    <w:name w:val="Основной текст с отступом 2 Знак"/>
    <w:link w:val="22"/>
    <w:uiPriority w:val="99"/>
    <w:semiHidden/>
    <w:locked/>
    <w:rsid w:val="00856100"/>
    <w:rPr>
      <w:rFonts w:ascii="Times New Roman" w:hAnsi="Times New Roman" w:cs="Times New Roman"/>
      <w:sz w:val="24"/>
      <w:szCs w:val="24"/>
      <w:lang w:eastAsia="ru-RU"/>
    </w:rPr>
  </w:style>
  <w:style w:type="paragraph" w:customStyle="1" w:styleId="msonormalcxspmiddle">
    <w:name w:val="msonormalcxspmiddle"/>
    <w:basedOn w:val="a0"/>
    <w:uiPriority w:val="99"/>
    <w:rsid w:val="00494F10"/>
    <w:pPr>
      <w:widowControl/>
      <w:spacing w:before="100" w:beforeAutospacing="1" w:after="100" w:afterAutospacing="1"/>
      <w:ind w:firstLine="0"/>
      <w:jc w:val="left"/>
    </w:pPr>
    <w:rPr>
      <w:rFonts w:eastAsia="SimSun"/>
      <w:lang w:eastAsia="zh-CN"/>
    </w:rPr>
  </w:style>
  <w:style w:type="paragraph" w:customStyle="1" w:styleId="msonormalcxsplast">
    <w:name w:val="msonormalcxsplast"/>
    <w:basedOn w:val="a0"/>
    <w:uiPriority w:val="99"/>
    <w:rsid w:val="00494F10"/>
    <w:pPr>
      <w:widowControl/>
      <w:spacing w:before="100" w:beforeAutospacing="1" w:after="100" w:afterAutospacing="1"/>
      <w:ind w:firstLine="709"/>
    </w:pPr>
  </w:style>
  <w:style w:type="paragraph" w:customStyle="1" w:styleId="msonormalcxspmiddlecxspmiddle">
    <w:name w:val="msonormalcxspmiddlecxspmiddle"/>
    <w:basedOn w:val="a0"/>
    <w:uiPriority w:val="99"/>
    <w:rsid w:val="00494F10"/>
    <w:pPr>
      <w:widowControl/>
      <w:spacing w:before="100" w:beforeAutospacing="1" w:after="100" w:afterAutospacing="1"/>
      <w:ind w:firstLine="709"/>
    </w:pPr>
  </w:style>
  <w:style w:type="paragraph" w:styleId="ac">
    <w:name w:val="Body Text Indent"/>
    <w:basedOn w:val="a0"/>
    <w:link w:val="ad"/>
    <w:uiPriority w:val="99"/>
    <w:semiHidden/>
    <w:rsid w:val="00341B4E"/>
    <w:pPr>
      <w:widowControl/>
      <w:spacing w:after="120"/>
      <w:ind w:left="283" w:firstLine="0"/>
      <w:jc w:val="left"/>
    </w:pPr>
  </w:style>
  <w:style w:type="character" w:customStyle="1" w:styleId="ad">
    <w:name w:val="Основной текст с отступом Знак"/>
    <w:link w:val="ac"/>
    <w:uiPriority w:val="99"/>
    <w:semiHidden/>
    <w:locked/>
    <w:rsid w:val="00341B4E"/>
    <w:rPr>
      <w:rFonts w:eastAsia="Times New Roman"/>
      <w:sz w:val="24"/>
      <w:szCs w:val="24"/>
      <w:lang w:val="ru-RU" w:eastAsia="ru-RU"/>
    </w:rPr>
  </w:style>
  <w:style w:type="character" w:customStyle="1" w:styleId="ae">
    <w:name w:val="Заголовок Знак"/>
    <w:link w:val="af"/>
    <w:locked/>
    <w:rsid w:val="00322B28"/>
    <w:rPr>
      <w:rFonts w:ascii="Calibri" w:hAnsi="Calibri" w:cs="Calibri"/>
      <w:sz w:val="24"/>
      <w:szCs w:val="24"/>
      <w:lang w:val="ru-RU" w:eastAsia="ru-RU"/>
    </w:rPr>
  </w:style>
  <w:style w:type="paragraph" w:styleId="af">
    <w:name w:val="Title"/>
    <w:basedOn w:val="a0"/>
    <w:link w:val="ae"/>
    <w:qFormat/>
    <w:locked/>
    <w:rsid w:val="00322B28"/>
    <w:pPr>
      <w:widowControl/>
      <w:ind w:firstLine="0"/>
      <w:jc w:val="center"/>
    </w:pPr>
    <w:rPr>
      <w:rFonts w:ascii="Calibri" w:hAnsi="Calibri" w:cs="Calibri"/>
    </w:rPr>
  </w:style>
  <w:style w:type="character" w:customStyle="1" w:styleId="TitleChar">
    <w:name w:val="Title Char"/>
    <w:uiPriority w:val="99"/>
    <w:locked/>
    <w:rsid w:val="00932A04"/>
    <w:rPr>
      <w:rFonts w:ascii="Cambria" w:hAnsi="Cambria" w:cs="Cambria"/>
      <w:b/>
      <w:bCs/>
      <w:kern w:val="28"/>
      <w:sz w:val="32"/>
      <w:szCs w:val="32"/>
    </w:rPr>
  </w:style>
  <w:style w:type="paragraph" w:styleId="af0">
    <w:name w:val="List Paragraph"/>
    <w:basedOn w:val="a0"/>
    <w:uiPriority w:val="34"/>
    <w:qFormat/>
    <w:rsid w:val="00EC6F54"/>
    <w:pPr>
      <w:ind w:left="720"/>
      <w:contextualSpacing/>
    </w:pPr>
  </w:style>
  <w:style w:type="paragraph" w:styleId="24">
    <w:name w:val="Body Text 2"/>
    <w:aliases w:val="Основной текст 2 Знак Знак Знак Знак"/>
    <w:basedOn w:val="a0"/>
    <w:link w:val="25"/>
    <w:unhideWhenUsed/>
    <w:rsid w:val="00415116"/>
    <w:pPr>
      <w:widowControl/>
      <w:spacing w:after="120" w:line="480" w:lineRule="auto"/>
      <w:ind w:firstLine="0"/>
      <w:jc w:val="left"/>
    </w:pPr>
  </w:style>
  <w:style w:type="character" w:customStyle="1" w:styleId="25">
    <w:name w:val="Основной текст 2 Знак"/>
    <w:aliases w:val="Основной текст 2 Знак Знак Знак Знак Знак"/>
    <w:basedOn w:val="a1"/>
    <w:link w:val="24"/>
    <w:rsid w:val="00415116"/>
    <w:rPr>
      <w:rFonts w:ascii="Times New Roman" w:eastAsia="Times New Roman" w:hAnsi="Times New Roman"/>
      <w:sz w:val="24"/>
      <w:szCs w:val="24"/>
    </w:rPr>
  </w:style>
  <w:style w:type="table" w:styleId="af1">
    <w:name w:val="Table Grid"/>
    <w:basedOn w:val="a2"/>
    <w:uiPriority w:val="59"/>
    <w:locked/>
    <w:rsid w:val="00415116"/>
    <w:rPr>
      <w:rFonts w:ascii="Times New Roman" w:eastAsia="Lucida Sans Unicode"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1 см"/>
    <w:basedOn w:val="a0"/>
    <w:rsid w:val="007C0CFA"/>
    <w:pPr>
      <w:widowControl/>
      <w:ind w:firstLine="567"/>
    </w:pPr>
    <w:rPr>
      <w:sz w:val="28"/>
      <w:szCs w:val="20"/>
      <w:lang w:eastAsia="ar-SA"/>
    </w:rPr>
  </w:style>
  <w:style w:type="paragraph" w:customStyle="1" w:styleId="af2">
    <w:name w:val="Абзац"/>
    <w:basedOn w:val="a0"/>
    <w:rsid w:val="00AE2A70"/>
    <w:pPr>
      <w:widowControl/>
      <w:spacing w:line="312" w:lineRule="auto"/>
      <w:ind w:firstLine="567"/>
    </w:pPr>
    <w:rPr>
      <w:spacing w:val="-4"/>
      <w:szCs w:val="20"/>
    </w:rPr>
  </w:style>
  <w:style w:type="paragraph" w:styleId="af3">
    <w:name w:val="Balloon Text"/>
    <w:basedOn w:val="a0"/>
    <w:link w:val="af4"/>
    <w:uiPriority w:val="99"/>
    <w:semiHidden/>
    <w:unhideWhenUsed/>
    <w:rsid w:val="00141C06"/>
    <w:rPr>
      <w:rFonts w:ascii="Tahoma" w:hAnsi="Tahoma" w:cs="Tahoma"/>
      <w:sz w:val="16"/>
      <w:szCs w:val="16"/>
    </w:rPr>
  </w:style>
  <w:style w:type="character" w:customStyle="1" w:styleId="af4">
    <w:name w:val="Текст выноски Знак"/>
    <w:basedOn w:val="a1"/>
    <w:link w:val="af3"/>
    <w:uiPriority w:val="99"/>
    <w:semiHidden/>
    <w:rsid w:val="00141C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449683">
      <w:bodyDiv w:val="1"/>
      <w:marLeft w:val="0"/>
      <w:marRight w:val="0"/>
      <w:marTop w:val="0"/>
      <w:marBottom w:val="0"/>
      <w:divBdr>
        <w:top w:val="none" w:sz="0" w:space="0" w:color="auto"/>
        <w:left w:val="none" w:sz="0" w:space="0" w:color="auto"/>
        <w:bottom w:val="none" w:sz="0" w:space="0" w:color="auto"/>
        <w:right w:val="none" w:sz="0" w:space="0" w:color="auto"/>
      </w:divBdr>
    </w:div>
    <w:div w:id="1512910536">
      <w:bodyDiv w:val="1"/>
      <w:marLeft w:val="0"/>
      <w:marRight w:val="0"/>
      <w:marTop w:val="0"/>
      <w:marBottom w:val="0"/>
      <w:divBdr>
        <w:top w:val="none" w:sz="0" w:space="0" w:color="auto"/>
        <w:left w:val="none" w:sz="0" w:space="0" w:color="auto"/>
        <w:bottom w:val="none" w:sz="0" w:space="0" w:color="auto"/>
        <w:right w:val="none" w:sz="0" w:space="0" w:color="auto"/>
      </w:divBdr>
    </w:div>
    <w:div w:id="19170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 TargetMode="External"/><Relationship Id="rId13" Type="http://schemas.openxmlformats.org/officeDocument/2006/relationships/hyperlink" Target="http://dlib.eastview.com" TargetMode="External"/><Relationship Id="rId18" Type="http://schemas.openxmlformats.org/officeDocument/2006/relationships/hyperlink" Target="http://www.consultant.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s://biblio.asu.edu.ru" TargetMode="External"/><Relationship Id="rId12" Type="http://schemas.openxmlformats.org/officeDocument/2006/relationships/hyperlink" Target="http://asu.edu.ru/images/File/dogovor_IVIS1.pdf" TargetMode="External"/><Relationship Id="rId17" Type="http://schemas.openxmlformats.org/officeDocument/2006/relationships/hyperlink" Target="http://mars.arbico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journal.asu.edu.ru/" TargetMode="External"/><Relationship Id="rId20" Type="http://schemas.openxmlformats.org/officeDocument/2006/relationships/hyperlink" Target="https://book.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iblio.asu.edu.ru/Reader/Book/2019041616311857600002063456"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library.asu.edu.ru/catalog/" TargetMode="External"/><Relationship Id="rId23" Type="http://schemas.openxmlformats.org/officeDocument/2006/relationships/hyperlink" Target="http://www.studentlibrary.ru/" TargetMode="External"/><Relationship Id="rId10" Type="http://schemas.openxmlformats.org/officeDocument/2006/relationships/hyperlink" Target="https://biblio.asu.edu.ru/Reader/Book/2019041617045747000002062775" TargetMode="External"/><Relationship Id="rId19" Type="http://schemas.openxmlformats.org/officeDocument/2006/relationships/hyperlink" Target="http://www.iprbookshop.ru" TargetMode="External"/><Relationship Id="rId4" Type="http://schemas.openxmlformats.org/officeDocument/2006/relationships/webSettings" Target="webSettings.xml"/><Relationship Id="rId9" Type="http://schemas.openxmlformats.org/officeDocument/2006/relationships/hyperlink" Target="https://biblio.asu.edu.ru/Reader/Book/2019041714054541900002069826" TargetMode="External"/><Relationship Id="rId14" Type="http://schemas.openxmlformats.org/officeDocument/2006/relationships/hyperlink" Target="http://www.polpred.com" TargetMode="External"/><Relationship Id="rId22" Type="http://schemas.openxmlformats.org/officeDocument/2006/relationships/hyperlink" Target="https://biblio.asu.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4832</Words>
  <Characters>27546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НАУКИРОССИЙСКОЙ ФЕДЕРАЦИИ</vt:lpstr>
    </vt:vector>
  </TitlesOfParts>
  <Company>АГУ</Company>
  <LinksUpToDate>false</LinksUpToDate>
  <CharactersWithSpaces>32314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НАУКИРОССИЙСКОЙ ФЕДЕРАЦИИ</dc:title>
  <dc:creator>Пользователь</dc:creator>
  <cp:lastModifiedBy>Сергей Храпов</cp:lastModifiedBy>
  <cp:revision>38</cp:revision>
  <dcterms:created xsi:type="dcterms:W3CDTF">2023-04-07T05:11:00Z</dcterms:created>
  <dcterms:modified xsi:type="dcterms:W3CDTF">2024-07-04T11:49:00Z</dcterms:modified>
</cp:coreProperties>
</file>