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B56A" w14:textId="0D56DB0C" w:rsidR="004375DD" w:rsidRDefault="00BE2F2F" w:rsidP="004375DD">
      <w:pPr>
        <w:pStyle w:val="Default"/>
        <w:keepNext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47E834" wp14:editId="773B9BD0">
            <wp:simplePos x="0" y="0"/>
            <wp:positionH relativeFrom="column">
              <wp:posOffset>-360135</wp:posOffset>
            </wp:positionH>
            <wp:positionV relativeFrom="paragraph">
              <wp:posOffset>143810</wp:posOffset>
            </wp:positionV>
            <wp:extent cx="1584000" cy="1628482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087" cy="163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18EA7" w14:textId="40A4CCF0" w:rsidR="003B44AA" w:rsidRDefault="003B44AA" w:rsidP="008739CA">
      <w:pPr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FBEE25E" wp14:editId="159B998F">
            <wp:simplePos x="0" y="0"/>
            <wp:positionH relativeFrom="column">
              <wp:posOffset>-410210</wp:posOffset>
            </wp:positionH>
            <wp:positionV relativeFrom="paragraph">
              <wp:posOffset>23495</wp:posOffset>
            </wp:positionV>
            <wp:extent cx="1696720" cy="1571625"/>
            <wp:effectExtent l="0" t="0" r="0" b="9525"/>
            <wp:wrapSquare wrapText="right"/>
            <wp:docPr id="3" name="Рисунок 3" descr="C:\Users\user\Desktop\Временная\Кафедра\Конференции\Документы для подготовки конференций\Логотип АГУ_3 х 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ременная\Кафедра\Конференции\Документы для подготовки конференций\Логотип АГУ_3 х 3 (1).jpg"/>
                    <pic:cNvPicPr>
                      <a:picLocks noChangeAspect="1" noChangeArrowheads="1"/>
                    </pic:cNvPicPr>
                  </pic:nvPicPr>
                  <pic:blipFill>
                    <a:blip do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>МИНОБРНАУКИ РОССИИ</w:t>
      </w:r>
    </w:p>
    <w:p w14:paraId="2B3A9322" w14:textId="2B0475FB" w:rsidR="003B44AA" w:rsidRDefault="003B44AA" w:rsidP="008739C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ФГБОУ ВО «АСТРАХАНСКИЙ ГОСУДАР</w:t>
      </w:r>
      <w:r w:rsidR="007171A9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 w:rsidR="007171A9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>ЕННЫЙ УНИВЕРСИТЕТ ИМ</w:t>
      </w:r>
      <w:r w:rsidR="008739CA">
        <w:rPr>
          <w:b/>
          <w:sz w:val="24"/>
          <w:szCs w:val="24"/>
        </w:rPr>
        <w:t>ЕНИ</w:t>
      </w:r>
      <w:r>
        <w:rPr>
          <w:b/>
          <w:sz w:val="24"/>
          <w:szCs w:val="24"/>
        </w:rPr>
        <w:t xml:space="preserve"> В.Н. ТАТИЩЕВА»</w:t>
      </w:r>
    </w:p>
    <w:p w14:paraId="02166921" w14:textId="77777777" w:rsidR="008739CA" w:rsidRDefault="008739CA" w:rsidP="008739CA">
      <w:pPr>
        <w:spacing w:after="0" w:line="240" w:lineRule="auto"/>
        <w:jc w:val="center"/>
        <w:rPr>
          <w:b/>
          <w:sz w:val="24"/>
          <w:szCs w:val="24"/>
        </w:rPr>
      </w:pPr>
    </w:p>
    <w:p w14:paraId="012B3993" w14:textId="29CEEAE7" w:rsidR="003B44AA" w:rsidRPr="009641E1" w:rsidRDefault="003B44AA" w:rsidP="008739C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ОТДЕЛЕНИЕ РОССИЙСКОГО ИСТОРИЧЕСКОГО ОБЩЕСТВА В АСТРАХАН</w:t>
      </w:r>
      <w:r w:rsidR="006C5A95">
        <w:rPr>
          <w:b/>
          <w:sz w:val="24"/>
          <w:szCs w:val="24"/>
        </w:rPr>
        <w:t>СКОЙ ОБЛАСТИ</w:t>
      </w:r>
    </w:p>
    <w:p w14:paraId="3542183A" w14:textId="77777777" w:rsidR="008739CA" w:rsidRDefault="008739CA" w:rsidP="008739CA">
      <w:pPr>
        <w:spacing w:after="0" w:line="240" w:lineRule="auto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14:paraId="724C750C" w14:textId="47341CCF" w:rsidR="003B44AA" w:rsidRPr="00D402A8" w:rsidRDefault="00D402A8" w:rsidP="008739CA">
      <w:pPr>
        <w:spacing w:after="0" w:line="240" w:lineRule="auto"/>
        <w:jc w:val="center"/>
        <w:rPr>
          <w:b/>
          <w:i/>
          <w:sz w:val="24"/>
          <w:szCs w:val="24"/>
        </w:rPr>
      </w:pPr>
      <w:r w:rsidRPr="00D402A8">
        <w:rPr>
          <w:b/>
          <w:color w:val="000000"/>
          <w:sz w:val="24"/>
          <w:szCs w:val="24"/>
          <w:shd w:val="clear" w:color="auto" w:fill="FFFFFF"/>
        </w:rPr>
        <w:t>АСТРАХАНСКОЕ ОТДЕЛЕНИЕ РОССИЙСКОГО ВОЕННО-ИСТОРИЧЕСКОГО ОБЩЕСТВА</w:t>
      </w:r>
    </w:p>
    <w:p w14:paraId="5AB45768" w14:textId="77777777" w:rsidR="008739CA" w:rsidRDefault="008739CA" w:rsidP="008739CA">
      <w:pPr>
        <w:spacing w:after="0" w:line="240" w:lineRule="auto"/>
        <w:rPr>
          <w:b/>
          <w:color w:val="000000"/>
          <w:sz w:val="24"/>
          <w:szCs w:val="24"/>
          <w:shd w:val="clear" w:color="auto" w:fill="FFFFFF"/>
        </w:rPr>
      </w:pPr>
    </w:p>
    <w:p w14:paraId="5264C8D7" w14:textId="658D3D64" w:rsidR="00D402A8" w:rsidRDefault="008739CA" w:rsidP="008739CA">
      <w:pPr>
        <w:spacing w:after="0" w:line="240" w:lineRule="auto"/>
        <w:rPr>
          <w:b/>
          <w:color w:val="000000"/>
          <w:sz w:val="24"/>
          <w:szCs w:val="24"/>
          <w:shd w:val="clear" w:color="auto" w:fill="FFFFFF"/>
        </w:rPr>
      </w:pPr>
      <w:r w:rsidRPr="007171A9">
        <w:rPr>
          <w:b/>
          <w:color w:val="000000"/>
          <w:sz w:val="24"/>
          <w:szCs w:val="24"/>
          <w:shd w:val="clear" w:color="auto" w:fill="FFFFFF"/>
        </w:rPr>
        <w:t xml:space="preserve">                                           </w:t>
      </w:r>
      <w:r w:rsidR="00D402A8" w:rsidRPr="00D402A8">
        <w:rPr>
          <w:b/>
          <w:color w:val="000000"/>
          <w:sz w:val="24"/>
          <w:szCs w:val="24"/>
          <w:shd w:val="clear" w:color="auto" w:fill="FFFFFF"/>
        </w:rPr>
        <w:t xml:space="preserve">АСТРАХАНСКОЕ ОТДЕЛЕНИЕ ИМПЕРАТОРСКОГО </w:t>
      </w:r>
      <w:r w:rsidR="00D402A8">
        <w:rPr>
          <w:b/>
          <w:color w:val="000000"/>
          <w:sz w:val="24"/>
          <w:szCs w:val="24"/>
          <w:shd w:val="clear" w:color="auto" w:fill="FFFFFF"/>
        </w:rPr>
        <w:t xml:space="preserve">  </w:t>
      </w:r>
    </w:p>
    <w:p w14:paraId="4F07A86B" w14:textId="3A2B3272" w:rsidR="00157A6F" w:rsidRPr="00D402A8" w:rsidRDefault="00D402A8" w:rsidP="00D402A8">
      <w:pPr>
        <w:spacing w:after="0" w:line="240" w:lineRule="auto"/>
        <w:ind w:firstLine="1985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D402A8">
        <w:rPr>
          <w:b/>
          <w:color w:val="000000"/>
          <w:sz w:val="24"/>
          <w:szCs w:val="24"/>
          <w:shd w:val="clear" w:color="auto" w:fill="FFFFFF"/>
        </w:rPr>
        <w:t>ПРАВОСЛАВНОГО</w:t>
      </w:r>
      <w:r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Pr="00D402A8">
        <w:rPr>
          <w:b/>
          <w:color w:val="000000"/>
          <w:sz w:val="24"/>
          <w:szCs w:val="24"/>
          <w:shd w:val="clear" w:color="auto" w:fill="FFFFFF"/>
        </w:rPr>
        <w:t xml:space="preserve">ПАЛЕСТИНСКОГО ОБЩЕСТВА </w:t>
      </w:r>
    </w:p>
    <w:p w14:paraId="6BA8FAD7" w14:textId="77777777" w:rsidR="00D402A8" w:rsidRDefault="001D3650" w:rsidP="00B234C5">
      <w:pPr>
        <w:spacing w:line="240" w:lineRule="auto"/>
        <w:jc w:val="center"/>
        <w:rPr>
          <w:b/>
          <w:i/>
          <w:sz w:val="24"/>
          <w:szCs w:val="24"/>
        </w:rPr>
      </w:pPr>
      <w:r w:rsidRPr="00B234C5">
        <w:rPr>
          <w:b/>
          <w:i/>
          <w:sz w:val="24"/>
          <w:szCs w:val="24"/>
        </w:rPr>
        <w:t xml:space="preserve"> </w:t>
      </w:r>
    </w:p>
    <w:p w14:paraId="70D55D03" w14:textId="4CAC0117" w:rsidR="007A10CD" w:rsidRPr="00B234C5" w:rsidRDefault="0004072C" w:rsidP="00B234C5">
      <w:pPr>
        <w:spacing w:line="240" w:lineRule="auto"/>
        <w:jc w:val="center"/>
        <w:rPr>
          <w:b/>
          <w:i/>
          <w:sz w:val="28"/>
          <w:szCs w:val="28"/>
        </w:rPr>
      </w:pPr>
      <w:r w:rsidRPr="00B234C5">
        <w:rPr>
          <w:b/>
          <w:i/>
          <w:sz w:val="28"/>
          <w:szCs w:val="28"/>
        </w:rPr>
        <w:t>Уважаемые коллеги!</w:t>
      </w:r>
    </w:p>
    <w:p w14:paraId="445E35C6" w14:textId="0E520354" w:rsidR="007A10CD" w:rsidRPr="009641E1" w:rsidRDefault="0004072C" w:rsidP="00332EE9">
      <w:pPr>
        <w:spacing w:after="0" w:line="240" w:lineRule="auto"/>
        <w:ind w:firstLine="709"/>
        <w:jc w:val="both"/>
        <w:rPr>
          <w:sz w:val="24"/>
          <w:szCs w:val="24"/>
        </w:rPr>
      </w:pPr>
      <w:r w:rsidRPr="009641E1">
        <w:rPr>
          <w:sz w:val="24"/>
          <w:szCs w:val="24"/>
        </w:rPr>
        <w:t xml:space="preserve">Астраханский государственный университет </w:t>
      </w:r>
      <w:r w:rsidR="003B44AA" w:rsidRPr="009641E1">
        <w:rPr>
          <w:sz w:val="24"/>
          <w:szCs w:val="24"/>
        </w:rPr>
        <w:t>им</w:t>
      </w:r>
      <w:r w:rsidR="007171A9">
        <w:rPr>
          <w:sz w:val="24"/>
          <w:szCs w:val="24"/>
        </w:rPr>
        <w:t>ени</w:t>
      </w:r>
      <w:r w:rsidR="003B44AA" w:rsidRPr="009641E1">
        <w:rPr>
          <w:sz w:val="24"/>
          <w:szCs w:val="24"/>
        </w:rPr>
        <w:t xml:space="preserve"> В.Н. Татищева </w:t>
      </w:r>
      <w:r w:rsidRPr="009641E1">
        <w:rPr>
          <w:sz w:val="24"/>
          <w:szCs w:val="24"/>
        </w:rPr>
        <w:t xml:space="preserve">приглашает Вас принять участие в работе </w:t>
      </w:r>
      <w:r w:rsidR="00CD017D" w:rsidRPr="009641E1">
        <w:rPr>
          <w:sz w:val="24"/>
          <w:szCs w:val="24"/>
        </w:rPr>
        <w:t>международн</w:t>
      </w:r>
      <w:r w:rsidRPr="009641E1">
        <w:rPr>
          <w:sz w:val="24"/>
          <w:szCs w:val="24"/>
        </w:rPr>
        <w:t xml:space="preserve">ой научной конференции: </w:t>
      </w:r>
      <w:r w:rsidR="00D951A6">
        <w:rPr>
          <w:sz w:val="24"/>
          <w:szCs w:val="24"/>
          <w:lang w:val="en-US"/>
        </w:rPr>
        <w:t>XI</w:t>
      </w:r>
      <w:r w:rsidR="00D951A6" w:rsidRPr="00D951A6">
        <w:rPr>
          <w:sz w:val="24"/>
          <w:szCs w:val="24"/>
        </w:rPr>
        <w:t xml:space="preserve"> </w:t>
      </w:r>
      <w:r w:rsidRPr="009641E1">
        <w:rPr>
          <w:sz w:val="24"/>
          <w:szCs w:val="24"/>
        </w:rPr>
        <w:t xml:space="preserve">АСТРАХАНСКИЕ ПЕТРОВСКИЕ ЧТЕНИЯ: </w:t>
      </w:r>
      <w:r w:rsidR="00D951A6" w:rsidRPr="00D951A6">
        <w:rPr>
          <w:b/>
          <w:sz w:val="24"/>
          <w:szCs w:val="20"/>
        </w:rPr>
        <w:t>«…Шагнул в ногу с самой историей»</w:t>
      </w:r>
      <w:r w:rsidR="00D951A6">
        <w:rPr>
          <w:b/>
          <w:sz w:val="24"/>
          <w:szCs w:val="20"/>
        </w:rPr>
        <w:t xml:space="preserve">: </w:t>
      </w:r>
      <w:r w:rsidR="00D951A6" w:rsidRPr="00D951A6">
        <w:rPr>
          <w:b/>
          <w:sz w:val="24"/>
          <w:szCs w:val="20"/>
        </w:rPr>
        <w:t>к 340-летию со дня рождения В.Н. Татищева</w:t>
      </w:r>
      <w:r w:rsidR="00F24F35" w:rsidRPr="009641E1">
        <w:rPr>
          <w:b/>
          <w:sz w:val="24"/>
          <w:szCs w:val="24"/>
        </w:rPr>
        <w:t>.</w:t>
      </w:r>
      <w:r w:rsidR="00F24F35" w:rsidRPr="009641E1">
        <w:rPr>
          <w:sz w:val="24"/>
          <w:szCs w:val="24"/>
        </w:rPr>
        <w:t xml:space="preserve"> Конференция</w:t>
      </w:r>
      <w:r w:rsidRPr="009641E1">
        <w:rPr>
          <w:sz w:val="24"/>
          <w:szCs w:val="24"/>
        </w:rPr>
        <w:t xml:space="preserve"> состоится </w:t>
      </w:r>
      <w:r w:rsidR="00DD6F6B" w:rsidRPr="00CA5096">
        <w:rPr>
          <w:b/>
          <w:bCs/>
          <w:sz w:val="24"/>
          <w:szCs w:val="24"/>
        </w:rPr>
        <w:t>9</w:t>
      </w:r>
      <w:r w:rsidR="00D951A6" w:rsidRPr="00CA5096">
        <w:rPr>
          <w:b/>
          <w:bCs/>
          <w:sz w:val="24"/>
          <w:szCs w:val="24"/>
        </w:rPr>
        <w:t xml:space="preserve"> </w:t>
      </w:r>
      <w:r w:rsidR="00D951A6">
        <w:rPr>
          <w:b/>
          <w:sz w:val="24"/>
          <w:szCs w:val="24"/>
        </w:rPr>
        <w:t>окт</w:t>
      </w:r>
      <w:r w:rsidR="003C234C" w:rsidRPr="00D951A6">
        <w:rPr>
          <w:b/>
          <w:sz w:val="24"/>
          <w:szCs w:val="24"/>
        </w:rPr>
        <w:t xml:space="preserve">ября </w:t>
      </w:r>
      <w:r w:rsidRPr="00D951A6">
        <w:rPr>
          <w:b/>
          <w:sz w:val="24"/>
          <w:szCs w:val="24"/>
        </w:rPr>
        <w:t>20</w:t>
      </w:r>
      <w:r w:rsidR="00CE6345" w:rsidRPr="00D951A6">
        <w:rPr>
          <w:b/>
          <w:sz w:val="24"/>
          <w:szCs w:val="24"/>
        </w:rPr>
        <w:t>2</w:t>
      </w:r>
      <w:r w:rsidR="00D951A6">
        <w:rPr>
          <w:b/>
          <w:sz w:val="24"/>
          <w:szCs w:val="24"/>
        </w:rPr>
        <w:t>6</w:t>
      </w:r>
      <w:r w:rsidRPr="00D951A6">
        <w:rPr>
          <w:b/>
          <w:sz w:val="24"/>
          <w:szCs w:val="24"/>
        </w:rPr>
        <w:t xml:space="preserve"> года.</w:t>
      </w:r>
      <w:r w:rsidRPr="009641E1">
        <w:rPr>
          <w:sz w:val="24"/>
          <w:szCs w:val="24"/>
        </w:rPr>
        <w:t xml:space="preserve"> </w:t>
      </w:r>
      <w:r w:rsidR="007A10CD" w:rsidRPr="009641E1">
        <w:rPr>
          <w:sz w:val="24"/>
          <w:szCs w:val="24"/>
        </w:rPr>
        <w:t>Целью на</w:t>
      </w:r>
      <w:r w:rsidR="00D951A6">
        <w:rPr>
          <w:sz w:val="24"/>
          <w:szCs w:val="24"/>
        </w:rPr>
        <w:t>учной конференции является</w:t>
      </w:r>
      <w:r w:rsidR="007A10CD" w:rsidRPr="009641E1">
        <w:rPr>
          <w:sz w:val="24"/>
          <w:szCs w:val="24"/>
        </w:rPr>
        <w:t xml:space="preserve"> </w:t>
      </w:r>
      <w:r w:rsidR="00D951A6">
        <w:rPr>
          <w:sz w:val="24"/>
          <w:szCs w:val="24"/>
        </w:rPr>
        <w:t>проблем, связанных с исследованием различных аспектов научного и административного наследия</w:t>
      </w:r>
      <w:r w:rsidR="00D951A6" w:rsidRPr="00D951A6">
        <w:rPr>
          <w:sz w:val="24"/>
          <w:szCs w:val="24"/>
        </w:rPr>
        <w:t xml:space="preserve"> </w:t>
      </w:r>
      <w:r w:rsidR="00D951A6">
        <w:rPr>
          <w:sz w:val="24"/>
          <w:szCs w:val="24"/>
        </w:rPr>
        <w:t>В.Н. Татищева, его роли в петровских преобразованиях, актуальных вопросов региональной истории и краеведения</w:t>
      </w:r>
      <w:r w:rsidR="0073299A" w:rsidRPr="009641E1">
        <w:rPr>
          <w:sz w:val="24"/>
          <w:szCs w:val="24"/>
        </w:rPr>
        <w:t>.</w:t>
      </w:r>
    </w:p>
    <w:p w14:paraId="6D41C62B" w14:textId="77777777" w:rsidR="007A10CD" w:rsidRPr="006C5A95" w:rsidRDefault="007A10CD" w:rsidP="007A10CD">
      <w:pPr>
        <w:spacing w:after="0" w:line="240" w:lineRule="auto"/>
        <w:ind w:firstLine="709"/>
        <w:jc w:val="both"/>
        <w:rPr>
          <w:b/>
          <w:sz w:val="24"/>
          <w:szCs w:val="24"/>
          <w:highlight w:val="yellow"/>
        </w:rPr>
      </w:pPr>
    </w:p>
    <w:p w14:paraId="0F5C4647" w14:textId="1B268DBE" w:rsidR="0004072C" w:rsidRPr="00CE2A3E" w:rsidRDefault="0004072C" w:rsidP="007A10CD">
      <w:pPr>
        <w:spacing w:after="0" w:line="240" w:lineRule="auto"/>
        <w:ind w:firstLine="709"/>
        <w:jc w:val="both"/>
        <w:rPr>
          <w:sz w:val="24"/>
          <w:szCs w:val="24"/>
        </w:rPr>
      </w:pPr>
      <w:r w:rsidRPr="00CE2A3E">
        <w:rPr>
          <w:b/>
          <w:sz w:val="24"/>
          <w:szCs w:val="24"/>
        </w:rPr>
        <w:t>Тематика конференции</w:t>
      </w:r>
      <w:r w:rsidRPr="00CE2A3E">
        <w:rPr>
          <w:sz w:val="24"/>
          <w:szCs w:val="24"/>
        </w:rPr>
        <w:t xml:space="preserve"> </w:t>
      </w:r>
      <w:r w:rsidR="00154B9B" w:rsidRPr="00CE2A3E">
        <w:rPr>
          <w:sz w:val="24"/>
        </w:rPr>
        <w:t>отражает</w:t>
      </w:r>
      <w:r w:rsidR="00CA72B2" w:rsidRPr="00CE2A3E">
        <w:rPr>
          <w:sz w:val="24"/>
        </w:rPr>
        <w:t xml:space="preserve"> широкий спектр научных </w:t>
      </w:r>
      <w:r w:rsidR="00D951A6">
        <w:rPr>
          <w:sz w:val="24"/>
        </w:rPr>
        <w:t>направлений</w:t>
      </w:r>
      <w:r w:rsidRPr="00CE2A3E">
        <w:rPr>
          <w:sz w:val="24"/>
          <w:szCs w:val="24"/>
        </w:rPr>
        <w:t>:</w:t>
      </w:r>
    </w:p>
    <w:p w14:paraId="0B18D86E" w14:textId="64CF54D5" w:rsidR="00CE2A3E" w:rsidRPr="00B553BE" w:rsidRDefault="00D951A6" w:rsidP="00CE2A3E">
      <w:pPr>
        <w:pStyle w:val="ac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В.Н. Татищев и практики административной деятельности в России</w:t>
      </w:r>
      <w:r w:rsidR="00D91D21">
        <w:rPr>
          <w:color w:val="000000"/>
          <w:sz w:val="24"/>
          <w:szCs w:val="24"/>
          <w:lang w:eastAsia="ru-RU"/>
        </w:rPr>
        <w:t>.</w:t>
      </w:r>
    </w:p>
    <w:p w14:paraId="3F667E93" w14:textId="19BF8EA0" w:rsidR="00D951A6" w:rsidRPr="00D951A6" w:rsidRDefault="00D951A6" w:rsidP="00CE2A3E">
      <w:pPr>
        <w:pStyle w:val="ac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>Общественно-политиче</w:t>
      </w:r>
      <w:r w:rsidR="00D91D21">
        <w:rPr>
          <w:sz w:val="24"/>
          <w:szCs w:val="24"/>
        </w:rPr>
        <w:t>ская деятельность В.Н. Татищева.</w:t>
      </w:r>
    </w:p>
    <w:p w14:paraId="7E88F26B" w14:textId="5369B7DD" w:rsidR="00CE2A3E" w:rsidRPr="00B553BE" w:rsidRDefault="00D91D21" w:rsidP="00CE2A3E">
      <w:pPr>
        <w:pStyle w:val="ac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>Экономические воззрения В.Н. Татищева.</w:t>
      </w:r>
    </w:p>
    <w:p w14:paraId="66C8ECDA" w14:textId="67F4FE92" w:rsidR="00CE2A3E" w:rsidRPr="00B553BE" w:rsidRDefault="00D91D21" w:rsidP="00CE2A3E">
      <w:pPr>
        <w:pStyle w:val="ac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4"/>
          <w:szCs w:val="24"/>
          <w:lang w:eastAsia="ru-RU"/>
        </w:rPr>
      </w:pPr>
      <w:r>
        <w:rPr>
          <w:bCs/>
          <w:color w:val="2C2D2E"/>
          <w:sz w:val="24"/>
          <w:szCs w:val="24"/>
          <w:lang w:eastAsia="ru-RU"/>
        </w:rPr>
        <w:t>Градостроительная деятельность В.Н. Татищева.</w:t>
      </w:r>
      <w:r w:rsidR="00CE2A3E" w:rsidRPr="00B553BE">
        <w:rPr>
          <w:sz w:val="24"/>
          <w:szCs w:val="24"/>
        </w:rPr>
        <w:t xml:space="preserve"> </w:t>
      </w:r>
    </w:p>
    <w:p w14:paraId="45335C4F" w14:textId="6E8C9C55" w:rsidR="00CE2A3E" w:rsidRPr="00B553BE" w:rsidRDefault="00D91D21" w:rsidP="00CE2A3E">
      <w:pPr>
        <w:pStyle w:val="ac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>Вклад В.Н. Татищева в технологическое развитие России</w:t>
      </w:r>
      <w:r w:rsidR="00CE2A3E" w:rsidRPr="00B553BE">
        <w:rPr>
          <w:color w:val="2C2D2E"/>
          <w:sz w:val="24"/>
          <w:szCs w:val="24"/>
          <w:lang w:eastAsia="ru-RU"/>
        </w:rPr>
        <w:t>.</w:t>
      </w:r>
    </w:p>
    <w:p w14:paraId="5E6918DD" w14:textId="3CD7187B" w:rsidR="00CE2A3E" w:rsidRPr="00B553BE" w:rsidRDefault="00D91D21" w:rsidP="00CE2A3E">
      <w:pPr>
        <w:pStyle w:val="ac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4"/>
          <w:szCs w:val="24"/>
          <w:lang w:eastAsia="ru-RU"/>
        </w:rPr>
      </w:pPr>
      <w:r>
        <w:rPr>
          <w:rFonts w:eastAsia="Andale Sans UI"/>
          <w:kern w:val="1"/>
          <w:sz w:val="24"/>
          <w:szCs w:val="24"/>
        </w:rPr>
        <w:t>Роль В.Н. Татищева в развитие российского образования</w:t>
      </w:r>
      <w:r w:rsidR="00CE2A3E" w:rsidRPr="00B553BE">
        <w:rPr>
          <w:rFonts w:eastAsia="Andale Sans UI"/>
          <w:kern w:val="1"/>
          <w:sz w:val="24"/>
          <w:szCs w:val="24"/>
        </w:rPr>
        <w:t xml:space="preserve">.    </w:t>
      </w:r>
    </w:p>
    <w:p w14:paraId="00EBD225" w14:textId="22D300AD" w:rsidR="00CE2A3E" w:rsidRPr="00B553BE" w:rsidRDefault="00D91D21" w:rsidP="00CE2A3E">
      <w:pPr>
        <w:pStyle w:val="ac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4"/>
          <w:szCs w:val="24"/>
          <w:lang w:eastAsia="ru-RU"/>
        </w:rPr>
      </w:pPr>
      <w:r>
        <w:rPr>
          <w:rFonts w:eastAsia="Andale Sans UI"/>
          <w:kern w:val="1"/>
          <w:sz w:val="24"/>
          <w:szCs w:val="24"/>
        </w:rPr>
        <w:t>Философские и мировоззренческие взгляды В.Н. Татищева</w:t>
      </w:r>
      <w:r w:rsidR="00CE2A3E" w:rsidRPr="00B553BE">
        <w:rPr>
          <w:color w:val="2C2D2E"/>
          <w:sz w:val="24"/>
          <w:szCs w:val="24"/>
          <w:lang w:eastAsia="ru-RU"/>
        </w:rPr>
        <w:t>.</w:t>
      </w:r>
    </w:p>
    <w:p w14:paraId="71E99295" w14:textId="13CDA619" w:rsidR="00CE2A3E" w:rsidRPr="00B553BE" w:rsidRDefault="00D91D21" w:rsidP="00CE2A3E">
      <w:pPr>
        <w:pStyle w:val="ac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>Научные изыскания В.Н. Татищева</w:t>
      </w:r>
      <w:r w:rsidR="00CE2A3E" w:rsidRPr="00B553BE">
        <w:rPr>
          <w:sz w:val="24"/>
          <w:szCs w:val="24"/>
        </w:rPr>
        <w:t xml:space="preserve">. </w:t>
      </w:r>
    </w:p>
    <w:p w14:paraId="4CDE503F" w14:textId="77777777" w:rsidR="00BB6C83" w:rsidRPr="00953100" w:rsidRDefault="00BB6C83" w:rsidP="00953100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eastAsia="Calibri"/>
          <w:sz w:val="24"/>
          <w:szCs w:val="24"/>
        </w:rPr>
      </w:pPr>
    </w:p>
    <w:p w14:paraId="07B950EA" w14:textId="77777777" w:rsidR="0004072C" w:rsidRPr="00675A4D" w:rsidRDefault="0004072C" w:rsidP="007A10CD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536BD5">
        <w:rPr>
          <w:b/>
          <w:sz w:val="24"/>
          <w:szCs w:val="24"/>
        </w:rPr>
        <w:t>Статус и организаторы</w:t>
      </w:r>
      <w:r w:rsidR="003C234C">
        <w:rPr>
          <w:b/>
          <w:sz w:val="24"/>
          <w:szCs w:val="24"/>
        </w:rPr>
        <w:t xml:space="preserve"> конференции</w:t>
      </w:r>
      <w:r>
        <w:rPr>
          <w:b/>
          <w:sz w:val="24"/>
          <w:szCs w:val="24"/>
        </w:rPr>
        <w:t xml:space="preserve">  </w:t>
      </w:r>
    </w:p>
    <w:p w14:paraId="6B61D42E" w14:textId="558F3870" w:rsidR="0004072C" w:rsidRDefault="003C234C" w:rsidP="007A10C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Статус:</w:t>
      </w:r>
      <w:r w:rsidR="00B234C5">
        <w:rPr>
          <w:sz w:val="24"/>
          <w:szCs w:val="24"/>
        </w:rPr>
        <w:t xml:space="preserve"> </w:t>
      </w:r>
      <w:r w:rsidR="00536BD5" w:rsidRPr="002252A3">
        <w:rPr>
          <w:sz w:val="24"/>
          <w:szCs w:val="24"/>
        </w:rPr>
        <w:t>Международн</w:t>
      </w:r>
      <w:r w:rsidR="0004072C" w:rsidRPr="002252A3">
        <w:rPr>
          <w:sz w:val="24"/>
          <w:szCs w:val="24"/>
        </w:rPr>
        <w:t>ая</w:t>
      </w:r>
      <w:r w:rsidR="0004072C" w:rsidRPr="00A06FF5">
        <w:rPr>
          <w:sz w:val="24"/>
          <w:szCs w:val="24"/>
        </w:rPr>
        <w:t xml:space="preserve"> научная конференция.</w:t>
      </w:r>
    </w:p>
    <w:p w14:paraId="2315EB3D" w14:textId="119E4281" w:rsidR="0004072C" w:rsidRDefault="003C234C" w:rsidP="007A10C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Организатор:</w:t>
      </w:r>
      <w:r w:rsidR="0004072C">
        <w:rPr>
          <w:sz w:val="24"/>
          <w:szCs w:val="24"/>
        </w:rPr>
        <w:t xml:space="preserve"> ФГБОУ ВО «Астраханский государственный университет</w:t>
      </w:r>
      <w:r>
        <w:rPr>
          <w:sz w:val="24"/>
          <w:szCs w:val="24"/>
        </w:rPr>
        <w:t xml:space="preserve"> им</w:t>
      </w:r>
      <w:r w:rsidR="00CE2A3E">
        <w:rPr>
          <w:sz w:val="24"/>
          <w:szCs w:val="24"/>
        </w:rPr>
        <w:t>ени</w:t>
      </w:r>
      <w:r>
        <w:rPr>
          <w:sz w:val="24"/>
          <w:szCs w:val="24"/>
        </w:rPr>
        <w:t xml:space="preserve"> </w:t>
      </w:r>
      <w:r w:rsidR="005D2727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В.Н. Татищева</w:t>
      </w:r>
      <w:r w:rsidR="0004072C">
        <w:rPr>
          <w:sz w:val="24"/>
          <w:szCs w:val="24"/>
        </w:rPr>
        <w:t>».</w:t>
      </w:r>
    </w:p>
    <w:p w14:paraId="421FC0F4" w14:textId="31EC843A" w:rsidR="00C51D44" w:rsidRDefault="0004072C" w:rsidP="00B5587E">
      <w:pPr>
        <w:shd w:val="clear" w:color="auto" w:fill="FFFFFF"/>
        <w:spacing w:after="0" w:line="24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2F2207">
        <w:rPr>
          <w:color w:val="000000"/>
          <w:sz w:val="24"/>
          <w:szCs w:val="24"/>
          <w:shd w:val="clear" w:color="auto" w:fill="FFFFFF"/>
        </w:rPr>
        <w:t>Рабочи</w:t>
      </w:r>
      <w:r w:rsidR="008B1B8A">
        <w:rPr>
          <w:color w:val="000000"/>
          <w:sz w:val="24"/>
          <w:szCs w:val="24"/>
          <w:shd w:val="clear" w:color="auto" w:fill="FFFFFF"/>
        </w:rPr>
        <w:t>е</w:t>
      </w:r>
      <w:r w:rsidRPr="002F2207">
        <w:rPr>
          <w:color w:val="000000"/>
          <w:sz w:val="24"/>
          <w:szCs w:val="24"/>
          <w:shd w:val="clear" w:color="auto" w:fill="FFFFFF"/>
        </w:rPr>
        <w:t xml:space="preserve"> язык</w:t>
      </w:r>
      <w:r w:rsidR="008B1B8A">
        <w:rPr>
          <w:color w:val="000000"/>
          <w:sz w:val="24"/>
          <w:szCs w:val="24"/>
          <w:shd w:val="clear" w:color="auto" w:fill="FFFFFF"/>
        </w:rPr>
        <w:t>и</w:t>
      </w:r>
      <w:r w:rsidRPr="002F2207">
        <w:rPr>
          <w:color w:val="000000"/>
          <w:sz w:val="24"/>
          <w:szCs w:val="24"/>
          <w:shd w:val="clear" w:color="auto" w:fill="FFFFFF"/>
        </w:rPr>
        <w:t xml:space="preserve"> </w:t>
      </w:r>
      <w:r w:rsidRPr="00C23A16">
        <w:rPr>
          <w:color w:val="000000"/>
          <w:sz w:val="24"/>
          <w:szCs w:val="24"/>
          <w:shd w:val="clear" w:color="auto" w:fill="FFFFFF"/>
        </w:rPr>
        <w:t>кон</w:t>
      </w:r>
      <w:r>
        <w:rPr>
          <w:color w:val="000000"/>
          <w:sz w:val="24"/>
          <w:szCs w:val="24"/>
          <w:shd w:val="clear" w:color="auto" w:fill="FFFFFF"/>
        </w:rPr>
        <w:t>ференции</w:t>
      </w:r>
      <w:r w:rsidRPr="00C23A16">
        <w:rPr>
          <w:color w:val="000000"/>
          <w:sz w:val="24"/>
          <w:szCs w:val="24"/>
          <w:shd w:val="clear" w:color="auto" w:fill="FFFFFF"/>
        </w:rPr>
        <w:t xml:space="preserve"> – </w:t>
      </w:r>
      <w:r w:rsidRPr="008C4A5F">
        <w:rPr>
          <w:color w:val="000000"/>
          <w:sz w:val="24"/>
          <w:szCs w:val="24"/>
          <w:shd w:val="clear" w:color="auto" w:fill="FFFFFF"/>
        </w:rPr>
        <w:t>русский и английский.</w:t>
      </w:r>
    </w:p>
    <w:p w14:paraId="59996DE6" w14:textId="77777777" w:rsidR="00B5587E" w:rsidRPr="00B5587E" w:rsidRDefault="00B5587E" w:rsidP="00B5587E">
      <w:pPr>
        <w:shd w:val="clear" w:color="auto" w:fill="FFFFFF"/>
        <w:spacing w:after="0" w:line="24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</w:p>
    <w:p w14:paraId="573A223D" w14:textId="67B038A8" w:rsidR="00C107BB" w:rsidRDefault="008B1818" w:rsidP="007A10CD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F816F8">
        <w:rPr>
          <w:sz w:val="28"/>
          <w:szCs w:val="28"/>
          <w:lang w:eastAsia="ru-RU"/>
        </w:rPr>
        <w:t>*</w:t>
      </w:r>
      <w:r w:rsidR="00B5587E">
        <w:rPr>
          <w:sz w:val="28"/>
          <w:szCs w:val="28"/>
          <w:lang w:eastAsia="ru-RU"/>
        </w:rPr>
        <w:t xml:space="preserve"> </w:t>
      </w:r>
      <w:r w:rsidR="00C03767">
        <w:rPr>
          <w:sz w:val="28"/>
          <w:szCs w:val="28"/>
          <w:lang w:eastAsia="ru-RU"/>
        </w:rPr>
        <w:t xml:space="preserve">  </w:t>
      </w:r>
      <w:r w:rsidR="00C107BB" w:rsidRPr="00F816F8">
        <w:rPr>
          <w:b/>
          <w:sz w:val="24"/>
          <w:szCs w:val="24"/>
          <w:lang w:eastAsia="ru-RU"/>
        </w:rPr>
        <w:t xml:space="preserve">В рамках конференции </w:t>
      </w:r>
      <w:r w:rsidR="00C107BB" w:rsidRPr="00F816F8">
        <w:rPr>
          <w:sz w:val="24"/>
          <w:szCs w:val="24"/>
          <w:lang w:eastAsia="ru-RU"/>
        </w:rPr>
        <w:t>планируется работа дополнительно организованных</w:t>
      </w:r>
      <w:r w:rsidR="00C107BB">
        <w:rPr>
          <w:sz w:val="24"/>
          <w:szCs w:val="24"/>
          <w:lang w:eastAsia="ru-RU"/>
        </w:rPr>
        <w:t xml:space="preserve"> сесси</w:t>
      </w:r>
      <w:r w:rsidR="004155A4">
        <w:rPr>
          <w:sz w:val="24"/>
          <w:szCs w:val="24"/>
          <w:lang w:eastAsia="ru-RU"/>
        </w:rPr>
        <w:t>й</w:t>
      </w:r>
      <w:r w:rsidR="00C107BB">
        <w:rPr>
          <w:sz w:val="24"/>
          <w:szCs w:val="24"/>
          <w:lang w:eastAsia="ru-RU"/>
        </w:rPr>
        <w:t xml:space="preserve">: </w:t>
      </w:r>
    </w:p>
    <w:p w14:paraId="6C405094" w14:textId="77777777" w:rsidR="004155A4" w:rsidRPr="00F816F8" w:rsidRDefault="004155A4" w:rsidP="007A10CD">
      <w:pPr>
        <w:pStyle w:val="ac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087FBC">
        <w:rPr>
          <w:b/>
          <w:sz w:val="24"/>
          <w:szCs w:val="24"/>
          <w:lang w:eastAsia="ru-RU"/>
        </w:rPr>
        <w:t>«Актуальные проблемы исторической науки»,</w:t>
      </w:r>
      <w:r w:rsidRPr="00F72C23">
        <w:rPr>
          <w:sz w:val="24"/>
          <w:szCs w:val="24"/>
          <w:lang w:eastAsia="ru-RU"/>
        </w:rPr>
        <w:t xml:space="preserve"> </w:t>
      </w:r>
      <w:r w:rsidR="00704962">
        <w:rPr>
          <w:sz w:val="24"/>
          <w:szCs w:val="24"/>
          <w:lang w:eastAsia="ru-RU"/>
        </w:rPr>
        <w:t xml:space="preserve">в рамках которой предполагается обсуждение актуальных проблем </w:t>
      </w:r>
      <w:r w:rsidRPr="00F72C23">
        <w:rPr>
          <w:sz w:val="24"/>
          <w:szCs w:val="24"/>
          <w:lang w:eastAsia="ru-RU"/>
        </w:rPr>
        <w:t xml:space="preserve">всемирной, российской, региональной </w:t>
      </w:r>
      <w:r w:rsidRPr="00F816F8">
        <w:rPr>
          <w:sz w:val="24"/>
          <w:szCs w:val="24"/>
          <w:lang w:eastAsia="ru-RU"/>
        </w:rPr>
        <w:t>истории и археологии;</w:t>
      </w:r>
    </w:p>
    <w:p w14:paraId="7A603679" w14:textId="18F0A7DE" w:rsidR="004155A4" w:rsidRPr="007B130F" w:rsidRDefault="004155A4" w:rsidP="007A10CD">
      <w:pPr>
        <w:pStyle w:val="ac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7B130F">
        <w:rPr>
          <w:b/>
          <w:sz w:val="24"/>
          <w:szCs w:val="24"/>
          <w:lang w:eastAsia="ru-RU"/>
        </w:rPr>
        <w:t>«Социокультурные аспекты развития общества</w:t>
      </w:r>
      <w:r w:rsidRPr="007B130F">
        <w:rPr>
          <w:sz w:val="24"/>
          <w:szCs w:val="24"/>
          <w:lang w:eastAsia="ru-RU"/>
        </w:rPr>
        <w:t>»</w:t>
      </w:r>
      <w:r w:rsidR="00E57974" w:rsidRPr="007B130F">
        <w:rPr>
          <w:sz w:val="24"/>
          <w:szCs w:val="24"/>
          <w:lang w:eastAsia="ru-RU"/>
        </w:rPr>
        <w:t>,</w:t>
      </w:r>
      <w:r w:rsidRPr="007B130F">
        <w:rPr>
          <w:sz w:val="24"/>
          <w:szCs w:val="24"/>
          <w:lang w:eastAsia="ru-RU"/>
        </w:rPr>
        <w:t xml:space="preserve"> </w:t>
      </w:r>
      <w:r w:rsidR="00E57974" w:rsidRPr="007B130F">
        <w:rPr>
          <w:sz w:val="24"/>
          <w:szCs w:val="24"/>
          <w:lang w:eastAsia="ru-RU"/>
        </w:rPr>
        <w:t>в работе</w:t>
      </w:r>
      <w:r w:rsidRPr="007B130F">
        <w:rPr>
          <w:sz w:val="24"/>
          <w:szCs w:val="24"/>
          <w:lang w:eastAsia="ru-RU"/>
        </w:rPr>
        <w:t xml:space="preserve"> которой </w:t>
      </w:r>
      <w:r w:rsidR="00E57974" w:rsidRPr="007B130F">
        <w:rPr>
          <w:sz w:val="24"/>
          <w:szCs w:val="24"/>
          <w:lang w:eastAsia="ru-RU"/>
        </w:rPr>
        <w:t>будут рассмотрены актуальные проблемы</w:t>
      </w:r>
      <w:r w:rsidRPr="007B130F">
        <w:rPr>
          <w:sz w:val="24"/>
          <w:szCs w:val="24"/>
          <w:lang w:eastAsia="ru-RU"/>
        </w:rPr>
        <w:t xml:space="preserve"> философ</w:t>
      </w:r>
      <w:r w:rsidR="00E57974" w:rsidRPr="007B130F">
        <w:rPr>
          <w:sz w:val="24"/>
          <w:szCs w:val="24"/>
          <w:lang w:eastAsia="ru-RU"/>
        </w:rPr>
        <w:t>ии</w:t>
      </w:r>
      <w:r w:rsidRPr="007B130F">
        <w:rPr>
          <w:sz w:val="24"/>
          <w:szCs w:val="24"/>
          <w:lang w:eastAsia="ru-RU"/>
        </w:rPr>
        <w:t>, культурологи</w:t>
      </w:r>
      <w:r w:rsidR="00E57974" w:rsidRPr="007B130F">
        <w:rPr>
          <w:sz w:val="24"/>
          <w:szCs w:val="24"/>
          <w:lang w:eastAsia="ru-RU"/>
        </w:rPr>
        <w:t>и</w:t>
      </w:r>
      <w:r w:rsidRPr="007B130F">
        <w:rPr>
          <w:sz w:val="24"/>
          <w:szCs w:val="24"/>
          <w:lang w:eastAsia="ru-RU"/>
        </w:rPr>
        <w:t>, социологи</w:t>
      </w:r>
      <w:r w:rsidR="00E57974" w:rsidRPr="007B130F">
        <w:rPr>
          <w:sz w:val="24"/>
          <w:szCs w:val="24"/>
          <w:lang w:eastAsia="ru-RU"/>
        </w:rPr>
        <w:t xml:space="preserve">и, </w:t>
      </w:r>
      <w:r w:rsidRPr="007B130F">
        <w:rPr>
          <w:sz w:val="24"/>
          <w:szCs w:val="24"/>
          <w:lang w:eastAsia="ru-RU"/>
        </w:rPr>
        <w:t>политологи</w:t>
      </w:r>
      <w:r w:rsidR="00E57974" w:rsidRPr="007B130F">
        <w:rPr>
          <w:sz w:val="24"/>
          <w:szCs w:val="24"/>
          <w:lang w:eastAsia="ru-RU"/>
        </w:rPr>
        <w:t>и</w:t>
      </w:r>
      <w:r w:rsidR="00921E08" w:rsidRPr="007B130F">
        <w:rPr>
          <w:sz w:val="24"/>
          <w:szCs w:val="24"/>
          <w:lang w:eastAsia="ru-RU"/>
        </w:rPr>
        <w:t xml:space="preserve">, </w:t>
      </w:r>
      <w:r w:rsidR="00CE2A3E">
        <w:rPr>
          <w:sz w:val="24"/>
          <w:szCs w:val="24"/>
          <w:lang w:eastAsia="ru-RU"/>
        </w:rPr>
        <w:t xml:space="preserve">экономики, </w:t>
      </w:r>
      <w:r w:rsidR="00921E08" w:rsidRPr="007B130F">
        <w:rPr>
          <w:sz w:val="24"/>
          <w:szCs w:val="24"/>
          <w:lang w:eastAsia="ru-RU"/>
        </w:rPr>
        <w:t>филологии</w:t>
      </w:r>
      <w:r w:rsidRPr="007B130F">
        <w:rPr>
          <w:sz w:val="24"/>
          <w:szCs w:val="24"/>
          <w:lang w:eastAsia="ru-RU"/>
        </w:rPr>
        <w:t>.</w:t>
      </w:r>
    </w:p>
    <w:p w14:paraId="5816B1C6" w14:textId="77777777" w:rsidR="005D2727" w:rsidRDefault="005D2727" w:rsidP="007A10CD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b/>
          <w:sz w:val="24"/>
          <w:szCs w:val="24"/>
          <w:lang w:eastAsia="ru-RU"/>
        </w:rPr>
      </w:pPr>
    </w:p>
    <w:p w14:paraId="79AECF78" w14:textId="757FA36D" w:rsidR="005D2727" w:rsidRDefault="005D2727" w:rsidP="007A10CD">
      <w:pPr>
        <w:spacing w:after="0" w:line="240" w:lineRule="auto"/>
        <w:ind w:firstLine="709"/>
        <w:jc w:val="both"/>
      </w:pPr>
      <w:r>
        <w:rPr>
          <w:b/>
          <w:sz w:val="24"/>
        </w:rPr>
        <w:t>Предполагается издание сборника материалов.</w:t>
      </w:r>
      <w:r>
        <w:rPr>
          <w:sz w:val="24"/>
        </w:rPr>
        <w:t xml:space="preserve"> Для публикации авторам необходимо представить материалы и заявку в электронном виде в Оргкомитет</w:t>
      </w:r>
      <w:r>
        <w:rPr>
          <w:b/>
          <w:sz w:val="24"/>
        </w:rPr>
        <w:t xml:space="preserve">. </w:t>
      </w:r>
      <w:r>
        <w:rPr>
          <w:sz w:val="24"/>
        </w:rPr>
        <w:t xml:space="preserve">Заявки на участие в конференции и материалы докладов принимаются </w:t>
      </w:r>
      <w:r w:rsidRPr="009641E1">
        <w:rPr>
          <w:b/>
          <w:sz w:val="24"/>
        </w:rPr>
        <w:t xml:space="preserve">в срок </w:t>
      </w:r>
      <w:proofErr w:type="gramStart"/>
      <w:r w:rsidRPr="009641E1">
        <w:rPr>
          <w:b/>
          <w:sz w:val="24"/>
        </w:rPr>
        <w:t xml:space="preserve">до </w:t>
      </w:r>
      <w:r w:rsidR="00CA5096">
        <w:rPr>
          <w:b/>
          <w:sz w:val="24"/>
        </w:rPr>
        <w:t xml:space="preserve"> 5</w:t>
      </w:r>
      <w:proofErr w:type="gramEnd"/>
      <w:r w:rsidR="00CA5096">
        <w:rPr>
          <w:b/>
          <w:sz w:val="24"/>
        </w:rPr>
        <w:t xml:space="preserve"> октября</w:t>
      </w:r>
      <w:r w:rsidRPr="009641E1">
        <w:rPr>
          <w:b/>
          <w:sz w:val="24"/>
        </w:rPr>
        <w:t xml:space="preserve"> 202</w:t>
      </w:r>
      <w:r w:rsidR="00AB04E8">
        <w:rPr>
          <w:b/>
          <w:sz w:val="24"/>
        </w:rPr>
        <w:t>6</w:t>
      </w:r>
      <w:r w:rsidRPr="009641E1">
        <w:rPr>
          <w:b/>
          <w:sz w:val="24"/>
        </w:rPr>
        <w:t xml:space="preserve"> года.</w:t>
      </w:r>
      <w:r w:rsidRPr="009641E1">
        <w:rPr>
          <w:sz w:val="24"/>
        </w:rPr>
        <w:t xml:space="preserve"> В заявке должны быть указаны: фамилия, имя, отчество, место</w:t>
      </w:r>
      <w:r>
        <w:rPr>
          <w:sz w:val="24"/>
        </w:rPr>
        <w:t xml:space="preserve"> работы и должность, </w:t>
      </w:r>
      <w:r>
        <w:rPr>
          <w:sz w:val="24"/>
        </w:rPr>
        <w:lastRenderedPageBreak/>
        <w:t xml:space="preserve">контактный телефон, </w:t>
      </w:r>
      <w:r>
        <w:rPr>
          <w:b/>
          <w:sz w:val="24"/>
        </w:rPr>
        <w:t>электронный адрес (обязательно),</w:t>
      </w:r>
      <w:r>
        <w:rPr>
          <w:sz w:val="24"/>
        </w:rPr>
        <w:t xml:space="preserve"> почтовый адрес с индексом, тема доклада. </w:t>
      </w:r>
    </w:p>
    <w:p w14:paraId="3AE37413" w14:textId="77777777" w:rsidR="0004072C" w:rsidRPr="004155A4" w:rsidRDefault="0004072C" w:rsidP="004155A4">
      <w:pPr>
        <w:tabs>
          <w:tab w:val="left" w:pos="1134"/>
        </w:tabs>
        <w:spacing w:after="0" w:line="240" w:lineRule="auto"/>
        <w:jc w:val="center"/>
        <w:rPr>
          <w:b/>
          <w:sz w:val="20"/>
          <w:szCs w:val="20"/>
          <w:lang w:eastAsia="ru-RU"/>
        </w:rPr>
      </w:pPr>
      <w:r w:rsidRPr="004155A4">
        <w:rPr>
          <w:b/>
          <w:sz w:val="20"/>
          <w:szCs w:val="20"/>
          <w:lang w:eastAsia="ru-RU"/>
        </w:rPr>
        <w:t>Форма заявки</w:t>
      </w: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7"/>
        <w:gridCol w:w="6404"/>
      </w:tblGrid>
      <w:tr w:rsidR="0004072C" w:rsidRPr="00C23A16" w14:paraId="61ED0FC3" w14:textId="77777777" w:rsidTr="00A132AD">
        <w:trPr>
          <w:trHeight w:val="288"/>
        </w:trPr>
        <w:tc>
          <w:tcPr>
            <w:tcW w:w="3257" w:type="dxa"/>
            <w:hideMark/>
          </w:tcPr>
          <w:p w14:paraId="42E8E1E8" w14:textId="77777777" w:rsidR="0004072C" w:rsidRPr="00C23A16" w:rsidRDefault="0004072C" w:rsidP="00A132AD">
            <w:pPr>
              <w:tabs>
                <w:tab w:val="right" w:pos="3132"/>
              </w:tabs>
              <w:spacing w:after="0"/>
              <w:rPr>
                <w:sz w:val="18"/>
                <w:szCs w:val="18"/>
              </w:rPr>
            </w:pPr>
            <w:r w:rsidRPr="00C23A16">
              <w:rPr>
                <w:sz w:val="18"/>
                <w:szCs w:val="18"/>
              </w:rPr>
              <w:t>ФИО полностью</w:t>
            </w:r>
          </w:p>
        </w:tc>
        <w:tc>
          <w:tcPr>
            <w:tcW w:w="6404" w:type="dxa"/>
          </w:tcPr>
          <w:p w14:paraId="7B2F556C" w14:textId="77777777" w:rsidR="0004072C" w:rsidRPr="00C23A16" w:rsidRDefault="0004072C" w:rsidP="00A132AD">
            <w:pPr>
              <w:spacing w:after="0" w:line="360" w:lineRule="auto"/>
              <w:outlineLvl w:val="0"/>
              <w:rPr>
                <w:b/>
                <w:bCs/>
                <w:kern w:val="36"/>
                <w:sz w:val="18"/>
                <w:szCs w:val="18"/>
                <w:lang w:eastAsia="ru-RU"/>
              </w:rPr>
            </w:pPr>
          </w:p>
        </w:tc>
      </w:tr>
      <w:tr w:rsidR="0004072C" w:rsidRPr="00C23A16" w14:paraId="7FD40FBE" w14:textId="77777777" w:rsidTr="00A132AD">
        <w:trPr>
          <w:trHeight w:val="235"/>
        </w:trPr>
        <w:tc>
          <w:tcPr>
            <w:tcW w:w="3257" w:type="dxa"/>
            <w:hideMark/>
          </w:tcPr>
          <w:p w14:paraId="5E828BAC" w14:textId="77777777" w:rsidR="0004072C" w:rsidRPr="00C23A16" w:rsidRDefault="0004072C" w:rsidP="00A132AD">
            <w:pPr>
              <w:spacing w:after="0"/>
              <w:rPr>
                <w:sz w:val="18"/>
                <w:szCs w:val="18"/>
                <w:lang w:val="en-US"/>
              </w:rPr>
            </w:pPr>
            <w:r w:rsidRPr="00C23A16">
              <w:rPr>
                <w:sz w:val="18"/>
                <w:szCs w:val="18"/>
              </w:rPr>
              <w:t>Учёная степень</w:t>
            </w:r>
            <w:r w:rsidRPr="00C23A16">
              <w:rPr>
                <w:sz w:val="18"/>
                <w:szCs w:val="18"/>
                <w:lang w:val="en-US"/>
              </w:rPr>
              <w:t xml:space="preserve">, </w:t>
            </w:r>
            <w:r w:rsidRPr="00C23A16">
              <w:rPr>
                <w:sz w:val="18"/>
                <w:szCs w:val="18"/>
              </w:rPr>
              <w:t>звание</w:t>
            </w:r>
            <w:r w:rsidRPr="00C23A16">
              <w:rPr>
                <w:sz w:val="18"/>
                <w:szCs w:val="18"/>
                <w:lang w:val="en-US"/>
              </w:rPr>
              <w:t xml:space="preserve">, </w:t>
            </w:r>
            <w:r w:rsidRPr="00C23A16">
              <w:rPr>
                <w:sz w:val="18"/>
                <w:szCs w:val="18"/>
              </w:rPr>
              <w:t>должность</w:t>
            </w:r>
          </w:p>
        </w:tc>
        <w:tc>
          <w:tcPr>
            <w:tcW w:w="6404" w:type="dxa"/>
          </w:tcPr>
          <w:p w14:paraId="51352B89" w14:textId="77777777" w:rsidR="0004072C" w:rsidRPr="00C23A16" w:rsidRDefault="0004072C" w:rsidP="00A132AD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</w:tc>
      </w:tr>
      <w:tr w:rsidR="0004072C" w:rsidRPr="00C23A16" w14:paraId="6096679B" w14:textId="77777777" w:rsidTr="00A132AD">
        <w:trPr>
          <w:trHeight w:val="248"/>
        </w:trPr>
        <w:tc>
          <w:tcPr>
            <w:tcW w:w="3257" w:type="dxa"/>
            <w:hideMark/>
          </w:tcPr>
          <w:p w14:paraId="056CD839" w14:textId="77777777" w:rsidR="0004072C" w:rsidRPr="00C23A16" w:rsidRDefault="0004072C" w:rsidP="00A132AD">
            <w:pPr>
              <w:spacing w:after="0"/>
              <w:rPr>
                <w:sz w:val="18"/>
                <w:szCs w:val="18"/>
                <w:lang w:val="en-US"/>
              </w:rPr>
            </w:pPr>
            <w:r w:rsidRPr="00C23A16">
              <w:rPr>
                <w:sz w:val="18"/>
                <w:szCs w:val="18"/>
              </w:rPr>
              <w:t>Полное наименование места работы</w:t>
            </w:r>
          </w:p>
        </w:tc>
        <w:tc>
          <w:tcPr>
            <w:tcW w:w="6404" w:type="dxa"/>
          </w:tcPr>
          <w:p w14:paraId="3BAFC146" w14:textId="77777777" w:rsidR="0004072C" w:rsidRPr="00C23A16" w:rsidRDefault="0004072C" w:rsidP="00A132AD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</w:tc>
      </w:tr>
      <w:tr w:rsidR="0004072C" w:rsidRPr="00C23A16" w14:paraId="277176AF" w14:textId="77777777" w:rsidTr="00A132AD">
        <w:trPr>
          <w:trHeight w:val="318"/>
        </w:trPr>
        <w:tc>
          <w:tcPr>
            <w:tcW w:w="3257" w:type="dxa"/>
            <w:hideMark/>
          </w:tcPr>
          <w:p w14:paraId="05118299" w14:textId="77777777" w:rsidR="0004072C" w:rsidRPr="00C23A16" w:rsidRDefault="0004072C" w:rsidP="00A132AD">
            <w:pPr>
              <w:spacing w:after="0"/>
              <w:rPr>
                <w:sz w:val="18"/>
                <w:szCs w:val="18"/>
              </w:rPr>
            </w:pPr>
            <w:r w:rsidRPr="00C23A16">
              <w:rPr>
                <w:sz w:val="18"/>
                <w:szCs w:val="18"/>
              </w:rPr>
              <w:t>Тема доклада и сессии</w:t>
            </w:r>
          </w:p>
        </w:tc>
        <w:tc>
          <w:tcPr>
            <w:tcW w:w="6404" w:type="dxa"/>
          </w:tcPr>
          <w:p w14:paraId="0BCBE088" w14:textId="77777777" w:rsidR="0004072C" w:rsidRPr="00C23A16" w:rsidRDefault="0004072C" w:rsidP="00A132AD">
            <w:pPr>
              <w:spacing w:after="0" w:line="360" w:lineRule="auto"/>
              <w:rPr>
                <w:sz w:val="18"/>
                <w:szCs w:val="18"/>
              </w:rPr>
            </w:pPr>
          </w:p>
        </w:tc>
      </w:tr>
      <w:tr w:rsidR="0004072C" w:rsidRPr="00C23A16" w14:paraId="7C2298E1" w14:textId="77777777" w:rsidTr="00A132AD">
        <w:trPr>
          <w:trHeight w:val="318"/>
        </w:trPr>
        <w:tc>
          <w:tcPr>
            <w:tcW w:w="3257" w:type="dxa"/>
            <w:hideMark/>
          </w:tcPr>
          <w:p w14:paraId="46E2D0AB" w14:textId="77777777" w:rsidR="0004072C" w:rsidRPr="00C23A16" w:rsidRDefault="0004072C" w:rsidP="00A132AD">
            <w:pPr>
              <w:spacing w:after="0"/>
              <w:rPr>
                <w:sz w:val="18"/>
                <w:szCs w:val="18"/>
              </w:rPr>
            </w:pPr>
            <w:r w:rsidRPr="00C23A16">
              <w:rPr>
                <w:sz w:val="18"/>
                <w:szCs w:val="18"/>
              </w:rPr>
              <w:t xml:space="preserve">Домашний адрес (для иногородних участников </w:t>
            </w:r>
            <w:r w:rsidRPr="00C23A16">
              <w:rPr>
                <w:sz w:val="18"/>
                <w:szCs w:val="18"/>
                <w:lang w:val="en-US"/>
              </w:rPr>
              <w:t>c</w:t>
            </w:r>
            <w:r w:rsidRPr="00C23A16">
              <w:rPr>
                <w:sz w:val="18"/>
                <w:szCs w:val="18"/>
              </w:rPr>
              <w:t xml:space="preserve"> указанием индекса) </w:t>
            </w:r>
          </w:p>
        </w:tc>
        <w:tc>
          <w:tcPr>
            <w:tcW w:w="6404" w:type="dxa"/>
          </w:tcPr>
          <w:p w14:paraId="066C19B3" w14:textId="77777777" w:rsidR="0004072C" w:rsidRPr="00C23A16" w:rsidRDefault="0004072C" w:rsidP="00A132AD">
            <w:pPr>
              <w:spacing w:after="0" w:line="360" w:lineRule="auto"/>
              <w:rPr>
                <w:sz w:val="18"/>
                <w:szCs w:val="18"/>
              </w:rPr>
            </w:pPr>
          </w:p>
        </w:tc>
      </w:tr>
      <w:tr w:rsidR="0004072C" w:rsidRPr="00C23A16" w14:paraId="103DF5E6" w14:textId="77777777" w:rsidTr="00A132AD">
        <w:trPr>
          <w:trHeight w:val="318"/>
        </w:trPr>
        <w:tc>
          <w:tcPr>
            <w:tcW w:w="3257" w:type="dxa"/>
          </w:tcPr>
          <w:p w14:paraId="564FDA0F" w14:textId="77777777" w:rsidR="0004072C" w:rsidRPr="00C23A16" w:rsidRDefault="0004072C" w:rsidP="00A132AD">
            <w:pPr>
              <w:spacing w:after="0"/>
              <w:rPr>
                <w:sz w:val="18"/>
                <w:szCs w:val="18"/>
              </w:rPr>
            </w:pPr>
            <w:r w:rsidRPr="00C23A16">
              <w:rPr>
                <w:sz w:val="18"/>
                <w:szCs w:val="18"/>
              </w:rPr>
              <w:t>Контактный телефон (c кодом страны, города обязательно моб</w:t>
            </w:r>
            <w:proofErr w:type="gramStart"/>
            <w:r w:rsidRPr="00C23A16">
              <w:rPr>
                <w:sz w:val="18"/>
                <w:szCs w:val="18"/>
              </w:rPr>
              <w:t>.</w:t>
            </w:r>
            <w:proofErr w:type="gramEnd"/>
            <w:r w:rsidRPr="00C23A16">
              <w:rPr>
                <w:sz w:val="18"/>
                <w:szCs w:val="18"/>
              </w:rPr>
              <w:t xml:space="preserve"> и кварт.)</w:t>
            </w:r>
          </w:p>
        </w:tc>
        <w:tc>
          <w:tcPr>
            <w:tcW w:w="6404" w:type="dxa"/>
          </w:tcPr>
          <w:p w14:paraId="506D680F" w14:textId="77777777" w:rsidR="0004072C" w:rsidRPr="00C23A16" w:rsidRDefault="0004072C" w:rsidP="00A132AD">
            <w:pPr>
              <w:spacing w:after="0" w:line="360" w:lineRule="auto"/>
              <w:rPr>
                <w:sz w:val="18"/>
                <w:szCs w:val="18"/>
              </w:rPr>
            </w:pPr>
          </w:p>
        </w:tc>
      </w:tr>
      <w:tr w:rsidR="0004072C" w:rsidRPr="00C23A16" w14:paraId="325C99CF" w14:textId="77777777" w:rsidTr="00A132AD">
        <w:trPr>
          <w:trHeight w:val="248"/>
        </w:trPr>
        <w:tc>
          <w:tcPr>
            <w:tcW w:w="3257" w:type="dxa"/>
            <w:hideMark/>
          </w:tcPr>
          <w:p w14:paraId="340F21FE" w14:textId="0CAA299D" w:rsidR="0004072C" w:rsidRPr="005D2727" w:rsidRDefault="0004072C" w:rsidP="00A132AD">
            <w:pPr>
              <w:spacing w:after="0"/>
              <w:rPr>
                <w:b/>
                <w:sz w:val="18"/>
                <w:szCs w:val="18"/>
              </w:rPr>
            </w:pPr>
            <w:r w:rsidRPr="005D2727">
              <w:rPr>
                <w:b/>
                <w:sz w:val="18"/>
                <w:szCs w:val="18"/>
              </w:rPr>
              <w:t xml:space="preserve"> </w:t>
            </w:r>
            <w:r w:rsidRPr="005D2727">
              <w:rPr>
                <w:b/>
                <w:sz w:val="18"/>
                <w:szCs w:val="18"/>
                <w:lang w:val="en-US"/>
              </w:rPr>
              <w:t>E</w:t>
            </w:r>
            <w:r w:rsidRPr="005D2727">
              <w:rPr>
                <w:b/>
                <w:sz w:val="18"/>
                <w:szCs w:val="18"/>
              </w:rPr>
              <w:t>-</w:t>
            </w:r>
            <w:r w:rsidRPr="005D2727">
              <w:rPr>
                <w:b/>
                <w:sz w:val="18"/>
                <w:szCs w:val="18"/>
                <w:lang w:val="en-US"/>
              </w:rPr>
              <w:t>mail</w:t>
            </w:r>
            <w:r w:rsidRPr="005D2727">
              <w:rPr>
                <w:b/>
                <w:sz w:val="18"/>
                <w:szCs w:val="18"/>
              </w:rPr>
              <w:t xml:space="preserve"> (обязательно)</w:t>
            </w:r>
            <w:r w:rsidR="009641E1">
              <w:rPr>
                <w:b/>
                <w:sz w:val="18"/>
                <w:szCs w:val="18"/>
              </w:rPr>
              <w:t>!!!!</w:t>
            </w:r>
          </w:p>
        </w:tc>
        <w:tc>
          <w:tcPr>
            <w:tcW w:w="6404" w:type="dxa"/>
          </w:tcPr>
          <w:p w14:paraId="4397D1E8" w14:textId="77777777" w:rsidR="0004072C" w:rsidRPr="00C23A16" w:rsidRDefault="0004072C" w:rsidP="00A132AD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</w:tc>
      </w:tr>
      <w:tr w:rsidR="0004072C" w:rsidRPr="00C23A16" w14:paraId="43A692F3" w14:textId="77777777" w:rsidTr="00A132AD">
        <w:trPr>
          <w:trHeight w:val="235"/>
        </w:trPr>
        <w:tc>
          <w:tcPr>
            <w:tcW w:w="3257" w:type="dxa"/>
            <w:hideMark/>
          </w:tcPr>
          <w:p w14:paraId="25855C96" w14:textId="77777777" w:rsidR="0004072C" w:rsidRPr="00C23A16" w:rsidRDefault="0004072C" w:rsidP="00A132AD">
            <w:pPr>
              <w:spacing w:after="0"/>
              <w:jc w:val="both"/>
              <w:rPr>
                <w:sz w:val="18"/>
                <w:szCs w:val="18"/>
              </w:rPr>
            </w:pPr>
            <w:r w:rsidRPr="00C23A16">
              <w:rPr>
                <w:sz w:val="18"/>
                <w:szCs w:val="18"/>
              </w:rPr>
              <w:t>Форма участия (очная / заоч</w:t>
            </w:r>
            <w:r w:rsidRPr="00C23A16">
              <w:rPr>
                <w:sz w:val="18"/>
                <w:szCs w:val="18"/>
              </w:rPr>
              <w:softHyphen/>
              <w:t>ная</w:t>
            </w:r>
            <w:r w:rsidRPr="00C23A16">
              <w:rPr>
                <w:sz w:val="18"/>
                <w:szCs w:val="18"/>
              </w:rPr>
              <w:softHyphen/>
              <w:t>)</w:t>
            </w:r>
          </w:p>
        </w:tc>
        <w:tc>
          <w:tcPr>
            <w:tcW w:w="6404" w:type="dxa"/>
          </w:tcPr>
          <w:p w14:paraId="083DBDCA" w14:textId="77777777" w:rsidR="0004072C" w:rsidRPr="00C23A16" w:rsidRDefault="0004072C" w:rsidP="00A132AD">
            <w:pPr>
              <w:spacing w:after="0" w:line="360" w:lineRule="auto"/>
              <w:rPr>
                <w:bCs/>
                <w:sz w:val="18"/>
                <w:szCs w:val="18"/>
              </w:rPr>
            </w:pPr>
          </w:p>
        </w:tc>
      </w:tr>
    </w:tbl>
    <w:p w14:paraId="75875B4B" w14:textId="77777777" w:rsidR="0049767D" w:rsidRPr="003C2A6E" w:rsidRDefault="0049767D" w:rsidP="00C15DF4">
      <w:pPr>
        <w:spacing w:after="0" w:line="240" w:lineRule="auto"/>
        <w:ind w:firstLine="708"/>
        <w:jc w:val="both"/>
        <w:rPr>
          <w:i/>
          <w:sz w:val="24"/>
          <w:szCs w:val="24"/>
          <w:lang w:eastAsia="ru-RU"/>
        </w:rPr>
      </w:pPr>
      <w:r w:rsidRPr="003C2A6E">
        <w:rPr>
          <w:i/>
          <w:sz w:val="24"/>
          <w:szCs w:val="24"/>
          <w:lang w:eastAsia="ru-RU"/>
        </w:rPr>
        <w:t>Отправляя заполненную заявку, участники подтверждают свое согласие на обработку персональных данных в соответствии со статьей 9 ФЗ «О персональных данных» от 27.07.2006 г. № 152-ФЗ.</w:t>
      </w:r>
    </w:p>
    <w:p w14:paraId="64C637FE" w14:textId="77777777" w:rsidR="0049767D" w:rsidRDefault="0049767D" w:rsidP="00C15DF4">
      <w:pPr>
        <w:spacing w:after="0" w:line="240" w:lineRule="auto"/>
        <w:jc w:val="both"/>
        <w:rPr>
          <w:sz w:val="24"/>
          <w:szCs w:val="24"/>
        </w:rPr>
      </w:pPr>
    </w:p>
    <w:p w14:paraId="235EECE8" w14:textId="77777777" w:rsidR="005D2727" w:rsidRDefault="005D2727" w:rsidP="00C15DF4">
      <w:pPr>
        <w:pStyle w:val="ad"/>
        <w:spacing w:after="0"/>
        <w:ind w:firstLine="720"/>
        <w:jc w:val="both"/>
      </w:pPr>
      <w:r>
        <w:rPr>
          <w:b/>
          <w:sz w:val="24"/>
          <w:szCs w:val="24"/>
        </w:rPr>
        <w:t xml:space="preserve">При очном участии </w:t>
      </w:r>
      <w:r>
        <w:rPr>
          <w:sz w:val="24"/>
          <w:szCs w:val="24"/>
        </w:rPr>
        <w:t>в конференции оплату проезда, питания и проживания участников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принимает на себя направляющая сторона или производится участником самостоятельно.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Возможно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дистанционное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заочное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участие.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Оргкомитет оставляет за собой право </w:t>
      </w:r>
      <w:r>
        <w:rPr>
          <w:sz w:val="24"/>
          <w:szCs w:val="24"/>
        </w:rPr>
        <w:t>отбора статей участников конференции на основе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поступивших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заявок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формирования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сборника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материалов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конференции.</w:t>
      </w:r>
    </w:p>
    <w:p w14:paraId="0BB34DC3" w14:textId="77777777" w:rsidR="005D2727" w:rsidRDefault="005D2727" w:rsidP="004B7B7D">
      <w:pPr>
        <w:spacing w:after="0" w:line="240" w:lineRule="auto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Информация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материалах,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опубликованных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конференции,</w:t>
      </w:r>
      <w:r>
        <w:rPr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>будет</w:t>
      </w:r>
      <w:r>
        <w:rPr>
          <w:b/>
          <w:spacing w:val="16"/>
          <w:sz w:val="24"/>
          <w:szCs w:val="24"/>
        </w:rPr>
        <w:t xml:space="preserve"> </w:t>
      </w:r>
      <w:r>
        <w:rPr>
          <w:b/>
          <w:sz w:val="24"/>
          <w:szCs w:val="24"/>
        </w:rPr>
        <w:t>передана</w:t>
      </w:r>
      <w:r>
        <w:rPr>
          <w:b/>
          <w:spacing w:val="18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в</w:t>
      </w:r>
      <w:r w:rsidR="00C15DF4">
        <w:rPr>
          <w:b/>
          <w:sz w:val="24"/>
          <w:szCs w:val="24"/>
        </w:rPr>
        <w:t xml:space="preserve"> </w:t>
      </w:r>
      <w:r>
        <w:rPr>
          <w:b/>
          <w:spacing w:val="-57"/>
          <w:sz w:val="24"/>
          <w:szCs w:val="24"/>
        </w:rPr>
        <w:t xml:space="preserve"> </w:t>
      </w:r>
      <w:r>
        <w:rPr>
          <w:b/>
          <w:sz w:val="24"/>
          <w:szCs w:val="24"/>
        </w:rPr>
        <w:t>систему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РИНЦ.</w:t>
      </w:r>
    </w:p>
    <w:p w14:paraId="78BADE45" w14:textId="77777777" w:rsidR="004B7B7D" w:rsidRDefault="004B7B7D" w:rsidP="004B7B7D">
      <w:pPr>
        <w:tabs>
          <w:tab w:val="left" w:pos="7020"/>
        </w:tabs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33EDF241" w14:textId="27687070" w:rsidR="004B7B7D" w:rsidRDefault="004B7B7D" w:rsidP="004B7B7D">
      <w:pPr>
        <w:tabs>
          <w:tab w:val="left" w:pos="7020"/>
        </w:tabs>
        <w:spacing w:after="0" w:line="240" w:lineRule="auto"/>
        <w:ind w:firstLine="709"/>
        <w:jc w:val="both"/>
        <w:rPr>
          <w:b/>
          <w:sz w:val="24"/>
          <w:szCs w:val="24"/>
        </w:rPr>
      </w:pPr>
      <w:r w:rsidRPr="00675A4D">
        <w:rPr>
          <w:b/>
          <w:sz w:val="24"/>
          <w:szCs w:val="24"/>
        </w:rPr>
        <w:t>Организационный взнос за участие в работе конференции</w:t>
      </w:r>
      <w:r>
        <w:rPr>
          <w:b/>
          <w:sz w:val="24"/>
          <w:szCs w:val="24"/>
        </w:rPr>
        <w:t xml:space="preserve">: </w:t>
      </w:r>
      <w:r w:rsidR="00B5587E">
        <w:rPr>
          <w:b/>
          <w:sz w:val="24"/>
          <w:szCs w:val="24"/>
        </w:rPr>
        <w:t>2000</w:t>
      </w:r>
      <w:r>
        <w:rPr>
          <w:b/>
          <w:sz w:val="24"/>
          <w:szCs w:val="24"/>
        </w:rPr>
        <w:t xml:space="preserve"> рублей (электронный сборник материалов конференции).</w:t>
      </w:r>
    </w:p>
    <w:p w14:paraId="45351BE4" w14:textId="77777777" w:rsidR="00A11D36" w:rsidRDefault="00A11D36" w:rsidP="00A11D36">
      <w:pPr>
        <w:spacing w:after="0" w:line="240" w:lineRule="auto"/>
        <w:rPr>
          <w:rFonts w:eastAsia="Calibri"/>
          <w:b/>
          <w:bCs/>
          <w:sz w:val="24"/>
          <w:szCs w:val="24"/>
        </w:rPr>
      </w:pPr>
    </w:p>
    <w:p w14:paraId="329E0CD8" w14:textId="60C6C9B5" w:rsidR="00A11D36" w:rsidRDefault="00A11D36" w:rsidP="00A11D36">
      <w:pPr>
        <w:spacing w:after="0" w:line="240" w:lineRule="auto"/>
      </w:pPr>
      <w:r>
        <w:rPr>
          <w:rFonts w:eastAsia="Calibri"/>
          <w:b/>
          <w:bCs/>
          <w:sz w:val="24"/>
          <w:szCs w:val="24"/>
        </w:rPr>
        <w:t>Реквизиты для оплаты:</w:t>
      </w:r>
    </w:p>
    <w:p w14:paraId="745F8385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Наименование получателя:</w:t>
      </w:r>
    </w:p>
    <w:p w14:paraId="0F458958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УФК по Нижегородской области (ФГБОУ ВО «Астраханский государственный университет» л/с 20256Ц14780)</w:t>
      </w:r>
    </w:p>
    <w:p w14:paraId="79B2AA8A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ИНН 3016009269</w:t>
      </w:r>
    </w:p>
    <w:p w14:paraId="56456B77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КПП 301601001</w:t>
      </w:r>
    </w:p>
    <w:p w14:paraId="40388D78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Банк: ОКЦ № 1 ВВГУ Банка России//УФК по Нижегородской области г. Нижний Новгород</w:t>
      </w:r>
    </w:p>
    <w:p w14:paraId="54981B3F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БИК 012202102</w:t>
      </w:r>
    </w:p>
    <w:p w14:paraId="6A5A13E1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Единый казначейский счёт</w:t>
      </w:r>
    </w:p>
    <w:p w14:paraId="1CB99055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№ 40102810745370000024</w:t>
      </w:r>
    </w:p>
    <w:p w14:paraId="15E2CE72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Казначейский счёт</w:t>
      </w:r>
    </w:p>
    <w:p w14:paraId="39169C6B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№ 03214643000000013235</w:t>
      </w:r>
    </w:p>
    <w:p w14:paraId="337B86C5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ОКТМО 12701000</w:t>
      </w:r>
    </w:p>
    <w:p w14:paraId="24EDFB80" w14:textId="77777777" w:rsidR="00A11D36" w:rsidRPr="003B567C" w:rsidRDefault="00A11D36" w:rsidP="00A11D36">
      <w:pPr>
        <w:shd w:val="clear" w:color="auto" w:fill="FFFFFF"/>
        <w:spacing w:after="0" w:line="240" w:lineRule="auto"/>
        <w:rPr>
          <w:color w:val="1A1A1A"/>
          <w:sz w:val="24"/>
          <w:szCs w:val="24"/>
          <w:lang w:eastAsia="ru-RU"/>
        </w:rPr>
      </w:pPr>
      <w:r w:rsidRPr="003B567C">
        <w:rPr>
          <w:color w:val="1A1A1A"/>
          <w:sz w:val="24"/>
          <w:szCs w:val="24"/>
          <w:lang w:eastAsia="ru-RU"/>
        </w:rPr>
        <w:t>ОГРН 1023000818554</w:t>
      </w:r>
    </w:p>
    <w:p w14:paraId="58D61F5C" w14:textId="77777777" w:rsidR="00A11D36" w:rsidRDefault="00A11D36" w:rsidP="00A11D36">
      <w:pPr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КБК </w:t>
      </w:r>
      <w:r>
        <w:rPr>
          <w:rFonts w:eastAsia="Calibri"/>
          <w:sz w:val="24"/>
          <w:szCs w:val="24"/>
        </w:rPr>
        <w:t xml:space="preserve">00000000000000000130 </w:t>
      </w:r>
    </w:p>
    <w:p w14:paraId="297DFFAA" w14:textId="77777777" w:rsidR="00A11D36" w:rsidRDefault="00A11D36" w:rsidP="00A11D36">
      <w:pPr>
        <w:spacing w:after="0" w:line="240" w:lineRule="auto"/>
      </w:pPr>
      <w:r>
        <w:rPr>
          <w:rFonts w:eastAsia="Calibri"/>
          <w:b/>
          <w:bCs/>
          <w:sz w:val="24"/>
          <w:szCs w:val="24"/>
        </w:rPr>
        <w:t xml:space="preserve">Юридический / почтовый адрес: </w:t>
      </w:r>
      <w:r>
        <w:rPr>
          <w:rFonts w:eastAsia="Calibri"/>
          <w:sz w:val="24"/>
          <w:szCs w:val="24"/>
        </w:rPr>
        <w:t>414056, г. Астрахань, ул. Татищева, до 20А</w:t>
      </w:r>
    </w:p>
    <w:p w14:paraId="331CE398" w14:textId="76B11434" w:rsidR="006C5A95" w:rsidRDefault="006C5A95" w:rsidP="00A11D36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9D2160">
        <w:rPr>
          <w:rFonts w:eastAsia="Calibri"/>
          <w:b/>
          <w:bCs/>
          <w:sz w:val="24"/>
          <w:szCs w:val="24"/>
        </w:rPr>
        <w:t>Назначение платежа</w:t>
      </w:r>
      <w:r>
        <w:rPr>
          <w:rFonts w:eastAsia="Calibri"/>
          <w:sz w:val="24"/>
          <w:szCs w:val="24"/>
        </w:rPr>
        <w:t>: участие в конференции «</w:t>
      </w:r>
      <w:r w:rsidR="009641E1" w:rsidRPr="009641E1">
        <w:rPr>
          <w:rFonts w:eastAsia="Calibri"/>
          <w:b/>
          <w:bCs/>
          <w:sz w:val="24"/>
          <w:szCs w:val="24"/>
        </w:rPr>
        <w:t>Астраханские Петровские чтения</w:t>
      </w:r>
      <w:r>
        <w:rPr>
          <w:rFonts w:eastAsia="Calibri"/>
          <w:sz w:val="24"/>
          <w:szCs w:val="24"/>
        </w:rPr>
        <w:t>», указать также Ф.И.О. участника</w:t>
      </w:r>
    </w:p>
    <w:p w14:paraId="76541D86" w14:textId="77777777" w:rsidR="006C5A95" w:rsidRDefault="006C5A95" w:rsidP="006C5A95">
      <w:pPr>
        <w:spacing w:after="0" w:line="240" w:lineRule="auto"/>
      </w:pPr>
    </w:p>
    <w:p w14:paraId="13FD9FAF" w14:textId="77777777" w:rsidR="006C5A95" w:rsidRDefault="006C5A95" w:rsidP="00C03767">
      <w:pPr>
        <w:spacing w:after="0" w:line="240" w:lineRule="auto"/>
        <w:ind w:firstLine="851"/>
        <w:jc w:val="both"/>
      </w:pPr>
      <w:r>
        <w:rPr>
          <w:rFonts w:eastAsia="Calibri"/>
          <w:b/>
          <w:bCs/>
          <w:sz w:val="24"/>
          <w:szCs w:val="24"/>
        </w:rPr>
        <w:t>Л/</w:t>
      </w:r>
      <w:proofErr w:type="spellStart"/>
      <w:r>
        <w:rPr>
          <w:rFonts w:eastAsia="Calibri"/>
          <w:b/>
          <w:bCs/>
          <w:sz w:val="24"/>
          <w:szCs w:val="24"/>
        </w:rPr>
        <w:t>сч</w:t>
      </w:r>
      <w:proofErr w:type="spellEnd"/>
      <w:r>
        <w:rPr>
          <w:rFonts w:eastAsia="Calibri"/>
          <w:b/>
          <w:bCs/>
          <w:sz w:val="24"/>
          <w:szCs w:val="24"/>
        </w:rPr>
        <w:t xml:space="preserve"> (лицевой счет), КБК, назначение платежа указывать в платеже обязательно!</w:t>
      </w:r>
    </w:p>
    <w:p w14:paraId="03E3B5C0" w14:textId="77777777" w:rsidR="006C5A95" w:rsidRDefault="006C5A95" w:rsidP="006C5A95">
      <w:pPr>
        <w:tabs>
          <w:tab w:val="left" w:pos="7020"/>
        </w:tabs>
        <w:spacing w:after="0" w:line="240" w:lineRule="auto"/>
        <w:jc w:val="both"/>
        <w:rPr>
          <w:rFonts w:eastAsia="Calibri"/>
          <w:b/>
          <w:bCs/>
          <w:i/>
          <w:sz w:val="24"/>
          <w:szCs w:val="24"/>
        </w:rPr>
      </w:pPr>
    </w:p>
    <w:p w14:paraId="51C02A91" w14:textId="77777777" w:rsidR="006C5A95" w:rsidRDefault="006C5A95" w:rsidP="00B234C5">
      <w:pPr>
        <w:tabs>
          <w:tab w:val="left" w:pos="7020"/>
        </w:tabs>
        <w:spacing w:after="0" w:line="240" w:lineRule="auto"/>
        <w:ind w:firstLine="709"/>
        <w:jc w:val="both"/>
      </w:pPr>
      <w:r>
        <w:rPr>
          <w:b/>
          <w:i/>
          <w:sz w:val="24"/>
          <w:szCs w:val="24"/>
        </w:rPr>
        <w:t>Уважаемые участники конференции после оплаты организационного взноса, большая просьба отсканировать платежный документ и прислать на указанный адрес электронной почты!!!!</w:t>
      </w:r>
    </w:p>
    <w:p w14:paraId="4A7384C0" w14:textId="77777777" w:rsidR="004B7B7D" w:rsidRDefault="004B7B7D" w:rsidP="00C15DF4">
      <w:pPr>
        <w:spacing w:after="0" w:line="240" w:lineRule="auto"/>
        <w:ind w:firstLine="709"/>
        <w:jc w:val="both"/>
        <w:rPr>
          <w:b/>
          <w:sz w:val="24"/>
          <w:szCs w:val="24"/>
          <w:lang w:eastAsia="ru-RU"/>
        </w:rPr>
      </w:pPr>
    </w:p>
    <w:p w14:paraId="4CB88B1F" w14:textId="77777777" w:rsidR="0004072C" w:rsidRDefault="0004072C" w:rsidP="00C15DF4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675A4D">
        <w:rPr>
          <w:b/>
          <w:sz w:val="24"/>
          <w:szCs w:val="24"/>
          <w:lang w:eastAsia="ru-RU"/>
        </w:rPr>
        <w:lastRenderedPageBreak/>
        <w:t>Требования к оформлению материалов</w:t>
      </w:r>
      <w:r w:rsidRPr="00161FF1">
        <w:rPr>
          <w:sz w:val="24"/>
          <w:szCs w:val="24"/>
          <w:lang w:eastAsia="ru-RU"/>
        </w:rPr>
        <w:t xml:space="preserve">: </w:t>
      </w:r>
    </w:p>
    <w:p w14:paraId="5EBE0824" w14:textId="38639031" w:rsidR="0004072C" w:rsidRPr="002F2207" w:rsidRDefault="00B234C5" w:rsidP="00C15DF4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</w:t>
      </w:r>
      <w:r w:rsidR="0004072C" w:rsidRPr="00C23A16">
        <w:rPr>
          <w:sz w:val="24"/>
          <w:szCs w:val="24"/>
          <w:lang w:eastAsia="ru-RU"/>
        </w:rPr>
        <w:t>Для набора текста, формул и таблиц следует</w:t>
      </w:r>
      <w:r w:rsidR="0004072C" w:rsidRPr="002F2207">
        <w:rPr>
          <w:sz w:val="24"/>
          <w:szCs w:val="24"/>
          <w:lang w:eastAsia="ru-RU"/>
        </w:rPr>
        <w:t xml:space="preserve"> использовать редактор Microsoft Word для Windows. Параметры текстового редактора: все поля по 2 см; шрифт Times New </w:t>
      </w:r>
      <w:proofErr w:type="spellStart"/>
      <w:r w:rsidR="0004072C" w:rsidRPr="002F2207">
        <w:rPr>
          <w:sz w:val="24"/>
          <w:szCs w:val="24"/>
          <w:lang w:eastAsia="ru-RU"/>
        </w:rPr>
        <w:t>Roman</w:t>
      </w:r>
      <w:proofErr w:type="spellEnd"/>
      <w:r w:rsidR="0004072C" w:rsidRPr="002F2207">
        <w:rPr>
          <w:sz w:val="24"/>
          <w:szCs w:val="24"/>
          <w:lang w:eastAsia="ru-RU"/>
        </w:rPr>
        <w:t xml:space="preserve">, размер – 12; межстрочный интервал – 1,0; выравнивание по ширине; абзацный отступ </w:t>
      </w:r>
      <w:r w:rsidR="0004072C">
        <w:rPr>
          <w:sz w:val="24"/>
          <w:szCs w:val="24"/>
          <w:lang w:eastAsia="ru-RU"/>
        </w:rPr>
        <w:t>1</w:t>
      </w:r>
      <w:r w:rsidR="0004072C" w:rsidRPr="002F2207">
        <w:rPr>
          <w:sz w:val="24"/>
          <w:szCs w:val="24"/>
          <w:lang w:eastAsia="ru-RU"/>
        </w:rPr>
        <w:t>,</w:t>
      </w:r>
      <w:r w:rsidR="0004072C">
        <w:rPr>
          <w:sz w:val="24"/>
          <w:szCs w:val="24"/>
          <w:lang w:eastAsia="ru-RU"/>
        </w:rPr>
        <w:t>2</w:t>
      </w:r>
      <w:r w:rsidR="0004072C" w:rsidRPr="002F2207">
        <w:rPr>
          <w:sz w:val="24"/>
          <w:szCs w:val="24"/>
          <w:lang w:eastAsia="ru-RU"/>
        </w:rPr>
        <w:t>5</w:t>
      </w:r>
      <w:r w:rsidR="0004072C">
        <w:rPr>
          <w:sz w:val="24"/>
          <w:szCs w:val="24"/>
          <w:lang w:eastAsia="ru-RU"/>
        </w:rPr>
        <w:t xml:space="preserve"> </w:t>
      </w:r>
      <w:r w:rsidR="0004072C" w:rsidRPr="002F2207">
        <w:rPr>
          <w:sz w:val="24"/>
          <w:szCs w:val="24"/>
          <w:lang w:eastAsia="ru-RU"/>
        </w:rPr>
        <w:t>см; ориентация листа – книжная.</w:t>
      </w:r>
      <w:r w:rsidR="0004072C">
        <w:rPr>
          <w:sz w:val="24"/>
          <w:szCs w:val="24"/>
          <w:lang w:eastAsia="ru-RU"/>
        </w:rPr>
        <w:t xml:space="preserve"> Объем – 3-5 страниц.</w:t>
      </w:r>
      <w:r w:rsidR="0004072C" w:rsidRPr="002F2207">
        <w:rPr>
          <w:sz w:val="24"/>
          <w:szCs w:val="24"/>
          <w:lang w:eastAsia="ru-RU"/>
        </w:rPr>
        <w:t xml:space="preserve"> Все рисунки и таблицы, должны быть пронумерованы и снабжены названиями или подрисуночными подписями.</w:t>
      </w:r>
    </w:p>
    <w:p w14:paraId="3B4B2BCA" w14:textId="16363BF0" w:rsidR="0004072C" w:rsidRPr="002F2207" w:rsidRDefault="00B234C5" w:rsidP="00C15DF4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</w:t>
      </w:r>
      <w:r w:rsidR="0004072C" w:rsidRPr="002F2207">
        <w:rPr>
          <w:sz w:val="24"/>
          <w:szCs w:val="24"/>
          <w:lang w:eastAsia="ru-RU"/>
        </w:rPr>
        <w:t>Оформление заголовка: (прописными, жирными буквами, выравнивание по центру строки) НАЗВАНИЕ; на следующей строке (шрифт жирный курсив, выравнивание по правому краю) – Ф.И.О. автора полностью; на следующей строке (шрифт курсив, выравнивание по правому краю) – ученое звание, ученая степень, название вуза, город или должность, место работы, город (сокращения не допускаются);</w:t>
      </w:r>
    </w:p>
    <w:p w14:paraId="4DDBAEA3" w14:textId="396755F4" w:rsidR="0004072C" w:rsidRPr="002F2207" w:rsidRDefault="00B234C5" w:rsidP="00C15DF4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3.</w:t>
      </w:r>
      <w:r w:rsidR="0004072C" w:rsidRPr="002F2207">
        <w:rPr>
          <w:sz w:val="24"/>
          <w:szCs w:val="24"/>
          <w:lang w:eastAsia="ru-RU"/>
        </w:rPr>
        <w:t>Через 1 строку – текст.</w:t>
      </w:r>
    </w:p>
    <w:p w14:paraId="7FC77D46" w14:textId="61D256F0" w:rsidR="0004072C" w:rsidRPr="002F2207" w:rsidRDefault="00B234C5" w:rsidP="00C15DF4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</w:t>
      </w:r>
      <w:r w:rsidR="0004072C" w:rsidRPr="002F2207">
        <w:rPr>
          <w:sz w:val="24"/>
          <w:szCs w:val="24"/>
          <w:lang w:eastAsia="ru-RU"/>
        </w:rPr>
        <w:t>Через 1 строк</w:t>
      </w:r>
      <w:r w:rsidR="0004072C">
        <w:rPr>
          <w:sz w:val="24"/>
          <w:szCs w:val="24"/>
          <w:lang w:eastAsia="ru-RU"/>
        </w:rPr>
        <w:t xml:space="preserve">у – </w:t>
      </w:r>
      <w:r>
        <w:rPr>
          <w:sz w:val="24"/>
          <w:szCs w:val="24"/>
          <w:lang w:eastAsia="ru-RU"/>
        </w:rPr>
        <w:t>надпись:</w:t>
      </w:r>
      <w:r w:rsidR="00D91BC1" w:rsidRPr="00D91BC1">
        <w:rPr>
          <w:sz w:val="24"/>
          <w:szCs w:val="24"/>
          <w:lang w:eastAsia="ru-RU"/>
        </w:rPr>
        <w:t xml:space="preserve"> </w:t>
      </w:r>
      <w:r w:rsidR="0004072C" w:rsidRPr="002F2207">
        <w:rPr>
          <w:sz w:val="24"/>
          <w:szCs w:val="24"/>
          <w:lang w:eastAsia="ru-RU"/>
        </w:rPr>
        <w:t>«Список</w:t>
      </w:r>
      <w:r w:rsidR="0004072C">
        <w:rPr>
          <w:sz w:val="24"/>
          <w:szCs w:val="24"/>
          <w:lang w:eastAsia="ru-RU"/>
        </w:rPr>
        <w:t xml:space="preserve"> источников и </w:t>
      </w:r>
      <w:r w:rsidR="0004072C" w:rsidRPr="002F2207">
        <w:rPr>
          <w:sz w:val="24"/>
          <w:szCs w:val="24"/>
          <w:lang w:eastAsia="ru-RU"/>
        </w:rPr>
        <w:t>литературы». После нее приводится список</w:t>
      </w:r>
      <w:r w:rsidR="00C10698">
        <w:rPr>
          <w:sz w:val="24"/>
          <w:szCs w:val="24"/>
          <w:lang w:eastAsia="ru-RU"/>
        </w:rPr>
        <w:t xml:space="preserve"> источников и </w:t>
      </w:r>
      <w:r w:rsidR="0004072C" w:rsidRPr="002F2207">
        <w:rPr>
          <w:sz w:val="24"/>
          <w:szCs w:val="24"/>
          <w:lang w:eastAsia="ru-RU"/>
        </w:rPr>
        <w:t xml:space="preserve">литературы </w:t>
      </w:r>
      <w:r w:rsidR="0004072C" w:rsidRPr="007A10CD">
        <w:rPr>
          <w:b/>
          <w:sz w:val="24"/>
          <w:szCs w:val="24"/>
          <w:lang w:eastAsia="ru-RU"/>
        </w:rPr>
        <w:t>в алфавитном порядке</w:t>
      </w:r>
      <w:r w:rsidR="0004072C" w:rsidRPr="002F2207">
        <w:rPr>
          <w:sz w:val="24"/>
          <w:szCs w:val="24"/>
          <w:lang w:eastAsia="ru-RU"/>
        </w:rPr>
        <w:t>, оформленный в соответствии с ГОСТ Р</w:t>
      </w:r>
      <w:r w:rsidR="00C10698">
        <w:rPr>
          <w:sz w:val="24"/>
          <w:szCs w:val="24"/>
          <w:lang w:eastAsia="ru-RU"/>
        </w:rPr>
        <w:t>.</w:t>
      </w:r>
      <w:r w:rsidR="0004072C" w:rsidRPr="002F2207">
        <w:rPr>
          <w:sz w:val="24"/>
          <w:szCs w:val="24"/>
          <w:lang w:eastAsia="ru-RU"/>
        </w:rPr>
        <w:t xml:space="preserve"> </w:t>
      </w:r>
      <w:r w:rsidR="0004072C">
        <w:rPr>
          <w:sz w:val="24"/>
          <w:szCs w:val="24"/>
          <w:lang w:eastAsia="ru-RU"/>
        </w:rPr>
        <w:t>7.0.5 – 2008</w:t>
      </w:r>
      <w:r w:rsidR="0004072C" w:rsidRPr="002F2207">
        <w:rPr>
          <w:sz w:val="24"/>
          <w:szCs w:val="24"/>
          <w:lang w:eastAsia="ru-RU"/>
        </w:rPr>
        <w:t xml:space="preserve">. </w:t>
      </w:r>
      <w:r w:rsidR="007A10CD">
        <w:rPr>
          <w:sz w:val="24"/>
          <w:szCs w:val="24"/>
          <w:lang w:eastAsia="ru-RU"/>
        </w:rPr>
        <w:t xml:space="preserve">Источник в «Списке источников и </w:t>
      </w:r>
      <w:r w:rsidR="007A10CD" w:rsidRPr="002F2207">
        <w:rPr>
          <w:sz w:val="24"/>
          <w:szCs w:val="24"/>
          <w:lang w:eastAsia="ru-RU"/>
        </w:rPr>
        <w:t>литературы</w:t>
      </w:r>
      <w:r w:rsidR="007A10CD">
        <w:rPr>
          <w:sz w:val="24"/>
          <w:szCs w:val="24"/>
          <w:lang w:eastAsia="ru-RU"/>
        </w:rPr>
        <w:t xml:space="preserve">» </w:t>
      </w:r>
      <w:r w:rsidR="007A10CD" w:rsidRPr="00A11D36">
        <w:rPr>
          <w:b/>
          <w:bCs/>
          <w:sz w:val="24"/>
          <w:szCs w:val="24"/>
          <w:lang w:eastAsia="ru-RU"/>
        </w:rPr>
        <w:t>упоминается один раз</w:t>
      </w:r>
      <w:r w:rsidR="007A10CD">
        <w:rPr>
          <w:sz w:val="24"/>
          <w:szCs w:val="24"/>
          <w:lang w:eastAsia="ru-RU"/>
        </w:rPr>
        <w:t xml:space="preserve">. </w:t>
      </w:r>
      <w:r w:rsidR="0004072C" w:rsidRPr="002F2207">
        <w:rPr>
          <w:sz w:val="24"/>
          <w:szCs w:val="24"/>
          <w:lang w:eastAsia="ru-RU"/>
        </w:rPr>
        <w:t>Ссылки в тексте на соответствующий источник из списка оформляются в квадратных скобках, например: [1, с. 277]</w:t>
      </w:r>
      <w:r w:rsidR="0004072C">
        <w:rPr>
          <w:sz w:val="24"/>
          <w:szCs w:val="24"/>
          <w:lang w:eastAsia="ru-RU"/>
        </w:rPr>
        <w:t>, [1, л. 15</w:t>
      </w:r>
      <w:r w:rsidR="0004072C" w:rsidRPr="00161FF1">
        <w:rPr>
          <w:sz w:val="24"/>
          <w:szCs w:val="24"/>
          <w:lang w:eastAsia="ru-RU"/>
        </w:rPr>
        <w:t>]</w:t>
      </w:r>
      <w:r w:rsidR="0004072C">
        <w:rPr>
          <w:sz w:val="24"/>
          <w:szCs w:val="24"/>
          <w:lang w:eastAsia="ru-RU"/>
        </w:rPr>
        <w:t>,</w:t>
      </w:r>
      <w:r w:rsidR="0004072C" w:rsidRPr="002F2207">
        <w:rPr>
          <w:sz w:val="24"/>
          <w:szCs w:val="24"/>
          <w:lang w:eastAsia="ru-RU"/>
        </w:rPr>
        <w:t xml:space="preserve"> </w:t>
      </w:r>
      <w:r w:rsidR="0004072C">
        <w:rPr>
          <w:sz w:val="24"/>
          <w:szCs w:val="24"/>
          <w:lang w:eastAsia="ru-RU"/>
        </w:rPr>
        <w:t>[1; 4; 5.</w:t>
      </w:r>
      <w:r w:rsidR="0004072C" w:rsidRPr="00161FF1">
        <w:rPr>
          <w:sz w:val="24"/>
          <w:szCs w:val="24"/>
          <w:lang w:eastAsia="ru-RU"/>
        </w:rPr>
        <w:t>]</w:t>
      </w:r>
      <w:r w:rsidR="0004072C">
        <w:rPr>
          <w:sz w:val="24"/>
          <w:szCs w:val="24"/>
          <w:lang w:eastAsia="ru-RU"/>
        </w:rPr>
        <w:t>,</w:t>
      </w:r>
      <w:r w:rsidR="0004072C" w:rsidRPr="00161FF1">
        <w:rPr>
          <w:sz w:val="24"/>
          <w:szCs w:val="24"/>
          <w:lang w:eastAsia="ru-RU"/>
        </w:rPr>
        <w:t xml:space="preserve"> </w:t>
      </w:r>
      <w:r w:rsidR="0004072C">
        <w:rPr>
          <w:sz w:val="24"/>
          <w:szCs w:val="24"/>
          <w:lang w:eastAsia="ru-RU"/>
        </w:rPr>
        <w:t>[1, с. 15-20</w:t>
      </w:r>
      <w:r w:rsidR="0004072C" w:rsidRPr="00161FF1">
        <w:rPr>
          <w:sz w:val="24"/>
          <w:szCs w:val="24"/>
          <w:lang w:eastAsia="ru-RU"/>
        </w:rPr>
        <w:t>]</w:t>
      </w:r>
      <w:r w:rsidR="0004072C">
        <w:rPr>
          <w:sz w:val="24"/>
          <w:szCs w:val="24"/>
          <w:lang w:eastAsia="ru-RU"/>
        </w:rPr>
        <w:t>, [1, л. 17, 28</w:t>
      </w:r>
      <w:r w:rsidR="0004072C" w:rsidRPr="00161FF1">
        <w:rPr>
          <w:sz w:val="24"/>
          <w:szCs w:val="24"/>
          <w:lang w:eastAsia="ru-RU"/>
        </w:rPr>
        <w:t>]</w:t>
      </w:r>
      <w:r w:rsidR="0004072C">
        <w:rPr>
          <w:sz w:val="24"/>
          <w:szCs w:val="24"/>
          <w:lang w:eastAsia="ru-RU"/>
        </w:rPr>
        <w:t>,</w:t>
      </w:r>
      <w:r w:rsidR="0004072C" w:rsidRPr="00161FF1">
        <w:rPr>
          <w:sz w:val="24"/>
          <w:szCs w:val="24"/>
          <w:lang w:eastAsia="ru-RU"/>
        </w:rPr>
        <w:t xml:space="preserve"> </w:t>
      </w:r>
      <w:r w:rsidR="0004072C">
        <w:rPr>
          <w:sz w:val="24"/>
          <w:szCs w:val="24"/>
          <w:lang w:eastAsia="ru-RU"/>
        </w:rPr>
        <w:t>[1, л. 15; 3, л. 56</w:t>
      </w:r>
      <w:r w:rsidR="0004072C" w:rsidRPr="00161FF1">
        <w:rPr>
          <w:sz w:val="24"/>
          <w:szCs w:val="24"/>
          <w:lang w:eastAsia="ru-RU"/>
        </w:rPr>
        <w:t>]</w:t>
      </w:r>
      <w:r w:rsidR="0004072C">
        <w:rPr>
          <w:sz w:val="24"/>
          <w:szCs w:val="24"/>
          <w:lang w:eastAsia="ru-RU"/>
        </w:rPr>
        <w:t>.</w:t>
      </w:r>
    </w:p>
    <w:p w14:paraId="231DF35F" w14:textId="77777777" w:rsidR="005D2727" w:rsidRDefault="005D2727" w:rsidP="00C15DF4">
      <w:pPr>
        <w:pStyle w:val="LO-normal"/>
        <w:ind w:firstLine="709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F0E509D" w14:textId="014C1D58" w:rsidR="003C234C" w:rsidRDefault="003C234C" w:rsidP="00C15DF4">
      <w:pPr>
        <w:pStyle w:val="LO-normal"/>
        <w:ind w:firstLine="709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Пример оформления списка </w:t>
      </w:r>
      <w:r w:rsidR="009641E1">
        <w:rPr>
          <w:rFonts w:ascii="Times New Roman" w:eastAsia="Times New Roman" w:hAnsi="Times New Roman" w:cs="Times New Roman"/>
          <w:b/>
          <w:color w:val="000000"/>
        </w:rPr>
        <w:t xml:space="preserve">источников и </w:t>
      </w:r>
      <w:r>
        <w:rPr>
          <w:rFonts w:ascii="Times New Roman" w:eastAsia="Times New Roman" w:hAnsi="Times New Roman" w:cs="Times New Roman"/>
          <w:b/>
          <w:color w:val="000000"/>
        </w:rPr>
        <w:t>литературы:</w:t>
      </w:r>
    </w:p>
    <w:p w14:paraId="73376D5A" w14:textId="27C7678E" w:rsidR="003C234C" w:rsidRDefault="00B234C5" w:rsidP="00C15DF4">
      <w:pPr>
        <w:pStyle w:val="LO-normal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 w:rsidR="003C234C">
        <w:rPr>
          <w:rFonts w:ascii="Times New Roman" w:eastAsia="Times New Roman" w:hAnsi="Times New Roman" w:cs="Times New Roman"/>
          <w:color w:val="000000"/>
        </w:rPr>
        <w:t xml:space="preserve">Якушенков С.Н., </w:t>
      </w:r>
      <w:proofErr w:type="spellStart"/>
      <w:r w:rsidR="003C234C">
        <w:rPr>
          <w:rFonts w:ascii="Times New Roman" w:eastAsia="Times New Roman" w:hAnsi="Times New Roman" w:cs="Times New Roman"/>
          <w:color w:val="000000"/>
        </w:rPr>
        <w:t>Якушенкова</w:t>
      </w:r>
      <w:proofErr w:type="spellEnd"/>
      <w:r w:rsidR="003C234C">
        <w:rPr>
          <w:rFonts w:ascii="Times New Roman" w:eastAsia="Times New Roman" w:hAnsi="Times New Roman" w:cs="Times New Roman"/>
          <w:color w:val="000000"/>
        </w:rPr>
        <w:t xml:space="preserve"> О.С. Тело варвара: конструирование образа Чужого на китайском </w:t>
      </w:r>
      <w:proofErr w:type="spellStart"/>
      <w:r w:rsidR="003C234C">
        <w:rPr>
          <w:rFonts w:ascii="Times New Roman" w:eastAsia="Times New Roman" w:hAnsi="Times New Roman" w:cs="Times New Roman"/>
          <w:color w:val="000000"/>
        </w:rPr>
        <w:t>фронтире</w:t>
      </w:r>
      <w:proofErr w:type="spellEnd"/>
      <w:r w:rsidR="003C234C">
        <w:rPr>
          <w:rFonts w:ascii="Times New Roman" w:eastAsia="Times New Roman" w:hAnsi="Times New Roman" w:cs="Times New Roman"/>
          <w:color w:val="000000"/>
        </w:rPr>
        <w:t xml:space="preserve"> // Каспийский регион: политика, экономика, культура. 2012. № 4. C. 233–240.</w:t>
      </w:r>
    </w:p>
    <w:p w14:paraId="306AF920" w14:textId="4F860B7D" w:rsidR="003C234C" w:rsidRDefault="00B234C5" w:rsidP="00C15DF4">
      <w:pPr>
        <w:pStyle w:val="LO-normal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 w:rsidR="003C234C">
        <w:rPr>
          <w:rFonts w:ascii="Times New Roman" w:eastAsia="Times New Roman" w:hAnsi="Times New Roman" w:cs="Times New Roman"/>
          <w:color w:val="000000"/>
        </w:rPr>
        <w:t xml:space="preserve">Ширинянц А.А. Вне власти и народа: политическая культура интеллигенции России XIX- начала XX века / А. А. </w:t>
      </w:r>
      <w:proofErr w:type="spellStart"/>
      <w:r w:rsidR="003C234C">
        <w:rPr>
          <w:rFonts w:ascii="Times New Roman" w:eastAsia="Times New Roman" w:hAnsi="Times New Roman" w:cs="Times New Roman"/>
          <w:color w:val="000000"/>
        </w:rPr>
        <w:t>Ширинянц</w:t>
      </w:r>
      <w:proofErr w:type="spellEnd"/>
      <w:r w:rsidR="003C234C">
        <w:rPr>
          <w:rFonts w:ascii="Times New Roman" w:eastAsia="Times New Roman" w:hAnsi="Times New Roman" w:cs="Times New Roman"/>
          <w:color w:val="000000"/>
        </w:rPr>
        <w:t xml:space="preserve">, Москва: </w:t>
      </w:r>
      <w:proofErr w:type="spellStart"/>
      <w:r w:rsidR="003C234C">
        <w:rPr>
          <w:rFonts w:ascii="Times New Roman" w:eastAsia="Times New Roman" w:hAnsi="Times New Roman" w:cs="Times New Roman"/>
          <w:color w:val="000000"/>
        </w:rPr>
        <w:t>Росспэн</w:t>
      </w:r>
      <w:proofErr w:type="spellEnd"/>
      <w:r w:rsidR="003C234C">
        <w:rPr>
          <w:rFonts w:ascii="Times New Roman" w:eastAsia="Times New Roman" w:hAnsi="Times New Roman" w:cs="Times New Roman"/>
          <w:color w:val="000000"/>
        </w:rPr>
        <w:t>, 2002. 358 c.</w:t>
      </w:r>
    </w:p>
    <w:p w14:paraId="12E41BF7" w14:textId="4352B2AB" w:rsidR="003C234C" w:rsidRDefault="00B234C5" w:rsidP="00C15DF4">
      <w:pPr>
        <w:pStyle w:val="LO-normal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 w:rsidR="003C234C">
        <w:rPr>
          <w:rFonts w:ascii="Times New Roman" w:eastAsia="Times New Roman" w:hAnsi="Times New Roman" w:cs="Times New Roman"/>
          <w:color w:val="000000"/>
        </w:rPr>
        <w:t>Государ</w:t>
      </w:r>
      <w:r w:rsidR="005D2727">
        <w:rPr>
          <w:rFonts w:ascii="Times New Roman" w:eastAsia="Times New Roman" w:hAnsi="Times New Roman" w:cs="Times New Roman"/>
          <w:color w:val="000000"/>
        </w:rPr>
        <w:t>с</w:t>
      </w:r>
      <w:r w:rsidR="003C234C">
        <w:rPr>
          <w:rFonts w:ascii="Times New Roman" w:eastAsia="Times New Roman" w:hAnsi="Times New Roman" w:cs="Times New Roman"/>
          <w:color w:val="000000"/>
        </w:rPr>
        <w:t xml:space="preserve">твенный архив Астраханской области </w:t>
      </w:r>
      <w:r w:rsidR="005D2727">
        <w:rPr>
          <w:rFonts w:ascii="Times New Roman" w:eastAsia="Times New Roman" w:hAnsi="Times New Roman" w:cs="Times New Roman"/>
          <w:color w:val="000000"/>
        </w:rPr>
        <w:t>(</w:t>
      </w:r>
      <w:r w:rsidR="003C234C">
        <w:rPr>
          <w:rFonts w:ascii="Times New Roman" w:eastAsia="Times New Roman" w:hAnsi="Times New Roman" w:cs="Times New Roman"/>
          <w:color w:val="000000"/>
        </w:rPr>
        <w:t>ГААО</w:t>
      </w:r>
      <w:r w:rsidR="005D2727">
        <w:rPr>
          <w:rFonts w:ascii="Times New Roman" w:eastAsia="Times New Roman" w:hAnsi="Times New Roman" w:cs="Times New Roman"/>
          <w:color w:val="000000"/>
        </w:rPr>
        <w:t>)</w:t>
      </w:r>
      <w:r w:rsidR="003C234C">
        <w:rPr>
          <w:rFonts w:ascii="Times New Roman" w:eastAsia="Times New Roman" w:hAnsi="Times New Roman" w:cs="Times New Roman"/>
          <w:color w:val="000000"/>
        </w:rPr>
        <w:t xml:space="preserve">. Ф. 480. Оп. 2. </w:t>
      </w:r>
      <w:r w:rsidR="007A10CD">
        <w:rPr>
          <w:rFonts w:ascii="Times New Roman" w:eastAsia="Times New Roman" w:hAnsi="Times New Roman" w:cs="Times New Roman"/>
          <w:color w:val="000000"/>
        </w:rPr>
        <w:t xml:space="preserve">Д. </w:t>
      </w:r>
      <w:r w:rsidR="003C234C">
        <w:rPr>
          <w:rFonts w:ascii="Times New Roman" w:eastAsia="Times New Roman" w:hAnsi="Times New Roman" w:cs="Times New Roman"/>
          <w:color w:val="000000"/>
        </w:rPr>
        <w:t>104</w:t>
      </w:r>
      <w:r w:rsidR="005D2727">
        <w:rPr>
          <w:rFonts w:ascii="Times New Roman" w:eastAsia="Times New Roman" w:hAnsi="Times New Roman" w:cs="Times New Roman"/>
          <w:color w:val="000000"/>
        </w:rPr>
        <w:t xml:space="preserve">. Л. 34. </w:t>
      </w:r>
    </w:p>
    <w:p w14:paraId="54119651" w14:textId="6684BA02" w:rsidR="003C234C" w:rsidRDefault="00B234C5" w:rsidP="00C15DF4">
      <w:pPr>
        <w:pStyle w:val="LO-normal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 w:rsidR="003C234C">
        <w:rPr>
          <w:rFonts w:ascii="Times New Roman" w:eastAsia="Times New Roman" w:hAnsi="Times New Roman" w:cs="Times New Roman"/>
          <w:color w:val="000000"/>
        </w:rPr>
        <w:t>Неклюдова С.Ю. Несколько слов о «</w:t>
      </w:r>
      <w:proofErr w:type="spellStart"/>
      <w:r w:rsidR="003C234C">
        <w:rPr>
          <w:rFonts w:ascii="Times New Roman" w:eastAsia="Times New Roman" w:hAnsi="Times New Roman" w:cs="Times New Roman"/>
          <w:color w:val="000000"/>
        </w:rPr>
        <w:t>постфольклоре</w:t>
      </w:r>
      <w:proofErr w:type="spellEnd"/>
      <w:r w:rsidR="003C234C">
        <w:rPr>
          <w:rFonts w:ascii="Times New Roman" w:eastAsia="Times New Roman" w:hAnsi="Times New Roman" w:cs="Times New Roman"/>
          <w:color w:val="000000"/>
        </w:rPr>
        <w:t xml:space="preserve">» // Фольклор и </w:t>
      </w:r>
      <w:proofErr w:type="spellStart"/>
      <w:r w:rsidR="003C234C">
        <w:rPr>
          <w:rFonts w:ascii="Times New Roman" w:eastAsia="Times New Roman" w:hAnsi="Times New Roman" w:cs="Times New Roman"/>
          <w:color w:val="000000"/>
        </w:rPr>
        <w:t>постфольклор</w:t>
      </w:r>
      <w:proofErr w:type="spellEnd"/>
      <w:r w:rsidR="003C234C">
        <w:rPr>
          <w:rFonts w:ascii="Times New Roman" w:eastAsia="Times New Roman" w:hAnsi="Times New Roman" w:cs="Times New Roman"/>
          <w:color w:val="000000"/>
        </w:rPr>
        <w:t>: структура, типология, семиотика [Электронный ресурс]. URL: http://www.ruthenia.ru/folklore/postfolk.htm (дата обращения: 01.01.2021).</w:t>
      </w:r>
    </w:p>
    <w:p w14:paraId="41C0751F" w14:textId="29D24244" w:rsidR="003C234C" w:rsidRDefault="00B234C5" w:rsidP="00C15DF4">
      <w:pPr>
        <w:pStyle w:val="LO-normal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 w:rsidR="003C234C">
        <w:rPr>
          <w:rFonts w:ascii="Times New Roman" w:eastAsia="Times New Roman" w:hAnsi="Times New Roman" w:cs="Times New Roman"/>
          <w:color w:val="000000"/>
        </w:rPr>
        <w:t xml:space="preserve">Зиновьева Н.А. Трансляция социокультурных кодов в создании информационного продукта: анализ интернет-мемов: диссертация ... кандидата </w:t>
      </w:r>
      <w:r w:rsidR="007A10CD">
        <w:rPr>
          <w:rFonts w:ascii="Times New Roman" w:eastAsia="Times New Roman" w:hAnsi="Times New Roman" w:cs="Times New Roman"/>
          <w:color w:val="000000"/>
        </w:rPr>
        <w:t>с</w:t>
      </w:r>
      <w:r w:rsidR="003C234C">
        <w:rPr>
          <w:rFonts w:ascii="Times New Roman" w:eastAsia="Times New Roman" w:hAnsi="Times New Roman" w:cs="Times New Roman"/>
          <w:color w:val="000000"/>
        </w:rPr>
        <w:t>оциологических наук: 22.00.06. Санкт-Петербург: Санкт-Петербургский государственный университет, 2016.</w:t>
      </w:r>
    </w:p>
    <w:p w14:paraId="0F59FBFC" w14:textId="77777777" w:rsidR="00E123F0" w:rsidRDefault="00E123F0" w:rsidP="00C15DF4">
      <w:pPr>
        <w:spacing w:after="0" w:line="240" w:lineRule="auto"/>
        <w:ind w:firstLine="720"/>
        <w:jc w:val="both"/>
        <w:rPr>
          <w:b/>
          <w:sz w:val="24"/>
        </w:rPr>
      </w:pPr>
    </w:p>
    <w:p w14:paraId="436D7C42" w14:textId="77777777" w:rsidR="006C5A95" w:rsidRPr="009641E1" w:rsidRDefault="006C5A95" w:rsidP="009641E1">
      <w:pPr>
        <w:spacing w:after="0" w:line="240" w:lineRule="auto"/>
        <w:ind w:firstLine="709"/>
        <w:jc w:val="both"/>
        <w:rPr>
          <w:sz w:val="24"/>
          <w:szCs w:val="24"/>
        </w:rPr>
      </w:pPr>
      <w:r w:rsidRPr="009641E1">
        <w:rPr>
          <w:b/>
          <w:sz w:val="24"/>
          <w:szCs w:val="24"/>
        </w:rPr>
        <w:t>Адрес Оргкомитета:</w:t>
      </w:r>
      <w:r w:rsidRPr="009641E1">
        <w:rPr>
          <w:sz w:val="24"/>
          <w:szCs w:val="24"/>
        </w:rPr>
        <w:t xml:space="preserve"> 414056, г. Астрахань, ул. Татищева, 20«а», ФГБОУ ВО «Астраханский государственный университет им. В.Н. Татищева», ауд. 417, кафедра истории </w:t>
      </w:r>
    </w:p>
    <w:p w14:paraId="5A44CC96" w14:textId="77777777" w:rsidR="006C5A95" w:rsidRPr="009641E1" w:rsidRDefault="006C5A95" w:rsidP="009641E1">
      <w:pPr>
        <w:spacing w:after="0" w:line="240" w:lineRule="auto"/>
        <w:ind w:firstLine="709"/>
        <w:jc w:val="both"/>
        <w:rPr>
          <w:sz w:val="24"/>
          <w:szCs w:val="24"/>
        </w:rPr>
      </w:pPr>
      <w:r w:rsidRPr="009641E1">
        <w:rPr>
          <w:b/>
          <w:sz w:val="24"/>
          <w:szCs w:val="24"/>
        </w:rPr>
        <w:t>Телефон:</w:t>
      </w:r>
      <w:r w:rsidRPr="009641E1">
        <w:rPr>
          <w:sz w:val="24"/>
          <w:szCs w:val="24"/>
        </w:rPr>
        <w:t xml:space="preserve"> (8512) 24-68-40; 89086102466 (с 9-00 до 16-00).</w:t>
      </w:r>
    </w:p>
    <w:p w14:paraId="1C6983D1" w14:textId="536FE921" w:rsidR="006C5A95" w:rsidRPr="007171A9" w:rsidRDefault="006C5A95" w:rsidP="009641E1">
      <w:pPr>
        <w:spacing w:after="0" w:line="240" w:lineRule="auto"/>
        <w:ind w:firstLine="709"/>
        <w:jc w:val="both"/>
        <w:rPr>
          <w:i/>
          <w:iCs/>
          <w:sz w:val="28"/>
          <w:szCs w:val="28"/>
        </w:rPr>
      </w:pPr>
      <w:r w:rsidRPr="00A11D36">
        <w:rPr>
          <w:b/>
          <w:sz w:val="28"/>
          <w:szCs w:val="28"/>
          <w:lang w:val="en-US"/>
        </w:rPr>
        <w:t>E</w:t>
      </w:r>
      <w:r w:rsidRPr="007171A9">
        <w:rPr>
          <w:b/>
          <w:sz w:val="28"/>
          <w:szCs w:val="28"/>
        </w:rPr>
        <w:t>-</w:t>
      </w:r>
      <w:r w:rsidRPr="00A11D36">
        <w:rPr>
          <w:b/>
          <w:sz w:val="28"/>
          <w:szCs w:val="28"/>
          <w:lang w:val="en-US"/>
        </w:rPr>
        <w:t>mail</w:t>
      </w:r>
      <w:r w:rsidRPr="007171A9">
        <w:rPr>
          <w:b/>
          <w:sz w:val="28"/>
          <w:szCs w:val="28"/>
        </w:rPr>
        <w:t>:</w:t>
      </w:r>
      <w:r w:rsidRPr="007171A9">
        <w:rPr>
          <w:sz w:val="28"/>
          <w:szCs w:val="28"/>
        </w:rPr>
        <w:t xml:space="preserve"> </w:t>
      </w:r>
      <w:proofErr w:type="spellStart"/>
      <w:r w:rsidRPr="00A11D36">
        <w:rPr>
          <w:b/>
          <w:bCs/>
          <w:i/>
          <w:iCs/>
          <w:sz w:val="28"/>
          <w:szCs w:val="28"/>
          <w:lang w:val="en-US"/>
        </w:rPr>
        <w:t>tualol</w:t>
      </w:r>
      <w:proofErr w:type="spellEnd"/>
      <w:r w:rsidRPr="007171A9">
        <w:rPr>
          <w:b/>
          <w:bCs/>
          <w:i/>
          <w:iCs/>
          <w:sz w:val="28"/>
          <w:szCs w:val="28"/>
        </w:rPr>
        <w:t>77@</w:t>
      </w:r>
      <w:proofErr w:type="spellStart"/>
      <w:r w:rsidRPr="00A11D36">
        <w:rPr>
          <w:b/>
          <w:bCs/>
          <w:i/>
          <w:iCs/>
          <w:sz w:val="28"/>
          <w:szCs w:val="28"/>
          <w:lang w:val="en-US"/>
        </w:rPr>
        <w:t>y</w:t>
      </w:r>
      <w:r w:rsidR="00A11D36" w:rsidRPr="00A11D36">
        <w:rPr>
          <w:b/>
          <w:bCs/>
          <w:i/>
          <w:iCs/>
          <w:sz w:val="28"/>
          <w:szCs w:val="28"/>
          <w:lang w:val="en-US"/>
        </w:rPr>
        <w:t>andex</w:t>
      </w:r>
      <w:proofErr w:type="spellEnd"/>
      <w:r w:rsidR="00A11D36" w:rsidRPr="007171A9">
        <w:rPr>
          <w:b/>
          <w:bCs/>
          <w:i/>
          <w:iCs/>
          <w:sz w:val="28"/>
          <w:szCs w:val="28"/>
        </w:rPr>
        <w:t>.</w:t>
      </w:r>
      <w:proofErr w:type="spellStart"/>
      <w:r w:rsidR="00A11D36" w:rsidRPr="00A11D36">
        <w:rPr>
          <w:b/>
          <w:bCs/>
          <w:i/>
          <w:iCs/>
          <w:sz w:val="28"/>
          <w:szCs w:val="28"/>
          <w:lang w:val="en-US"/>
        </w:rPr>
        <w:t>ru</w:t>
      </w:r>
      <w:proofErr w:type="spellEnd"/>
      <w:r w:rsidRPr="007171A9">
        <w:rPr>
          <w:i/>
          <w:iCs/>
          <w:sz w:val="28"/>
          <w:szCs w:val="28"/>
        </w:rPr>
        <w:t xml:space="preserve"> </w:t>
      </w:r>
    </w:p>
    <w:p w14:paraId="16F29CEE" w14:textId="77777777" w:rsidR="006C5A95" w:rsidRPr="007171A9" w:rsidRDefault="006C5A95" w:rsidP="006C5A95">
      <w:pPr>
        <w:jc w:val="both"/>
        <w:rPr>
          <w:i/>
          <w:sz w:val="28"/>
          <w:szCs w:val="28"/>
        </w:rPr>
      </w:pPr>
    </w:p>
    <w:sectPr w:rsidR="006C5A95" w:rsidRPr="007171A9" w:rsidSect="002252A3">
      <w:pgSz w:w="11906" w:h="16838"/>
      <w:pgMar w:top="794" w:right="851" w:bottom="737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F6FDA" w14:textId="77777777" w:rsidR="00C80408" w:rsidRDefault="00C80408" w:rsidP="004375DD">
      <w:pPr>
        <w:spacing w:after="0" w:line="240" w:lineRule="auto"/>
      </w:pPr>
      <w:r>
        <w:separator/>
      </w:r>
    </w:p>
  </w:endnote>
  <w:endnote w:type="continuationSeparator" w:id="0">
    <w:p w14:paraId="23CC83CB" w14:textId="77777777" w:rsidR="00C80408" w:rsidRDefault="00C80408" w:rsidP="00437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0BD06" w14:textId="77777777" w:rsidR="00C80408" w:rsidRDefault="00C80408" w:rsidP="004375DD">
      <w:pPr>
        <w:spacing w:after="0" w:line="240" w:lineRule="auto"/>
      </w:pPr>
      <w:r>
        <w:separator/>
      </w:r>
    </w:p>
  </w:footnote>
  <w:footnote w:type="continuationSeparator" w:id="0">
    <w:p w14:paraId="28380B71" w14:textId="77777777" w:rsidR="00C80408" w:rsidRDefault="00C80408" w:rsidP="00437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849EB"/>
    <w:multiLevelType w:val="hybridMultilevel"/>
    <w:tmpl w:val="E3C80F18"/>
    <w:lvl w:ilvl="0" w:tplc="D5E0A6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04217A"/>
    <w:multiLevelType w:val="hybridMultilevel"/>
    <w:tmpl w:val="FD1CB342"/>
    <w:lvl w:ilvl="0" w:tplc="3AECF5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0110D"/>
    <w:multiLevelType w:val="hybridMultilevel"/>
    <w:tmpl w:val="926A980A"/>
    <w:lvl w:ilvl="0" w:tplc="D5E0A6E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8D44ED"/>
    <w:multiLevelType w:val="hybridMultilevel"/>
    <w:tmpl w:val="6FC44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1EF0660"/>
    <w:multiLevelType w:val="multilevel"/>
    <w:tmpl w:val="8D7E8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077423"/>
    <w:multiLevelType w:val="hybridMultilevel"/>
    <w:tmpl w:val="549653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2FD4117"/>
    <w:multiLevelType w:val="hybridMultilevel"/>
    <w:tmpl w:val="BBFA1A3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E25936"/>
    <w:multiLevelType w:val="hybridMultilevel"/>
    <w:tmpl w:val="5E9A999E"/>
    <w:lvl w:ilvl="0" w:tplc="8AC07A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F060E1B"/>
    <w:multiLevelType w:val="hybridMultilevel"/>
    <w:tmpl w:val="BBB6B0C6"/>
    <w:lvl w:ilvl="0" w:tplc="3AECF5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8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5B8"/>
    <w:rsid w:val="00016231"/>
    <w:rsid w:val="00037639"/>
    <w:rsid w:val="0004072C"/>
    <w:rsid w:val="000435CA"/>
    <w:rsid w:val="00044243"/>
    <w:rsid w:val="000A1D50"/>
    <w:rsid w:val="000D2ACF"/>
    <w:rsid w:val="00116B57"/>
    <w:rsid w:val="00154B9B"/>
    <w:rsid w:val="00157A6F"/>
    <w:rsid w:val="00195110"/>
    <w:rsid w:val="001D3650"/>
    <w:rsid w:val="002252A3"/>
    <w:rsid w:val="00292E25"/>
    <w:rsid w:val="00295F02"/>
    <w:rsid w:val="002F713C"/>
    <w:rsid w:val="00321CB8"/>
    <w:rsid w:val="00332EE9"/>
    <w:rsid w:val="00366537"/>
    <w:rsid w:val="0037505F"/>
    <w:rsid w:val="00381D5D"/>
    <w:rsid w:val="003A234E"/>
    <w:rsid w:val="003B44AA"/>
    <w:rsid w:val="003B5B7D"/>
    <w:rsid w:val="003C234C"/>
    <w:rsid w:val="003D37D8"/>
    <w:rsid w:val="004155A4"/>
    <w:rsid w:val="004375DD"/>
    <w:rsid w:val="0044735F"/>
    <w:rsid w:val="00460B70"/>
    <w:rsid w:val="0047443B"/>
    <w:rsid w:val="004810C1"/>
    <w:rsid w:val="00485165"/>
    <w:rsid w:val="00490584"/>
    <w:rsid w:val="0049767D"/>
    <w:rsid w:val="004B7B7D"/>
    <w:rsid w:val="004E59DB"/>
    <w:rsid w:val="00536BD5"/>
    <w:rsid w:val="005465AB"/>
    <w:rsid w:val="00565A39"/>
    <w:rsid w:val="005700B0"/>
    <w:rsid w:val="005805A4"/>
    <w:rsid w:val="00596F18"/>
    <w:rsid w:val="005A5CAC"/>
    <w:rsid w:val="005B3166"/>
    <w:rsid w:val="005B3E0C"/>
    <w:rsid w:val="005C1A52"/>
    <w:rsid w:val="005D2727"/>
    <w:rsid w:val="005F7336"/>
    <w:rsid w:val="0060125B"/>
    <w:rsid w:val="00644C17"/>
    <w:rsid w:val="006656F6"/>
    <w:rsid w:val="0069602B"/>
    <w:rsid w:val="006C5A95"/>
    <w:rsid w:val="006D47F0"/>
    <w:rsid w:val="0070263A"/>
    <w:rsid w:val="00704962"/>
    <w:rsid w:val="00705DE8"/>
    <w:rsid w:val="00711A25"/>
    <w:rsid w:val="007171A9"/>
    <w:rsid w:val="00721449"/>
    <w:rsid w:val="0073299A"/>
    <w:rsid w:val="007464A0"/>
    <w:rsid w:val="00747910"/>
    <w:rsid w:val="007514F3"/>
    <w:rsid w:val="00787954"/>
    <w:rsid w:val="007A10CD"/>
    <w:rsid w:val="007A4D84"/>
    <w:rsid w:val="007B130F"/>
    <w:rsid w:val="007D1BE5"/>
    <w:rsid w:val="00816665"/>
    <w:rsid w:val="008462F4"/>
    <w:rsid w:val="00847DE5"/>
    <w:rsid w:val="00863300"/>
    <w:rsid w:val="008739CA"/>
    <w:rsid w:val="008805B8"/>
    <w:rsid w:val="0088183D"/>
    <w:rsid w:val="00890A3C"/>
    <w:rsid w:val="008B1818"/>
    <w:rsid w:val="008B1B8A"/>
    <w:rsid w:val="00921E08"/>
    <w:rsid w:val="0093283D"/>
    <w:rsid w:val="00953100"/>
    <w:rsid w:val="009641E1"/>
    <w:rsid w:val="00997F62"/>
    <w:rsid w:val="009B2840"/>
    <w:rsid w:val="009C3040"/>
    <w:rsid w:val="009C3A4B"/>
    <w:rsid w:val="009F524D"/>
    <w:rsid w:val="009F69B9"/>
    <w:rsid w:val="00A11D36"/>
    <w:rsid w:val="00A422C5"/>
    <w:rsid w:val="00A46163"/>
    <w:rsid w:val="00A75BE0"/>
    <w:rsid w:val="00A832C9"/>
    <w:rsid w:val="00AB04E8"/>
    <w:rsid w:val="00AC7CA8"/>
    <w:rsid w:val="00AF7DB4"/>
    <w:rsid w:val="00B15D86"/>
    <w:rsid w:val="00B2292A"/>
    <w:rsid w:val="00B234C5"/>
    <w:rsid w:val="00B5587E"/>
    <w:rsid w:val="00B63738"/>
    <w:rsid w:val="00B64B04"/>
    <w:rsid w:val="00B7539A"/>
    <w:rsid w:val="00B94FA1"/>
    <w:rsid w:val="00BA09CA"/>
    <w:rsid w:val="00BA0E54"/>
    <w:rsid w:val="00BB3DD7"/>
    <w:rsid w:val="00BB6C83"/>
    <w:rsid w:val="00BD4474"/>
    <w:rsid w:val="00BE2F2F"/>
    <w:rsid w:val="00C03767"/>
    <w:rsid w:val="00C10698"/>
    <w:rsid w:val="00C107BB"/>
    <w:rsid w:val="00C15DF4"/>
    <w:rsid w:val="00C40DBF"/>
    <w:rsid w:val="00C51D44"/>
    <w:rsid w:val="00C55FE2"/>
    <w:rsid w:val="00C639E4"/>
    <w:rsid w:val="00C80408"/>
    <w:rsid w:val="00C83986"/>
    <w:rsid w:val="00C9417A"/>
    <w:rsid w:val="00CA5096"/>
    <w:rsid w:val="00CA60B1"/>
    <w:rsid w:val="00CA72B2"/>
    <w:rsid w:val="00CB0C80"/>
    <w:rsid w:val="00CD017D"/>
    <w:rsid w:val="00CE2A3E"/>
    <w:rsid w:val="00CE6345"/>
    <w:rsid w:val="00D036AB"/>
    <w:rsid w:val="00D3229C"/>
    <w:rsid w:val="00D402A8"/>
    <w:rsid w:val="00D91BC1"/>
    <w:rsid w:val="00D91D21"/>
    <w:rsid w:val="00D920FE"/>
    <w:rsid w:val="00D951A6"/>
    <w:rsid w:val="00DD0F57"/>
    <w:rsid w:val="00DD6F6B"/>
    <w:rsid w:val="00E01F0E"/>
    <w:rsid w:val="00E11891"/>
    <w:rsid w:val="00E123F0"/>
    <w:rsid w:val="00E40A30"/>
    <w:rsid w:val="00E53D60"/>
    <w:rsid w:val="00E57974"/>
    <w:rsid w:val="00E76949"/>
    <w:rsid w:val="00E9054B"/>
    <w:rsid w:val="00EC0FC1"/>
    <w:rsid w:val="00EC1250"/>
    <w:rsid w:val="00ED1011"/>
    <w:rsid w:val="00EF5402"/>
    <w:rsid w:val="00F03F35"/>
    <w:rsid w:val="00F20916"/>
    <w:rsid w:val="00F24F35"/>
    <w:rsid w:val="00F44F66"/>
    <w:rsid w:val="00F66C84"/>
    <w:rsid w:val="00F816F8"/>
    <w:rsid w:val="00FA1656"/>
    <w:rsid w:val="00FA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14A5"/>
  <w15:docId w15:val="{0F0DB008-55CC-421E-A91C-F64F7486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72C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B44AA"/>
    <w:pPr>
      <w:widowControl w:val="0"/>
      <w:autoSpaceDE w:val="0"/>
      <w:autoSpaceDN w:val="0"/>
      <w:spacing w:after="0" w:line="240" w:lineRule="auto"/>
      <w:ind w:left="68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407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semiHidden/>
    <w:rsid w:val="0004072C"/>
    <w:rPr>
      <w:color w:val="0000FF"/>
      <w:u w:val="single"/>
    </w:rPr>
  </w:style>
  <w:style w:type="table" w:styleId="a4">
    <w:name w:val="Table Grid"/>
    <w:basedOn w:val="a1"/>
    <w:uiPriority w:val="59"/>
    <w:rsid w:val="00040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7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5DD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37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75DD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437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75DD"/>
    <w:rPr>
      <w:rFonts w:ascii="Times New Roman" w:eastAsia="Times New Roman" w:hAnsi="Times New Roman" w:cs="Times New Roman"/>
    </w:rPr>
  </w:style>
  <w:style w:type="paragraph" w:styleId="ab">
    <w:name w:val="caption"/>
    <w:basedOn w:val="a"/>
    <w:next w:val="a"/>
    <w:uiPriority w:val="35"/>
    <w:semiHidden/>
    <w:unhideWhenUsed/>
    <w:qFormat/>
    <w:rsid w:val="004375DD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a0"/>
    <w:rsid w:val="00A46163"/>
  </w:style>
  <w:style w:type="paragraph" w:styleId="ac">
    <w:name w:val="List Paragraph"/>
    <w:basedOn w:val="a"/>
    <w:uiPriority w:val="34"/>
    <w:qFormat/>
    <w:rsid w:val="008B181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3B44A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LO-normal">
    <w:name w:val="LO-normal"/>
    <w:qFormat/>
    <w:rsid w:val="003C234C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paragraph" w:styleId="ad">
    <w:name w:val="Body Text"/>
    <w:basedOn w:val="a"/>
    <w:link w:val="ae"/>
    <w:semiHidden/>
    <w:unhideWhenUsed/>
    <w:rsid w:val="005D2727"/>
    <w:pPr>
      <w:suppressAutoHyphens/>
      <w:spacing w:after="120" w:line="240" w:lineRule="auto"/>
    </w:pPr>
    <w:rPr>
      <w:sz w:val="20"/>
      <w:szCs w:val="20"/>
      <w:lang w:eastAsia="zh-CN"/>
    </w:rPr>
  </w:style>
  <w:style w:type="character" w:customStyle="1" w:styleId="ae">
    <w:name w:val="Основной текст Знак"/>
    <w:basedOn w:val="a0"/>
    <w:link w:val="ad"/>
    <w:semiHidden/>
    <w:rsid w:val="005D2727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4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theme" Target="theme/theme1.xml"/>
	<Relationship Id="rId5" Type="http://schemas.openxmlformats.org/officeDocument/2006/relationships/webSettings" Target="webSettings.xml"/>
	<Relationship Id="rId10" Type="http://schemas.openxmlformats.org/officeDocument/2006/relationships/fontTable" Target="fontTable.xml"/>
	<Relationship Id="rId4" Type="http://schemas.openxmlformats.org/officeDocument/2006/relationships/settings" Target="settings.xml"/>
	<Relationship Id="rId9" Type="http://schemas.openxmlformats.org/officeDocument/2006/relationships/image" Target="media/image2.jpeg"/><Relationship Target="media/Image3.png" Type="http://schemas.openxmlformats.org/officeDocument/2006/relationships/image" Id="rId19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3CC9F-87B4-4D1D-881D-9342A0023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834</Words>
  <Characters>5881</Characters>
  <Application>Microsoft Office Word</Application>
  <DocSecurity>0</DocSecurity>
  <Lines>154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АГУ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27</cp:revision>
  <cp:lastPrinted>2026-09-09T15:24:00Z</cp:lastPrinted>
  <dcterms:created xsi:type="dcterms:W3CDTF">2025-09-06T13:12:00Z</dcterms:created>
  <dcterms:modified xsi:type="dcterms:W3CDTF">2026-09-09T15:24:00Z</dcterms:modified>
</cp:coreProperties>
</file>